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C5" w:rsidRDefault="00F501C5" w:rsidP="001F564B">
      <w:pPr>
        <w:tabs>
          <w:tab w:val="left" w:pos="709"/>
          <w:tab w:val="left" w:pos="5103"/>
          <w:tab w:val="left" w:pos="5580"/>
        </w:tabs>
      </w:pPr>
      <w:r>
        <w:t xml:space="preserve">                                                                                       УТВЕРЖДАЮ</w:t>
      </w:r>
    </w:p>
    <w:p w:rsidR="00F501C5" w:rsidRDefault="00F501C5" w:rsidP="00531B29"/>
    <w:p w:rsidR="00F501C5" w:rsidRDefault="00F501C5" w:rsidP="00531B29">
      <w:r>
        <w:t xml:space="preserve">                                                                                       Директор МАУ ЗГО</w:t>
      </w:r>
    </w:p>
    <w:p w:rsidR="00F501C5" w:rsidRDefault="00F501C5" w:rsidP="00531B29">
      <w:r>
        <w:t xml:space="preserve">                                                                                       «Информационно-методический центр»</w:t>
      </w:r>
    </w:p>
    <w:p w:rsidR="00F501C5" w:rsidRDefault="00F501C5" w:rsidP="00531B29"/>
    <w:p w:rsidR="00F501C5" w:rsidRDefault="00F501C5" w:rsidP="00531B29">
      <w:r>
        <w:t xml:space="preserve">                                                                                       ____________________ Г.П. Медведева   </w:t>
      </w:r>
    </w:p>
    <w:p w:rsidR="00F501C5" w:rsidRDefault="00F501C5" w:rsidP="00531B29">
      <w:r>
        <w:t xml:space="preserve">                                                                                       </w:t>
      </w:r>
      <w:r>
        <w:rPr>
          <w:u w:val="single"/>
        </w:rPr>
        <w:tab/>
      </w:r>
      <w:r>
        <w:rPr>
          <w:u w:val="single"/>
        </w:rPr>
        <w:tab/>
      </w:r>
      <w:r>
        <w:t xml:space="preserve">   </w:t>
      </w:r>
      <w:r>
        <w:rPr>
          <w:u w:val="single"/>
        </w:rPr>
        <w:tab/>
      </w:r>
      <w:r>
        <w:rPr>
          <w:u w:val="single"/>
        </w:rPr>
        <w:tab/>
      </w:r>
      <w:r>
        <w:rPr>
          <w:u w:val="single"/>
        </w:rPr>
        <w:tab/>
      </w:r>
      <w:r>
        <w:t xml:space="preserve">  </w:t>
      </w:r>
      <w:smartTag w:uri="urn:schemas-microsoft-com:office:smarttags" w:element="metricconverter">
        <w:smartTagPr>
          <w:attr w:name="ProductID" w:val="2023 г"/>
        </w:smartTagPr>
        <w:r>
          <w:t>2023 г</w:t>
        </w:r>
      </w:smartTag>
      <w:r>
        <w:t>.</w:t>
      </w:r>
    </w:p>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Pr>
        <w:jc w:val="center"/>
        <w:rPr>
          <w:b/>
          <w:sz w:val="40"/>
          <w:szCs w:val="40"/>
        </w:rPr>
      </w:pPr>
      <w:r>
        <w:rPr>
          <w:b/>
          <w:sz w:val="40"/>
          <w:szCs w:val="40"/>
        </w:rPr>
        <w:t>ПЛАН РАБОТЫ</w:t>
      </w:r>
    </w:p>
    <w:p w:rsidR="00F501C5" w:rsidRDefault="00F501C5" w:rsidP="00531B29">
      <w:pPr>
        <w:jc w:val="center"/>
        <w:rPr>
          <w:sz w:val="28"/>
          <w:szCs w:val="28"/>
        </w:rPr>
      </w:pPr>
    </w:p>
    <w:p w:rsidR="00F501C5" w:rsidRDefault="00F501C5" w:rsidP="00531B29">
      <w:pPr>
        <w:jc w:val="center"/>
        <w:rPr>
          <w:b/>
          <w:sz w:val="40"/>
          <w:szCs w:val="40"/>
        </w:rPr>
      </w:pPr>
      <w:r>
        <w:rPr>
          <w:b/>
          <w:sz w:val="40"/>
          <w:szCs w:val="40"/>
        </w:rPr>
        <w:t>МАУ ЗГО «Информационно-методический центр»</w:t>
      </w:r>
    </w:p>
    <w:p w:rsidR="00F501C5" w:rsidRDefault="00F501C5" w:rsidP="00531B29">
      <w:pPr>
        <w:jc w:val="center"/>
        <w:rPr>
          <w:b/>
          <w:sz w:val="40"/>
          <w:szCs w:val="40"/>
        </w:rPr>
      </w:pPr>
      <w:r>
        <w:rPr>
          <w:b/>
          <w:sz w:val="40"/>
          <w:szCs w:val="40"/>
        </w:rPr>
        <w:t>на 2023 – 2024 учебный год</w:t>
      </w:r>
    </w:p>
    <w:p w:rsidR="00F501C5" w:rsidRDefault="00F501C5" w:rsidP="00531B29">
      <w:pPr>
        <w:jc w:val="center"/>
        <w:rPr>
          <w:b/>
          <w:sz w:val="28"/>
          <w:szCs w:val="28"/>
        </w:rPr>
      </w:pPr>
    </w:p>
    <w:p w:rsidR="00F501C5" w:rsidRDefault="00F501C5" w:rsidP="00531B29">
      <w:pPr>
        <w:jc w:val="center"/>
        <w:rPr>
          <w:b/>
          <w:sz w:val="28"/>
          <w:szCs w:val="28"/>
        </w:rPr>
      </w:pPr>
    </w:p>
    <w:p w:rsidR="00F501C5" w:rsidRDefault="00F501C5" w:rsidP="00531B29">
      <w:pPr>
        <w:jc w:val="center"/>
        <w:rPr>
          <w:b/>
          <w:sz w:val="28"/>
          <w:szCs w:val="28"/>
        </w:rPr>
      </w:pPr>
    </w:p>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200C33">
      <w:pPr>
        <w:jc w:val="center"/>
        <w:rPr>
          <w:sz w:val="28"/>
          <w:szCs w:val="28"/>
        </w:rPr>
      </w:pPr>
      <w:r>
        <w:rPr>
          <w:sz w:val="28"/>
          <w:szCs w:val="28"/>
        </w:rPr>
        <w:lastRenderedPageBreak/>
        <w:t>Содержание</w:t>
      </w:r>
    </w:p>
    <w:p w:rsidR="00F501C5" w:rsidRDefault="00F501C5" w:rsidP="00200C33"/>
    <w:tbl>
      <w:tblPr>
        <w:tblW w:w="9997" w:type="dxa"/>
        <w:jc w:val="center"/>
        <w:tblLook w:val="01E0" w:firstRow="1" w:lastRow="1" w:firstColumn="1" w:lastColumn="1" w:noHBand="0" w:noVBand="0"/>
      </w:tblPr>
      <w:tblGrid>
        <w:gridCol w:w="9323"/>
        <w:gridCol w:w="674"/>
      </w:tblGrid>
      <w:tr w:rsidR="00F501C5" w:rsidRPr="00200C33" w:rsidTr="00200C33">
        <w:trPr>
          <w:jc w:val="center"/>
        </w:trPr>
        <w:tc>
          <w:tcPr>
            <w:tcW w:w="9323" w:type="dxa"/>
          </w:tcPr>
          <w:p w:rsidR="00F501C5" w:rsidRPr="00200C33" w:rsidRDefault="00F501C5" w:rsidP="00200C33">
            <w:pPr>
              <w:rPr>
                <w:kern w:val="2"/>
                <w:lang w:eastAsia="en-US"/>
              </w:rPr>
            </w:pPr>
            <w:r w:rsidRPr="00200C33">
              <w:rPr>
                <w:lang w:eastAsia="en-US"/>
              </w:rPr>
              <w:t>1. Анализ деятельности системы образования Заводоуковского городского округа за 2022 - 2023 учебный год, задачи на 2023 - 2024 учебный год:</w:t>
            </w:r>
          </w:p>
          <w:p w:rsidR="00F501C5" w:rsidRPr="00200C33" w:rsidRDefault="00F501C5" w:rsidP="00200C33">
            <w:pPr>
              <w:rPr>
                <w:lang w:eastAsia="en-US"/>
              </w:rPr>
            </w:pPr>
            <w:r w:rsidRPr="00200C33">
              <w:rPr>
                <w:lang w:eastAsia="en-US"/>
              </w:rPr>
              <w:t xml:space="preserve">1.1. Характеристика сети образовательных организаций (учреждений)                                                      </w:t>
            </w:r>
          </w:p>
          <w:p w:rsidR="00F501C5" w:rsidRPr="00200C33" w:rsidRDefault="00F501C5" w:rsidP="00200C33">
            <w:pPr>
              <w:tabs>
                <w:tab w:val="left" w:pos="9072"/>
              </w:tabs>
              <w:rPr>
                <w:lang w:eastAsia="en-US"/>
              </w:rPr>
            </w:pPr>
            <w:r w:rsidRPr="00200C33">
              <w:rPr>
                <w:lang w:eastAsia="en-US"/>
              </w:rPr>
              <w:t>1.2. Нормативно-правовое обеспечение деятельности                                                           1.3. Ресурсное обеспечение системы образования:</w:t>
            </w:r>
          </w:p>
          <w:p w:rsidR="00F501C5" w:rsidRPr="00200C33" w:rsidRDefault="00F501C5" w:rsidP="00200C33">
            <w:pPr>
              <w:tabs>
                <w:tab w:val="left" w:pos="9072"/>
              </w:tabs>
              <w:rPr>
                <w:lang w:eastAsia="en-US"/>
              </w:rPr>
            </w:pPr>
            <w:r w:rsidRPr="00200C33">
              <w:rPr>
                <w:lang w:eastAsia="en-US"/>
              </w:rPr>
              <w:t xml:space="preserve">1.3.1. Учебно-методическое обеспечение;                                                                                                                                                      </w:t>
            </w:r>
          </w:p>
          <w:p w:rsidR="00F501C5" w:rsidRPr="00200C33" w:rsidRDefault="00F501C5" w:rsidP="00200C33">
            <w:pPr>
              <w:rPr>
                <w:lang w:eastAsia="en-US"/>
              </w:rPr>
            </w:pPr>
            <w:r w:rsidRPr="00200C33">
              <w:rPr>
                <w:lang w:eastAsia="en-US"/>
              </w:rPr>
              <w:t xml:space="preserve">1.3.2. </w:t>
            </w:r>
            <w:r w:rsidRPr="00200C33">
              <w:rPr>
                <w:bCs/>
                <w:lang w:eastAsia="en-US"/>
              </w:rPr>
              <w:t xml:space="preserve">Материально-техническое, информационно-коммуникационное обеспечение;  </w:t>
            </w:r>
          </w:p>
          <w:p w:rsidR="00F501C5" w:rsidRPr="00200C33" w:rsidRDefault="00F501C5" w:rsidP="00200C33">
            <w:pPr>
              <w:rPr>
                <w:lang w:eastAsia="en-US"/>
              </w:rPr>
            </w:pPr>
            <w:r w:rsidRPr="00200C33">
              <w:rPr>
                <w:lang w:eastAsia="en-US"/>
              </w:rPr>
              <w:t xml:space="preserve">1.3.3. Кадровое обеспечение  </w:t>
            </w:r>
            <w:r w:rsidRPr="00200C33">
              <w:rPr>
                <w:lang w:eastAsia="en-US"/>
              </w:rPr>
              <w:tab/>
              <w:t xml:space="preserve">                                                                                            </w:t>
            </w:r>
          </w:p>
          <w:p w:rsidR="00F501C5" w:rsidRPr="00200C33" w:rsidRDefault="00F501C5" w:rsidP="00200C33">
            <w:pPr>
              <w:rPr>
                <w:i/>
                <w:lang w:eastAsia="en-US"/>
              </w:rPr>
            </w:pPr>
            <w:r w:rsidRPr="00200C33">
              <w:rPr>
                <w:lang w:eastAsia="en-US"/>
              </w:rPr>
              <w:t xml:space="preserve">1.4. Результаты реализации методической темы муниципальной системы образования </w:t>
            </w:r>
          </w:p>
          <w:p w:rsidR="00F501C5" w:rsidRPr="00200C33" w:rsidRDefault="00F501C5" w:rsidP="00200C33">
            <w:pPr>
              <w:rPr>
                <w:lang w:eastAsia="en-US"/>
              </w:rPr>
            </w:pPr>
            <w:r w:rsidRPr="00200C33">
              <w:rPr>
                <w:lang w:eastAsia="en-US"/>
              </w:rPr>
              <w:t xml:space="preserve">1.5. Состояние и результаты контроля качества образования муниципальной </w:t>
            </w:r>
          </w:p>
          <w:p w:rsidR="00F501C5" w:rsidRPr="00200C33" w:rsidRDefault="00F501C5" w:rsidP="00200C33">
            <w:pPr>
              <w:rPr>
                <w:lang w:eastAsia="en-US"/>
              </w:rPr>
            </w:pPr>
            <w:r w:rsidRPr="00200C33">
              <w:rPr>
                <w:lang w:eastAsia="en-US"/>
              </w:rPr>
              <w:t>системы образования:</w:t>
            </w:r>
          </w:p>
          <w:p w:rsidR="00F501C5" w:rsidRPr="00200C33" w:rsidRDefault="00F501C5" w:rsidP="00200C33">
            <w:pPr>
              <w:rPr>
                <w:lang w:eastAsia="en-US"/>
              </w:rPr>
            </w:pPr>
            <w:r w:rsidRPr="00200C33">
              <w:rPr>
                <w:lang w:eastAsia="en-US"/>
              </w:rPr>
              <w:t xml:space="preserve">1.5.1. Анализ состояния и результатов развития муниципальной системы </w:t>
            </w:r>
          </w:p>
          <w:p w:rsidR="00F501C5" w:rsidRPr="00200C33" w:rsidRDefault="00F501C5" w:rsidP="00200C33">
            <w:pPr>
              <w:rPr>
                <w:lang w:eastAsia="en-US"/>
              </w:rPr>
            </w:pPr>
            <w:r w:rsidRPr="00200C33">
              <w:rPr>
                <w:lang w:eastAsia="en-US"/>
              </w:rPr>
              <w:t xml:space="preserve">общего образования                                                                                                                    1.5.2. Анализ состояния и результатов развития муниципальной системы </w:t>
            </w:r>
          </w:p>
          <w:p w:rsidR="00F501C5" w:rsidRPr="00200C33" w:rsidRDefault="00F501C5" w:rsidP="00200C33">
            <w:pPr>
              <w:rPr>
                <w:lang w:eastAsia="en-US"/>
              </w:rPr>
            </w:pPr>
            <w:r w:rsidRPr="00200C33">
              <w:rPr>
                <w:lang w:eastAsia="en-US"/>
              </w:rPr>
              <w:t xml:space="preserve">дошкольного образования                                                                                                          1.6. Развитие системы воспитания                                                                                      </w:t>
            </w:r>
          </w:p>
          <w:p w:rsidR="00F501C5" w:rsidRPr="00200C33" w:rsidRDefault="00F501C5" w:rsidP="00200C33">
            <w:pPr>
              <w:rPr>
                <w:lang w:eastAsia="en-US"/>
              </w:rPr>
            </w:pPr>
            <w:r w:rsidRPr="00200C33">
              <w:rPr>
                <w:lang w:eastAsia="en-US"/>
              </w:rPr>
              <w:t xml:space="preserve">1.7. Здоровьесберегающая деятельность                                                                         </w:t>
            </w:r>
          </w:p>
          <w:p w:rsidR="00F501C5" w:rsidRPr="00200C33" w:rsidRDefault="00F501C5" w:rsidP="00200C33">
            <w:pPr>
              <w:rPr>
                <w:lang w:eastAsia="en-US"/>
              </w:rPr>
            </w:pPr>
            <w:r w:rsidRPr="00200C33">
              <w:rPr>
                <w:lang w:eastAsia="en-US"/>
              </w:rPr>
              <w:t xml:space="preserve">1.8. Создание условий для обучения детей с ограниченными возможностями </w:t>
            </w:r>
          </w:p>
          <w:p w:rsidR="00F501C5" w:rsidRPr="00200C33" w:rsidRDefault="00F501C5" w:rsidP="00200C33">
            <w:pPr>
              <w:rPr>
                <w:lang w:eastAsia="en-US"/>
              </w:rPr>
            </w:pPr>
            <w:r w:rsidRPr="00200C33">
              <w:rPr>
                <w:lang w:eastAsia="en-US"/>
              </w:rPr>
              <w:t xml:space="preserve">здоровья                                                                                                                                       </w:t>
            </w:r>
          </w:p>
          <w:p w:rsidR="00F501C5" w:rsidRPr="00200C33" w:rsidRDefault="00F501C5" w:rsidP="00200C33">
            <w:pPr>
              <w:rPr>
                <w:lang w:eastAsia="en-US"/>
              </w:rPr>
            </w:pPr>
            <w:r w:rsidRPr="00200C33">
              <w:rPr>
                <w:lang w:eastAsia="en-US"/>
              </w:rPr>
              <w:t xml:space="preserve">1.9. Обеспечение безопасных условий пребывания субъектов образовательного процесса в образовательных учреждениях                                                                                                                                                                                                                         </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 xml:space="preserve">Задачи деятельности системы образования Заводоуковского городского    </w:t>
            </w:r>
          </w:p>
          <w:p w:rsidR="00F501C5" w:rsidRPr="00200C33" w:rsidRDefault="00F501C5" w:rsidP="00200C33">
            <w:pPr>
              <w:rPr>
                <w:lang w:eastAsia="en-US"/>
              </w:rPr>
            </w:pPr>
            <w:r w:rsidRPr="00200C33">
              <w:rPr>
                <w:lang w:eastAsia="en-US"/>
              </w:rPr>
              <w:t xml:space="preserve">округа на 2023 - 2024 учебный год                                                                                           </w:t>
            </w:r>
          </w:p>
          <w:p w:rsidR="00F501C5" w:rsidRPr="00200C33" w:rsidRDefault="00F501C5" w:rsidP="00200C33">
            <w:pPr>
              <w:rPr>
                <w:lang w:eastAsia="en-US"/>
              </w:rPr>
            </w:pPr>
            <w:r w:rsidRPr="00200C33">
              <w:rPr>
                <w:lang w:eastAsia="en-US"/>
              </w:rPr>
              <w:t xml:space="preserve">     </w:t>
            </w:r>
          </w:p>
          <w:p w:rsidR="00F501C5" w:rsidRPr="00200C33" w:rsidRDefault="00F501C5" w:rsidP="00200C33">
            <w:pPr>
              <w:rPr>
                <w:lang w:eastAsia="en-US"/>
              </w:rPr>
            </w:pPr>
            <w:r w:rsidRPr="00200C33">
              <w:rPr>
                <w:lang w:eastAsia="en-US"/>
              </w:rPr>
              <w:t xml:space="preserve">  Приложения к анализу деятельности системы образования за 2022 - 2023 </w:t>
            </w:r>
          </w:p>
          <w:p w:rsidR="00F501C5" w:rsidRPr="00200C33" w:rsidRDefault="00F501C5" w:rsidP="00200C33">
            <w:pPr>
              <w:rPr>
                <w:lang w:eastAsia="en-US"/>
              </w:rPr>
            </w:pPr>
            <w:r w:rsidRPr="00200C33">
              <w:rPr>
                <w:lang w:eastAsia="en-US"/>
              </w:rPr>
              <w:t xml:space="preserve">учебный год:                                                                                                                                                                                                                                                                             </w:t>
            </w:r>
          </w:p>
          <w:p w:rsidR="00F501C5" w:rsidRPr="00200C33" w:rsidRDefault="00F501C5" w:rsidP="00200C33">
            <w:pPr>
              <w:rPr>
                <w:lang w:eastAsia="en-US"/>
              </w:rPr>
            </w:pPr>
            <w:r w:rsidRPr="00200C33">
              <w:rPr>
                <w:lang w:eastAsia="en-US"/>
              </w:rPr>
              <w:t xml:space="preserve">  Общие итоги ЕГЭ выпускников 11 классов общеобразовательных </w:t>
            </w:r>
          </w:p>
          <w:p w:rsidR="00F501C5" w:rsidRPr="00200C33" w:rsidRDefault="00F501C5" w:rsidP="00200C33">
            <w:pPr>
              <w:rPr>
                <w:lang w:eastAsia="en-US"/>
              </w:rPr>
            </w:pPr>
            <w:r w:rsidRPr="00200C33">
              <w:rPr>
                <w:lang w:eastAsia="en-US"/>
              </w:rPr>
              <w:t xml:space="preserve">организаций Заводоуковского городского округа в 2023 году </w:t>
            </w:r>
          </w:p>
          <w:p w:rsidR="00F501C5" w:rsidRPr="00200C33" w:rsidRDefault="00F501C5" w:rsidP="00200C33">
            <w:pPr>
              <w:rPr>
                <w:lang w:eastAsia="en-US"/>
              </w:rPr>
            </w:pPr>
            <w:r w:rsidRPr="00200C33">
              <w:rPr>
                <w:lang w:eastAsia="en-US"/>
              </w:rPr>
              <w:t xml:space="preserve">(по данным на 30.07.2023) (приложение № 01)                                                                                                                                                                                                                          Количество выпускников 11 классов общеобразовательных </w:t>
            </w:r>
          </w:p>
          <w:p w:rsidR="00F501C5" w:rsidRPr="00200C33" w:rsidRDefault="00F501C5" w:rsidP="00200C33">
            <w:pPr>
              <w:rPr>
                <w:lang w:eastAsia="en-US"/>
              </w:rPr>
            </w:pPr>
            <w:r w:rsidRPr="00200C33">
              <w:rPr>
                <w:lang w:eastAsia="en-US"/>
              </w:rPr>
              <w:t xml:space="preserve">организаций Заводоуковского городского округа, набравших высокие баллы на ЕГЭ </w:t>
            </w:r>
          </w:p>
          <w:p w:rsidR="00F501C5" w:rsidRPr="00200C33" w:rsidRDefault="00F501C5" w:rsidP="00200C33">
            <w:pPr>
              <w:rPr>
                <w:lang w:eastAsia="en-US"/>
              </w:rPr>
            </w:pPr>
            <w:r w:rsidRPr="00200C33">
              <w:rPr>
                <w:lang w:eastAsia="en-US"/>
              </w:rPr>
              <w:t xml:space="preserve">(80 и более) (приложение № 02)                                                                                                                                                                                                         </w:t>
            </w:r>
          </w:p>
          <w:p w:rsidR="00F501C5" w:rsidRPr="00200C33" w:rsidRDefault="00F501C5" w:rsidP="00200C33">
            <w:pPr>
              <w:rPr>
                <w:lang w:eastAsia="en-US"/>
              </w:rPr>
            </w:pPr>
            <w:r w:rsidRPr="00200C33">
              <w:rPr>
                <w:lang w:eastAsia="en-US"/>
              </w:rPr>
              <w:t xml:space="preserve">  Результаты ЕГЭ выпускников 11 классов по русскому языку (приложение № 03)             Результаты ЕГЭ выпускников 11 классов по математике (базовый уровень) </w:t>
            </w:r>
          </w:p>
          <w:p w:rsidR="00F501C5" w:rsidRPr="00200C33" w:rsidRDefault="00F501C5" w:rsidP="00200C33">
            <w:pPr>
              <w:rPr>
                <w:lang w:eastAsia="en-US"/>
              </w:rPr>
            </w:pPr>
            <w:r w:rsidRPr="00200C33">
              <w:rPr>
                <w:lang w:eastAsia="en-US"/>
              </w:rPr>
              <w:t xml:space="preserve">(приложение № 04)                                                                                                                       </w:t>
            </w:r>
          </w:p>
          <w:p w:rsidR="00F501C5" w:rsidRPr="00200C33" w:rsidRDefault="00F501C5" w:rsidP="00200C33">
            <w:pPr>
              <w:rPr>
                <w:lang w:eastAsia="en-US"/>
              </w:rPr>
            </w:pPr>
            <w:r w:rsidRPr="00200C33">
              <w:rPr>
                <w:lang w:eastAsia="en-US"/>
              </w:rPr>
              <w:t xml:space="preserve">  Результаты ЕГЭ выпускников 11 классов по математике </w:t>
            </w:r>
          </w:p>
          <w:p w:rsidR="00F501C5" w:rsidRPr="00200C33" w:rsidRDefault="00F501C5" w:rsidP="00200C33">
            <w:pPr>
              <w:rPr>
                <w:lang w:eastAsia="en-US"/>
              </w:rPr>
            </w:pPr>
            <w:r w:rsidRPr="00200C33">
              <w:rPr>
                <w:lang w:eastAsia="en-US"/>
              </w:rPr>
              <w:t xml:space="preserve">(профильный уровень) (приложение № 05)                                                                                Результаты ОГЭ выпускников 9 классов по русскому языку (приложение № 06)             Результаты ОГЭ выпускников 9 классов по математике (приложение № 07)                  </w:t>
            </w:r>
          </w:p>
          <w:p w:rsidR="00F501C5" w:rsidRPr="00200C33" w:rsidRDefault="00F501C5" w:rsidP="00200C33">
            <w:pPr>
              <w:rPr>
                <w:lang w:eastAsia="en-US"/>
              </w:rPr>
            </w:pPr>
            <w:r w:rsidRPr="00200C33">
              <w:rPr>
                <w:lang w:eastAsia="en-US"/>
              </w:rPr>
              <w:t xml:space="preserve">  Сведения о соответствии отметок, полученных на репетиционных экзаменах РОКО (декабрь 2022 года), отметкам обучающихся за 1 полугодие 2022 – 2023 учебного года (приложение № 08)</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 xml:space="preserve">2. План мероприятий по реализации приоритетных направлений развития </w:t>
            </w:r>
          </w:p>
          <w:p w:rsidR="00F501C5" w:rsidRPr="00200C33" w:rsidRDefault="00F501C5" w:rsidP="00200C33">
            <w:pPr>
              <w:rPr>
                <w:lang w:eastAsia="en-US"/>
              </w:rPr>
            </w:pPr>
            <w:r w:rsidRPr="00200C33">
              <w:rPr>
                <w:lang w:eastAsia="en-US"/>
              </w:rPr>
              <w:t>муниципальной системы образования:</w:t>
            </w:r>
          </w:p>
          <w:p w:rsidR="00F501C5" w:rsidRPr="00200C33" w:rsidRDefault="00F501C5" w:rsidP="00200C33">
            <w:pPr>
              <w:rPr>
                <w:lang w:eastAsia="en-US"/>
              </w:rPr>
            </w:pPr>
            <w:r w:rsidRPr="00200C33">
              <w:rPr>
                <w:lang w:eastAsia="en-US"/>
              </w:rPr>
              <w:t xml:space="preserve">2.1. Нормативно-правовое обеспечение деятельности системы образования                  2.2. Обеспечение реализации конституционного права граждан на образование           </w:t>
            </w:r>
          </w:p>
          <w:p w:rsidR="00F501C5" w:rsidRPr="00200C33" w:rsidRDefault="00F501C5" w:rsidP="00200C33">
            <w:pPr>
              <w:rPr>
                <w:lang w:eastAsia="en-US"/>
              </w:rPr>
            </w:pPr>
            <w:r w:rsidRPr="00200C33">
              <w:rPr>
                <w:lang w:eastAsia="en-US"/>
              </w:rPr>
              <w:t xml:space="preserve">2.3. Развитие системы дошкольного образования                                                                2.4. Развитие системы общего образования                                                                          </w:t>
            </w:r>
          </w:p>
          <w:p w:rsidR="00F501C5" w:rsidRPr="00200C33" w:rsidRDefault="00F501C5" w:rsidP="00200C33">
            <w:pPr>
              <w:rPr>
                <w:lang w:eastAsia="en-US"/>
              </w:rPr>
            </w:pPr>
            <w:r w:rsidRPr="00200C33">
              <w:rPr>
                <w:lang w:eastAsia="en-US"/>
              </w:rPr>
              <w:t xml:space="preserve">2.5. Развитие системы воспитания   </w:t>
            </w:r>
          </w:p>
          <w:p w:rsidR="00F501C5" w:rsidRPr="00200C33" w:rsidRDefault="00F501C5" w:rsidP="00200C33">
            <w:pPr>
              <w:rPr>
                <w:lang w:eastAsia="en-US"/>
              </w:rPr>
            </w:pPr>
            <w:r w:rsidRPr="00200C33">
              <w:rPr>
                <w:lang w:eastAsia="en-US"/>
              </w:rPr>
              <w:t xml:space="preserve">2.6. Здоровьесберегающая деятельность </w:t>
            </w:r>
          </w:p>
          <w:p w:rsidR="00F501C5" w:rsidRPr="00200C33" w:rsidRDefault="00F501C5" w:rsidP="00200C33">
            <w:pPr>
              <w:rPr>
                <w:lang w:eastAsia="en-US"/>
              </w:rPr>
            </w:pPr>
            <w:r w:rsidRPr="00200C33">
              <w:rPr>
                <w:lang w:eastAsia="en-US"/>
              </w:rPr>
              <w:lastRenderedPageBreak/>
              <w:t xml:space="preserve">2.7. Обеспечение безопасных условий пребывания субъектов образовательного </w:t>
            </w:r>
          </w:p>
          <w:p w:rsidR="00F501C5" w:rsidRPr="00200C33" w:rsidRDefault="00F501C5" w:rsidP="00200C33">
            <w:pPr>
              <w:rPr>
                <w:lang w:eastAsia="en-US"/>
              </w:rPr>
            </w:pPr>
            <w:r w:rsidRPr="00200C33">
              <w:rPr>
                <w:lang w:eastAsia="en-US"/>
              </w:rPr>
              <w:t>процесса в образовательных организациях                                                                             2.8. Деятельность психолого-медико-педагогической службы по реализации приоритетных направлений развития муниципальной системы образования; сопровождение деятельности «служб сопровождения» образовательного процесса в образовательных организациях</w:t>
            </w:r>
          </w:p>
          <w:p w:rsidR="00F501C5" w:rsidRPr="00200C33" w:rsidRDefault="00F501C5" w:rsidP="00200C33">
            <w:pPr>
              <w:rPr>
                <w:lang w:eastAsia="en-US"/>
              </w:rPr>
            </w:pPr>
            <w:r w:rsidRPr="00200C33">
              <w:rPr>
                <w:lang w:eastAsia="en-US"/>
              </w:rPr>
              <w:t xml:space="preserve">                                                                                                                                </w:t>
            </w:r>
          </w:p>
          <w:p w:rsidR="00F501C5" w:rsidRPr="00200C33" w:rsidRDefault="00F501C5" w:rsidP="00200C33">
            <w:pPr>
              <w:rPr>
                <w:lang w:eastAsia="en-US"/>
              </w:rPr>
            </w:pPr>
            <w:r w:rsidRPr="00200C33">
              <w:rPr>
                <w:lang w:eastAsia="en-US"/>
              </w:rPr>
              <w:t xml:space="preserve">3. Тематические выезды, документарное изучение вопросов                                             </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 xml:space="preserve">4. Циклограмма деятельности по организационному, нормативно-правовому </w:t>
            </w:r>
          </w:p>
          <w:p w:rsidR="00F501C5" w:rsidRPr="00200C33" w:rsidRDefault="00F501C5" w:rsidP="00200C33">
            <w:pPr>
              <w:rPr>
                <w:lang w:eastAsia="en-US"/>
              </w:rPr>
            </w:pPr>
            <w:r w:rsidRPr="00200C33">
              <w:rPr>
                <w:lang w:eastAsia="en-US"/>
              </w:rPr>
              <w:t xml:space="preserve">обеспечению функционирования системы образования                                                        </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 xml:space="preserve">5. Планы работы коллегиальных, совещательных органов, методической сети                </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 xml:space="preserve">6. График заседаний предметных, творческих групп, районных </w:t>
            </w:r>
          </w:p>
          <w:p w:rsidR="00F501C5" w:rsidRPr="00200C33" w:rsidRDefault="00F501C5" w:rsidP="00200C33">
            <w:pPr>
              <w:rPr>
                <w:lang w:eastAsia="en-US"/>
              </w:rPr>
            </w:pPr>
            <w:r w:rsidRPr="00200C33">
              <w:rPr>
                <w:lang w:eastAsia="en-US"/>
              </w:rPr>
              <w:t xml:space="preserve">методических объединений, проведения постоянно действующих семинаров                  </w:t>
            </w:r>
          </w:p>
          <w:p w:rsidR="00F501C5" w:rsidRPr="00200C33" w:rsidRDefault="00F501C5" w:rsidP="00200C33">
            <w:pPr>
              <w:rPr>
                <w:lang w:eastAsia="en-US"/>
              </w:rPr>
            </w:pPr>
            <w:r w:rsidRPr="00200C33">
              <w:rPr>
                <w:lang w:eastAsia="en-US"/>
              </w:rPr>
              <w:t xml:space="preserve">  Приложения:</w:t>
            </w:r>
          </w:p>
          <w:p w:rsidR="00F501C5" w:rsidRPr="00200C33" w:rsidRDefault="00F501C5" w:rsidP="00200C33">
            <w:pPr>
              <w:rPr>
                <w:lang w:eastAsia="en-US"/>
              </w:rPr>
            </w:pPr>
            <w:r w:rsidRPr="00200C33">
              <w:rPr>
                <w:lang w:eastAsia="en-US"/>
              </w:rPr>
              <w:t xml:space="preserve">  Циклограмма деятельности на неделю (приложение № 01)                                                  </w:t>
            </w:r>
          </w:p>
          <w:p w:rsidR="00F501C5" w:rsidRPr="00200C33" w:rsidRDefault="00F501C5" w:rsidP="00200C33">
            <w:pPr>
              <w:rPr>
                <w:lang w:eastAsia="en-US"/>
              </w:rPr>
            </w:pPr>
            <w:r w:rsidRPr="00200C33">
              <w:rPr>
                <w:lang w:eastAsia="en-US"/>
              </w:rPr>
              <w:t xml:space="preserve">  Циклограмма заседаний совещательных, коллегиальных органов, комиссий </w:t>
            </w:r>
          </w:p>
          <w:p w:rsidR="00F501C5" w:rsidRPr="00200C33" w:rsidRDefault="00F501C5" w:rsidP="00200C33">
            <w:pPr>
              <w:rPr>
                <w:lang w:eastAsia="en-US"/>
              </w:rPr>
            </w:pPr>
            <w:r w:rsidRPr="00200C33">
              <w:rPr>
                <w:lang w:eastAsia="en-US"/>
              </w:rPr>
              <w:t xml:space="preserve">(приложение № 02)                                                                                                                     </w:t>
            </w:r>
          </w:p>
          <w:p w:rsidR="00F501C5" w:rsidRPr="00200C33" w:rsidRDefault="00F501C5" w:rsidP="00200C33">
            <w:pPr>
              <w:widowControl w:val="0"/>
              <w:suppressAutoHyphens/>
              <w:rPr>
                <w:kern w:val="2"/>
                <w:lang w:eastAsia="en-US"/>
              </w:rPr>
            </w:pPr>
            <w:r w:rsidRPr="00200C33">
              <w:rPr>
                <w:lang w:eastAsia="en-US"/>
              </w:rPr>
              <w:t xml:space="preserve">  Циклограмма информационно-аналитической деятельности (приложение № 03)           </w:t>
            </w:r>
          </w:p>
        </w:tc>
        <w:tc>
          <w:tcPr>
            <w:tcW w:w="674" w:type="dxa"/>
          </w:tcPr>
          <w:p w:rsidR="00F501C5" w:rsidRPr="00200C33" w:rsidRDefault="00F501C5" w:rsidP="00200C33">
            <w:pPr>
              <w:rPr>
                <w:kern w:val="2"/>
                <w:lang w:eastAsia="en-US"/>
              </w:rPr>
            </w:pP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4</w:t>
            </w:r>
          </w:p>
          <w:p w:rsidR="00F501C5" w:rsidRPr="00200C33" w:rsidRDefault="00F501C5" w:rsidP="00200C33">
            <w:pPr>
              <w:rPr>
                <w:lang w:eastAsia="en-US"/>
              </w:rPr>
            </w:pPr>
            <w:r w:rsidRPr="00200C33">
              <w:rPr>
                <w:lang w:eastAsia="en-US"/>
              </w:rPr>
              <w:t>4</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7</w:t>
            </w:r>
          </w:p>
          <w:p w:rsidR="00F501C5" w:rsidRPr="00200C33" w:rsidRDefault="00F501C5" w:rsidP="00200C33">
            <w:pPr>
              <w:rPr>
                <w:lang w:eastAsia="en-US"/>
              </w:rPr>
            </w:pPr>
            <w:r w:rsidRPr="00200C33">
              <w:rPr>
                <w:lang w:eastAsia="en-US"/>
              </w:rPr>
              <w:t>9</w:t>
            </w:r>
          </w:p>
          <w:p w:rsidR="00F501C5" w:rsidRPr="00200C33" w:rsidRDefault="00F501C5" w:rsidP="00200C33">
            <w:pPr>
              <w:rPr>
                <w:lang w:eastAsia="en-US"/>
              </w:rPr>
            </w:pPr>
            <w:r w:rsidRPr="00200C33">
              <w:rPr>
                <w:lang w:eastAsia="en-US"/>
              </w:rPr>
              <w:t>14</w:t>
            </w:r>
          </w:p>
          <w:p w:rsidR="00F501C5" w:rsidRPr="00200C33" w:rsidRDefault="00F501C5" w:rsidP="00200C33">
            <w:pPr>
              <w:rPr>
                <w:lang w:eastAsia="en-US"/>
              </w:rPr>
            </w:pPr>
            <w:r w:rsidRPr="00200C33">
              <w:rPr>
                <w:lang w:eastAsia="en-US"/>
              </w:rPr>
              <w:t>18</w:t>
            </w:r>
          </w:p>
          <w:p w:rsidR="008D59FB" w:rsidRDefault="008D59FB" w:rsidP="00200C33">
            <w:pPr>
              <w:rPr>
                <w:lang w:eastAsia="en-US"/>
              </w:rPr>
            </w:pPr>
          </w:p>
          <w:p w:rsidR="00F501C5" w:rsidRPr="00200C33" w:rsidRDefault="008D59FB" w:rsidP="00200C33">
            <w:pPr>
              <w:rPr>
                <w:lang w:eastAsia="en-US"/>
              </w:rPr>
            </w:pPr>
            <w:r>
              <w:rPr>
                <w:lang w:eastAsia="en-US"/>
              </w:rPr>
              <w:t>36</w:t>
            </w:r>
          </w:p>
          <w:p w:rsidR="00F501C5" w:rsidRPr="00200C33" w:rsidRDefault="00F501C5" w:rsidP="00200C33">
            <w:pPr>
              <w:rPr>
                <w:lang w:eastAsia="en-US"/>
              </w:rPr>
            </w:pPr>
            <w:bookmarkStart w:id="0" w:name="_GoBack"/>
            <w:bookmarkEnd w:id="0"/>
          </w:p>
          <w:p w:rsidR="00F501C5" w:rsidRPr="00200C33" w:rsidRDefault="00F501C5" w:rsidP="00200C33">
            <w:pPr>
              <w:rPr>
                <w:lang w:eastAsia="en-US"/>
              </w:rPr>
            </w:pPr>
            <w:r w:rsidRPr="00200C33">
              <w:rPr>
                <w:lang w:eastAsia="en-US"/>
              </w:rPr>
              <w:t>36</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5</w:t>
            </w:r>
            <w:r>
              <w:rPr>
                <w:lang w:eastAsia="en-US"/>
              </w:rPr>
              <w:t>2</w:t>
            </w:r>
          </w:p>
          <w:p w:rsidR="00F501C5" w:rsidRPr="00200C33" w:rsidRDefault="00F501C5" w:rsidP="00200C33">
            <w:pPr>
              <w:rPr>
                <w:lang w:eastAsia="en-US"/>
              </w:rPr>
            </w:pPr>
            <w:r w:rsidRPr="00200C33">
              <w:rPr>
                <w:lang w:eastAsia="en-US"/>
              </w:rPr>
              <w:t>59</w:t>
            </w:r>
          </w:p>
          <w:p w:rsidR="00F501C5" w:rsidRPr="00200C33" w:rsidRDefault="00F501C5" w:rsidP="00200C33">
            <w:pPr>
              <w:rPr>
                <w:lang w:eastAsia="en-US"/>
              </w:rPr>
            </w:pPr>
            <w:r w:rsidRPr="00200C33">
              <w:rPr>
                <w:lang w:eastAsia="en-US"/>
              </w:rPr>
              <w:t>7</w:t>
            </w:r>
            <w:r>
              <w:rPr>
                <w:lang w:eastAsia="en-US"/>
              </w:rPr>
              <w:t>1</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7</w:t>
            </w:r>
            <w:r>
              <w:rPr>
                <w:lang w:eastAsia="en-US"/>
              </w:rPr>
              <w:t>5</w:t>
            </w: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7</w:t>
            </w:r>
            <w:r>
              <w:rPr>
                <w:lang w:eastAsia="en-US"/>
              </w:rPr>
              <w:t>7</w:t>
            </w:r>
          </w:p>
          <w:p w:rsidR="00F501C5" w:rsidRPr="00200C33" w:rsidRDefault="00F501C5" w:rsidP="00200C33">
            <w:pPr>
              <w:rPr>
                <w:lang w:eastAsia="en-US"/>
              </w:rPr>
            </w:pP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8</w:t>
            </w:r>
            <w:r>
              <w:rPr>
                <w:lang w:eastAsia="en-US"/>
              </w:rPr>
              <w:t>1</w:t>
            </w:r>
          </w:p>
          <w:p w:rsidR="00F501C5" w:rsidRPr="00200C33" w:rsidRDefault="00F501C5" w:rsidP="00200C33">
            <w:pPr>
              <w:rPr>
                <w:lang w:eastAsia="en-US"/>
              </w:rPr>
            </w:pPr>
          </w:p>
          <w:p w:rsidR="00F501C5" w:rsidRPr="00200C33" w:rsidRDefault="00F501C5" w:rsidP="00200C33">
            <w:pPr>
              <w:rPr>
                <w:lang w:eastAsia="en-US"/>
              </w:rPr>
            </w:pPr>
          </w:p>
          <w:p w:rsidR="00F501C5" w:rsidRPr="00200C33" w:rsidRDefault="00F501C5" w:rsidP="00200C33">
            <w:pPr>
              <w:rPr>
                <w:lang w:eastAsia="en-US"/>
              </w:rPr>
            </w:pPr>
          </w:p>
          <w:p w:rsidR="00F501C5" w:rsidRPr="00200C33" w:rsidRDefault="00F501C5" w:rsidP="00200C33">
            <w:pPr>
              <w:rPr>
                <w:lang w:eastAsia="en-US"/>
              </w:rPr>
            </w:pPr>
          </w:p>
          <w:p w:rsidR="00F501C5" w:rsidRPr="00200C33" w:rsidRDefault="00F501C5" w:rsidP="00200C33">
            <w:pPr>
              <w:rPr>
                <w:lang w:eastAsia="en-US"/>
              </w:rPr>
            </w:pPr>
          </w:p>
          <w:p w:rsidR="00F501C5" w:rsidRPr="00200C33" w:rsidRDefault="00F501C5" w:rsidP="00200C33">
            <w:pPr>
              <w:rPr>
                <w:lang w:eastAsia="en-US"/>
              </w:rPr>
            </w:pPr>
            <w:r w:rsidRPr="00200C33">
              <w:rPr>
                <w:lang w:eastAsia="en-US"/>
              </w:rPr>
              <w:t>8</w:t>
            </w:r>
            <w:r>
              <w:rPr>
                <w:lang w:eastAsia="en-US"/>
              </w:rPr>
              <w:t>2</w:t>
            </w:r>
          </w:p>
          <w:p w:rsidR="00F501C5" w:rsidRPr="00200C33" w:rsidRDefault="00F501C5" w:rsidP="00200C33">
            <w:pPr>
              <w:rPr>
                <w:lang w:eastAsia="en-US"/>
              </w:rPr>
            </w:pPr>
          </w:p>
          <w:p w:rsidR="00F501C5" w:rsidRPr="00200C33" w:rsidRDefault="00F501C5" w:rsidP="00200C33">
            <w:pPr>
              <w:rPr>
                <w:lang w:eastAsia="en-US"/>
              </w:rPr>
            </w:pPr>
          </w:p>
          <w:p w:rsidR="00F501C5" w:rsidRPr="00200C33" w:rsidRDefault="00F501C5" w:rsidP="00200C33">
            <w:pPr>
              <w:rPr>
                <w:lang w:eastAsia="en-US"/>
              </w:rPr>
            </w:pPr>
            <w:r>
              <w:rPr>
                <w:lang w:eastAsia="en-US"/>
              </w:rPr>
              <w:t>84</w:t>
            </w:r>
          </w:p>
          <w:p w:rsidR="00F501C5" w:rsidRPr="00200C33" w:rsidRDefault="00F501C5" w:rsidP="00200C33">
            <w:pPr>
              <w:rPr>
                <w:lang w:eastAsia="en-US"/>
              </w:rPr>
            </w:pPr>
            <w:r>
              <w:rPr>
                <w:lang w:eastAsia="en-US"/>
              </w:rPr>
              <w:t>85</w:t>
            </w:r>
          </w:p>
          <w:p w:rsidR="00F501C5" w:rsidRPr="00200C33" w:rsidRDefault="00F501C5" w:rsidP="00200C33">
            <w:pPr>
              <w:rPr>
                <w:lang w:eastAsia="en-US"/>
              </w:rPr>
            </w:pPr>
          </w:p>
          <w:p w:rsidR="00F501C5" w:rsidRPr="00200C33" w:rsidRDefault="00F501C5" w:rsidP="00200C33">
            <w:pPr>
              <w:rPr>
                <w:lang w:eastAsia="en-US"/>
              </w:rPr>
            </w:pPr>
            <w:r>
              <w:rPr>
                <w:lang w:eastAsia="en-US"/>
              </w:rPr>
              <w:t>86</w:t>
            </w:r>
          </w:p>
          <w:p w:rsidR="00F501C5" w:rsidRPr="00200C33" w:rsidRDefault="00F501C5" w:rsidP="00200C33">
            <w:pPr>
              <w:rPr>
                <w:lang w:eastAsia="en-US"/>
              </w:rPr>
            </w:pPr>
          </w:p>
          <w:p w:rsidR="00F501C5" w:rsidRPr="00200C33" w:rsidRDefault="00F501C5" w:rsidP="00200C33">
            <w:pPr>
              <w:rPr>
                <w:lang w:eastAsia="en-US"/>
              </w:rPr>
            </w:pPr>
            <w:r>
              <w:rPr>
                <w:lang w:eastAsia="en-US"/>
              </w:rPr>
              <w:t>87</w:t>
            </w:r>
          </w:p>
          <w:p w:rsidR="00F501C5" w:rsidRDefault="00F501C5" w:rsidP="00200C33">
            <w:pPr>
              <w:widowControl w:val="0"/>
              <w:suppressAutoHyphens/>
              <w:rPr>
                <w:kern w:val="2"/>
                <w:lang w:eastAsia="en-US"/>
              </w:rPr>
            </w:pPr>
            <w:r>
              <w:rPr>
                <w:kern w:val="2"/>
                <w:lang w:eastAsia="en-US"/>
              </w:rPr>
              <w:t>88</w:t>
            </w:r>
          </w:p>
          <w:p w:rsidR="00F501C5" w:rsidRDefault="00F501C5" w:rsidP="00200C33">
            <w:pPr>
              <w:widowControl w:val="0"/>
              <w:suppressAutoHyphens/>
              <w:rPr>
                <w:kern w:val="2"/>
                <w:lang w:eastAsia="en-US"/>
              </w:rPr>
            </w:pPr>
            <w:r>
              <w:rPr>
                <w:kern w:val="2"/>
                <w:lang w:eastAsia="en-US"/>
              </w:rPr>
              <w:t>89</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90</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91</w:t>
            </w:r>
          </w:p>
          <w:p w:rsidR="00F501C5" w:rsidRDefault="00F501C5" w:rsidP="00200C33">
            <w:pPr>
              <w:widowControl w:val="0"/>
              <w:suppressAutoHyphens/>
              <w:rPr>
                <w:kern w:val="2"/>
                <w:lang w:eastAsia="en-US"/>
              </w:rPr>
            </w:pPr>
            <w:r>
              <w:rPr>
                <w:kern w:val="2"/>
                <w:lang w:eastAsia="en-US"/>
              </w:rPr>
              <w:t>96</w:t>
            </w:r>
          </w:p>
          <w:p w:rsidR="00F501C5" w:rsidRDefault="00F501C5" w:rsidP="00200C33">
            <w:pPr>
              <w:widowControl w:val="0"/>
              <w:suppressAutoHyphens/>
              <w:rPr>
                <w:kern w:val="2"/>
                <w:lang w:eastAsia="en-US"/>
              </w:rPr>
            </w:pPr>
            <w:r>
              <w:rPr>
                <w:kern w:val="2"/>
                <w:lang w:eastAsia="en-US"/>
              </w:rPr>
              <w:t>97</w:t>
            </w:r>
          </w:p>
          <w:p w:rsidR="00F501C5" w:rsidRDefault="00F501C5" w:rsidP="00200C33">
            <w:pPr>
              <w:widowControl w:val="0"/>
              <w:suppressAutoHyphens/>
              <w:rPr>
                <w:kern w:val="2"/>
                <w:lang w:eastAsia="en-US"/>
              </w:rPr>
            </w:pPr>
            <w:r>
              <w:rPr>
                <w:kern w:val="2"/>
                <w:lang w:eastAsia="en-US"/>
              </w:rPr>
              <w:t>103</w:t>
            </w:r>
          </w:p>
          <w:p w:rsidR="00F501C5" w:rsidRDefault="00F501C5" w:rsidP="00200C33">
            <w:pPr>
              <w:widowControl w:val="0"/>
              <w:suppressAutoHyphens/>
              <w:rPr>
                <w:kern w:val="2"/>
                <w:lang w:eastAsia="en-US"/>
              </w:rPr>
            </w:pPr>
            <w:r>
              <w:rPr>
                <w:kern w:val="2"/>
                <w:lang w:eastAsia="en-US"/>
              </w:rPr>
              <w:t>130</w:t>
            </w:r>
          </w:p>
          <w:p w:rsidR="00F501C5" w:rsidRDefault="00F501C5" w:rsidP="00200C33">
            <w:pPr>
              <w:widowControl w:val="0"/>
              <w:suppressAutoHyphens/>
              <w:rPr>
                <w:kern w:val="2"/>
                <w:lang w:eastAsia="en-US"/>
              </w:rPr>
            </w:pPr>
            <w:r>
              <w:rPr>
                <w:kern w:val="2"/>
                <w:lang w:eastAsia="en-US"/>
              </w:rPr>
              <w:t>150</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151</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152</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157</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174</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p>
          <w:p w:rsidR="00F501C5" w:rsidRPr="00872400" w:rsidRDefault="00F501C5" w:rsidP="00200C33">
            <w:pPr>
              <w:widowControl w:val="0"/>
              <w:suppressAutoHyphens/>
              <w:rPr>
                <w:kern w:val="2"/>
                <w:lang w:eastAsia="en-US"/>
              </w:rPr>
            </w:pPr>
            <w:r w:rsidRPr="00872400">
              <w:rPr>
                <w:kern w:val="2"/>
                <w:lang w:eastAsia="en-US"/>
              </w:rPr>
              <w:t>188</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206</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207</w:t>
            </w:r>
          </w:p>
          <w:p w:rsidR="00F501C5" w:rsidRDefault="00F501C5" w:rsidP="00200C33">
            <w:pPr>
              <w:widowControl w:val="0"/>
              <w:suppressAutoHyphens/>
              <w:rPr>
                <w:kern w:val="2"/>
                <w:lang w:eastAsia="en-US"/>
              </w:rPr>
            </w:pPr>
          </w:p>
          <w:p w:rsidR="00F501C5" w:rsidRDefault="00F501C5" w:rsidP="00200C33">
            <w:pPr>
              <w:widowControl w:val="0"/>
              <w:suppressAutoHyphens/>
              <w:rPr>
                <w:kern w:val="2"/>
                <w:lang w:eastAsia="en-US"/>
              </w:rPr>
            </w:pPr>
            <w:r>
              <w:rPr>
                <w:kern w:val="2"/>
                <w:lang w:eastAsia="en-US"/>
              </w:rPr>
              <w:t>208</w:t>
            </w:r>
          </w:p>
          <w:p w:rsidR="00F501C5" w:rsidRPr="00200C33" w:rsidRDefault="00F501C5" w:rsidP="00200C33">
            <w:pPr>
              <w:widowControl w:val="0"/>
              <w:suppressAutoHyphens/>
              <w:rPr>
                <w:kern w:val="2"/>
                <w:lang w:eastAsia="en-US"/>
              </w:rPr>
            </w:pPr>
            <w:r>
              <w:rPr>
                <w:kern w:val="2"/>
                <w:lang w:eastAsia="en-US"/>
              </w:rPr>
              <w:t>209</w:t>
            </w:r>
          </w:p>
        </w:tc>
      </w:tr>
    </w:tbl>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531B29"/>
    <w:p w:rsidR="00F501C5" w:rsidRDefault="00F501C5" w:rsidP="00200C33">
      <w:pPr>
        <w:pStyle w:val="Default"/>
        <w:jc w:val="both"/>
        <w:rPr>
          <w:color w:val="auto"/>
        </w:rPr>
      </w:pPr>
    </w:p>
    <w:p w:rsidR="00F501C5" w:rsidRDefault="00F501C5" w:rsidP="00200C33">
      <w:pPr>
        <w:pStyle w:val="Default"/>
        <w:jc w:val="both"/>
        <w:rPr>
          <w:b/>
        </w:rPr>
      </w:pPr>
    </w:p>
    <w:p w:rsidR="00F501C5" w:rsidRDefault="00F501C5" w:rsidP="00531B29">
      <w:pPr>
        <w:ind w:firstLine="709"/>
        <w:jc w:val="both"/>
        <w:rPr>
          <w:b/>
        </w:rPr>
      </w:pPr>
      <w:r>
        <w:rPr>
          <w:b/>
        </w:rPr>
        <w:lastRenderedPageBreak/>
        <w:t>1. Анализ деятельности системы образования Заводоуковского городского округа за 2022 - 2023 учебный год, задачи на 2023 - 2024 учебный год:</w:t>
      </w:r>
    </w:p>
    <w:p w:rsidR="00F501C5" w:rsidRDefault="00F501C5" w:rsidP="00531B29">
      <w:pPr>
        <w:tabs>
          <w:tab w:val="left" w:pos="540"/>
        </w:tabs>
      </w:pPr>
      <w:r>
        <w:rPr>
          <w:b/>
        </w:rPr>
        <w:tab/>
      </w:r>
      <w:r>
        <w:rPr>
          <w:b/>
        </w:rPr>
        <w:tab/>
        <w:t xml:space="preserve">1.1. Характеристика сети образовательных организаций (учреждений) </w:t>
      </w:r>
    </w:p>
    <w:p w:rsidR="00F501C5" w:rsidRDefault="00F501C5" w:rsidP="00531B29">
      <w:pPr>
        <w:ind w:firstLine="709"/>
        <w:jc w:val="both"/>
      </w:pPr>
      <w:r>
        <w:t>В 2022 - 2023 учебном году функционировала следующая сеть образовательных учреждений, подведомственных департаменту по социальным вопросам администрации Заводоуковского городского округа:</w:t>
      </w:r>
    </w:p>
    <w:p w:rsidR="00F501C5" w:rsidRDefault="00F501C5" w:rsidP="00531B29">
      <w:pPr>
        <w:widowControl w:val="0"/>
        <w:numPr>
          <w:ilvl w:val="0"/>
          <w:numId w:val="9"/>
        </w:numPr>
        <w:suppressAutoHyphens/>
        <w:ind w:left="0" w:firstLine="709"/>
        <w:jc w:val="both"/>
      </w:pPr>
      <w:r>
        <w:t>основные образовательные программы дошкольного образования реализовывали 1 юридическое лицо, 8 филиалов, 10 структурных подразделений, 7 отделений дошкольного образования;</w:t>
      </w:r>
    </w:p>
    <w:p w:rsidR="00F501C5" w:rsidRDefault="00F501C5" w:rsidP="00531B29">
      <w:pPr>
        <w:widowControl w:val="0"/>
        <w:numPr>
          <w:ilvl w:val="0"/>
          <w:numId w:val="9"/>
        </w:numPr>
        <w:suppressAutoHyphens/>
        <w:ind w:left="0" w:firstLine="709"/>
        <w:jc w:val="both"/>
      </w:pPr>
      <w:r>
        <w:t>основные образовательные программы общего образования реализовывали 6 общеобразовательных организаций, имеющих статус юридических лиц, 13 филиалов общеобразовательных организаций.</w:t>
      </w:r>
    </w:p>
    <w:p w:rsidR="00F501C5" w:rsidRDefault="00F501C5" w:rsidP="00A765E2">
      <w:pPr>
        <w:ind w:firstLine="709"/>
        <w:jc w:val="both"/>
      </w:pPr>
      <w:r>
        <w:t>Имеющаяся структура в полном объёме обеспечивает потребности граждан, проживающих на территории Заводоуковского городского округа, в получении дошкольного, общего образования. Изменения в сети образовательных учреждений, подведомственных департаменту по социальным вопросам администрации Заводоуковского городского округа, в 2023 - 2024 учебном году не планируются.</w:t>
      </w:r>
    </w:p>
    <w:p w:rsidR="00F501C5" w:rsidRDefault="00F501C5" w:rsidP="00A765E2">
      <w:pPr>
        <w:ind w:firstLine="709"/>
        <w:jc w:val="both"/>
      </w:pPr>
    </w:p>
    <w:p w:rsidR="00F501C5" w:rsidRPr="00531B29" w:rsidRDefault="00F501C5" w:rsidP="00A765E2">
      <w:pPr>
        <w:pStyle w:val="aa"/>
        <w:shd w:val="clear" w:color="auto" w:fill="FFFFFF"/>
        <w:spacing w:line="240" w:lineRule="auto"/>
        <w:ind w:firstLine="708"/>
        <w:contextualSpacing/>
        <w:jc w:val="both"/>
        <w:rPr>
          <w:lang w:val="ru-RU"/>
        </w:rPr>
      </w:pPr>
      <w:r w:rsidRPr="00531B29">
        <w:rPr>
          <w:lang w:val="ru-RU"/>
        </w:rPr>
        <w:t>1.2. Нормативно-правовое обеспечение деятельности</w:t>
      </w:r>
    </w:p>
    <w:p w:rsidR="00F501C5" w:rsidRPr="00531B29" w:rsidRDefault="00F501C5" w:rsidP="00A765E2">
      <w:pPr>
        <w:pStyle w:val="aa"/>
        <w:shd w:val="clear" w:color="auto" w:fill="FFFFFF"/>
        <w:spacing w:line="240" w:lineRule="auto"/>
        <w:ind w:firstLine="708"/>
        <w:contextualSpacing/>
        <w:jc w:val="both"/>
        <w:rPr>
          <w:b w:val="0"/>
          <w:lang w:val="ru-RU"/>
        </w:rPr>
      </w:pPr>
      <w:r w:rsidRPr="00531B29">
        <w:rPr>
          <w:b w:val="0"/>
          <w:lang w:val="ru-RU"/>
        </w:rPr>
        <w:t xml:space="preserve">Ежегодно в соответствии с пунктом 6 части 1 статьи 9 Федерального закона от 29.12.2012 № 273-ФЗ «Об образовании в Российской Федерации» образовательные организации закрепляются за конкретными территориями городского округа. В отчётном периоде муниципальные образовательные организации закреплены за конкретными территориями Заводоуковского городского округа на основании постановления администрации Заводоуковского городского округа от 01.03.2023 № 266.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В связи с изменениями федерального законодательства, регулирующего вопросы организованной перевозки группы детей автобусами, разработано в новой редакции, утверждено постановлением администрации Заводоуковского городского округа от 11.01.2023 № 11 положение об организации перевозок обучающихся муниципальных общеобразовательных организаций Заводоуковского городского округа (далее - положение). В актуализированной редакции положения акцентировано внимание на создании условий, обеспечивающих безопасность перевозок.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Согласно положению оценка соответствия состояния автомобильных дорог и подъездных путей требованиям безопасности движения осуществляется на основе обследования, проводимого межведомственной комиссией по оценке соответствия требованиям безопасности состояния автомобильных дорог и подъездных путей на школьных автобусных маршрутах (далее - межведомственная комиссия). С целью реализации указанного требования положения разработано положение о межведомственной комиссии, утверждён её состав (постановление администрации Заводоуковского городского округа от 16.01.2023 № 42 «О межведомственной комиссии по оценке соответствия требованиям безопасности состояния автомобильных дорог и подъездных путей на школьных автобусных маршрутах»).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Маршруты для перевозки обучающихся определяются распоряжением администрации Заводоуковского городского округа при соблюдении условий, обеспечивающих безопасность. Ежегодно, не позднее 10 календарных дней до начала учебного года, на основании сведений, имеющихся в паспортах школьных автобусных маршрутов, издаётся распоряжение администрации Заводоуковского городского округа об открытии школьных автобусных маршрутов на соответствующий учебный год.</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Во исполнение требований постановления администрации Заводоуковского городского округа от 11.01.2023 № 11 «Об утверждении положения об организации перевозок обучающихся муниципальных общеобразовательных организаций Заводоуковского городского округа» директорам общеобразовательных организаций необходимо в срок до 01.07.2024 разработать паспорта школьных автобусных маршрутов, утвердить их и согласовать в территориальном отделе государственной инспекции безопасности дорожного движения; работникам МАУ ЗГО «Информационно-методический центр» (специалист по охране труда </w:t>
      </w:r>
      <w:r w:rsidRPr="00531B29">
        <w:rPr>
          <w:b w:val="0"/>
          <w:lang w:val="ru-RU"/>
        </w:rPr>
        <w:lastRenderedPageBreak/>
        <w:t xml:space="preserve">организационно-правового отдела, юрисконсульт организационно-правового отдела) - в срок до 15.08.2024 подготовить проект распоряжения администрации Заводоуковского городского округа об открытии школьных автобусных маршрутов на 2024 - 2025 учебный год.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Проанализированы административные регламенты предоставления муниципальных услуг, оказываемых образовательными организациями Заводоуковского городского округа. Установлено, что с целью повышения качества предоставления и доступности муниципальной услуги «Предоставление информации о текущей успеваемости учащегося, ведение электронного дневника и электронного журнала успеваемости», создания комфортных условий для заявителей при предоставлении муниципальной услуги требуется актуализировать указанный административный регламент, утверждённый постановлением администрации Заводоуковского городского округа от 09.07.2019 № 1001.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Подготовлены проекты правовых актов муниципального уровня: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1) постановление администрации Заводоуковского го</w:t>
      </w:r>
      <w:r>
        <w:rPr>
          <w:b w:val="0"/>
          <w:lang w:val="ru-RU"/>
        </w:rPr>
        <w:t>родского округа от 24.01.2023 №</w:t>
      </w:r>
      <w:r w:rsidRPr="00531B29">
        <w:rPr>
          <w:b w:val="0"/>
          <w:lang w:val="ru-RU"/>
        </w:rPr>
        <w:t>97 «Об утверждении положения об организации учёта детей, подлежащих обучению по образовательным программам дошкольного, начального общего, основного общего образования»;</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2) постановление администрации Заводоуковского го</w:t>
      </w:r>
      <w:r>
        <w:rPr>
          <w:b w:val="0"/>
          <w:lang w:val="ru-RU"/>
        </w:rPr>
        <w:t>родского округа от 28.03.2023 №</w:t>
      </w:r>
      <w:r w:rsidRPr="00531B29">
        <w:rPr>
          <w:b w:val="0"/>
          <w:lang w:val="ru-RU"/>
        </w:rPr>
        <w:t>401 «О внесении изменения в постановление администрации Заводоуковского городского округа от 11.01.2023 № 11 «Об утверждении положения об организации перевозок обучающихся муниципальных общеобразовательных организаций Заводоуковского городского округа»;</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3) постановление администрации Заводоуковского го</w:t>
      </w:r>
      <w:r>
        <w:rPr>
          <w:b w:val="0"/>
          <w:lang w:val="ru-RU"/>
        </w:rPr>
        <w:t>родского округа от 07.04.2023 №</w:t>
      </w:r>
      <w:r w:rsidRPr="00531B29">
        <w:rPr>
          <w:b w:val="0"/>
          <w:lang w:val="ru-RU"/>
        </w:rPr>
        <w:t>487 «Об организации проведения учебных сборов с обучающимися 10 классов в 2022 -2023 учебном году»;</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4) распоряжение администрации Заводоуковского городского округа от 14.04.2023 № 86 «О внесении изменения в распоряжение администрации Заводоуковского городского округа от 17.08.2022 № 143 «Об открытии школьных автобусных маршрутов на 2022 - 2023 учебный год»;</w:t>
      </w:r>
    </w:p>
    <w:p w:rsidR="00F501C5" w:rsidRPr="00FF6223" w:rsidRDefault="00F501C5" w:rsidP="00531B29">
      <w:pPr>
        <w:pStyle w:val="aa"/>
        <w:shd w:val="clear" w:color="auto" w:fill="FFFFFF"/>
        <w:spacing w:line="240" w:lineRule="auto"/>
        <w:ind w:firstLine="708"/>
        <w:contextualSpacing/>
        <w:jc w:val="both"/>
        <w:rPr>
          <w:b w:val="0"/>
          <w:lang w:val="ru-RU"/>
        </w:rPr>
      </w:pPr>
      <w:r w:rsidRPr="00531B29">
        <w:rPr>
          <w:b w:val="0"/>
          <w:lang w:val="ru-RU"/>
        </w:rPr>
        <w:t>5) постановление администрации Заводоуковского го</w:t>
      </w:r>
      <w:r>
        <w:rPr>
          <w:b w:val="0"/>
          <w:lang w:val="ru-RU"/>
        </w:rPr>
        <w:t>родского округа от 29.06.2023 №</w:t>
      </w:r>
      <w:r w:rsidRPr="00531B29">
        <w:rPr>
          <w:b w:val="0"/>
          <w:lang w:val="ru-RU"/>
        </w:rPr>
        <w:t xml:space="preserve">1002 «О закреплении муниципальных образовательных организаций за конкретными территориями Заводоуковского </w:t>
      </w:r>
      <w:r w:rsidRPr="00FF6223">
        <w:rPr>
          <w:b w:val="0"/>
          <w:lang w:val="ru-RU"/>
        </w:rPr>
        <w:t>городского округа для целей первичного учёта посредством обхода».</w:t>
      </w:r>
    </w:p>
    <w:p w:rsidR="00F501C5" w:rsidRPr="00531B29" w:rsidRDefault="00F501C5" w:rsidP="00FF6223">
      <w:pPr>
        <w:pStyle w:val="aa"/>
        <w:shd w:val="clear" w:color="auto" w:fill="FFFFFF"/>
        <w:spacing w:line="240" w:lineRule="auto"/>
        <w:ind w:firstLine="708"/>
        <w:contextualSpacing/>
        <w:jc w:val="both"/>
        <w:rPr>
          <w:b w:val="0"/>
          <w:lang w:val="ru-RU"/>
        </w:rPr>
      </w:pPr>
      <w:r w:rsidRPr="00FF6223">
        <w:rPr>
          <w:b w:val="0"/>
          <w:lang w:val="ru-RU"/>
        </w:rPr>
        <w:t>По поручению директора департамента по социальным вопросам администрации Заводоуковского городского округа (далее - департамент по социальным вопросам) на системной основе, с подведением итога за неделю, проводится мониторинг поступивших в образовательные организации актов прокурорского реагирования (представлений, протестов, предостережений) и запросов Заводоуковской межрайонной прокуратуры. Анализируется следующее содержание: количество поступивших актов</w:t>
      </w:r>
      <w:r w:rsidRPr="00531B29">
        <w:rPr>
          <w:b w:val="0"/>
          <w:lang w:val="ru-RU"/>
        </w:rPr>
        <w:t xml:space="preserve"> прокурорского реагирования и запросов (в разрезе образовательных организаций); допущенные нарушения законодательства; информация о мерах дисциплинарного воздействия, принятых в отношении работников, допустивших нарушения; сведения о сроках рассмотрения актов прокурорского реагирования, запросов, о сроках подготовки ответов. С целью повышения нормативно-правовой компетентности руководителей образовательных организаций результаты проводимой информационно-аналитической работы в части мониторинга актов прокурорского реагирования используется для подготовки обобщённой информации, которая рассматривается на аппаратных совещаниях (руководителей дошкольного, общего образования)</w:t>
      </w:r>
      <w:r>
        <w:rPr>
          <w:b w:val="0"/>
          <w:lang w:val="ru-RU"/>
        </w:rPr>
        <w:t>, в т.ч. за календарный год.</w:t>
      </w:r>
      <w:r w:rsidRPr="00531B29">
        <w:rPr>
          <w:b w:val="0"/>
          <w:lang w:val="ru-RU"/>
        </w:rPr>
        <w:t xml:space="preserve">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На систематической основе осуществляется информирование работников МАУ ЗГО «Информационно-методический центр», руководителей образовательных организаций об изменениях в законодательстве, о правоприменительной, судебной практике, доводится до сведения иная актуальная правовая информация. Данная деятельность осуществляется посредством проведения индивидуальных тематических консультаций, через рассмотрение вопросов в аппаратных совещаниях (руководителей дошкольного, общего образования).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Значительная часть индивидуальных консультаций директоров и работников </w:t>
      </w:r>
      <w:r w:rsidRPr="00531B29">
        <w:rPr>
          <w:b w:val="0"/>
          <w:lang w:val="ru-RU"/>
        </w:rPr>
        <w:lastRenderedPageBreak/>
        <w:t xml:space="preserve">образовательных организаций проводится по вопросам трудового законодательства, ведения кадрового делопроизводства, оплаты труда.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Нарушения по вопросам трудового законодательства в 2022 - 2023 учебном году выявлялись сотрудниками Заводоуковской межрайонной прокуратуры в следующих образовательных организациях: МАОУ «СОШ № 1», МАОУ «СОШ № 4», МАОУ «Бигилинская СОШ», МАОУ «Боровинская СОШ», Детский сад «Светлячок». В указанные образовательные организации направлялись представления, вносились протесты.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С целью изучения деятельности образовательной организации по исполнению требований трудового законодательства при ведении кадрового делопроизводства, оказания методический и юридической помощи в 2023 - 2024 учебном году запланировано документарное изучение указанного вопроса </w:t>
      </w:r>
      <w:bookmarkStart w:id="1" w:name="__DdeLink__83_865950067"/>
      <w:r w:rsidRPr="00531B29">
        <w:rPr>
          <w:b w:val="0"/>
          <w:lang w:val="ru-RU"/>
        </w:rPr>
        <w:t>в МАОУ «СОШ № 4»; Детском саду «Золушка», филиале Детского сада «Светлячок»</w:t>
      </w:r>
      <w:bookmarkEnd w:id="1"/>
      <w:r w:rsidRPr="00531B29">
        <w:rPr>
          <w:b w:val="0"/>
          <w:lang w:val="ru-RU"/>
        </w:rPr>
        <w:t xml:space="preserve">. </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На основании приказа департамента по социальным вопросам от 03.02.2023 № 32 проведена тематическая проверка по вопросу «Деятельность наблюдательных советов образовательных организаций» в отношении Детского сада «Светлячок», МАОУ «Бигилинская СОШ», МАОУ «Боровинская СОШ». По результатам тематической проверки выявлены значительные недостатки в работе указанного органа управления образовательной организацией, в связи с чем сделан вывод о необходимости продолжения изучения вопросов деятельности наблюдательных советов в отношении других образовательных организаций, в том числе - в следующий плановый период</w:t>
      </w:r>
      <w:r>
        <w:rPr>
          <w:b w:val="0"/>
          <w:lang w:val="ru-RU"/>
        </w:rPr>
        <w:t>: 2023 – 2024 учебный год.</w:t>
      </w:r>
      <w:r w:rsidRPr="00531B29">
        <w:rPr>
          <w:b w:val="0"/>
          <w:lang w:val="ru-RU"/>
        </w:rPr>
        <w:t xml:space="preserve">  </w:t>
      </w:r>
    </w:p>
    <w:p w:rsidR="00F501C5" w:rsidRPr="00531B29" w:rsidRDefault="00F501C5" w:rsidP="00B14A61">
      <w:pPr>
        <w:pStyle w:val="aa"/>
        <w:shd w:val="clear" w:color="auto" w:fill="FFFFFF"/>
        <w:spacing w:line="240" w:lineRule="auto"/>
        <w:ind w:firstLine="708"/>
        <w:contextualSpacing/>
        <w:jc w:val="both"/>
        <w:rPr>
          <w:b w:val="0"/>
          <w:lang w:val="ru-RU"/>
        </w:rPr>
      </w:pPr>
      <w:r w:rsidRPr="00531B29">
        <w:rPr>
          <w:b w:val="0"/>
          <w:lang w:val="ru-RU"/>
        </w:rPr>
        <w:t xml:space="preserve">В отчётном периоде актуализирована Антикоррупционная политика МАУ ЗГО «Информационно-методический центр» (приказ МАУ ЗГО «Информационно-методический центр» от 18.11.2023 № 199.1). Одной из задач деятельности МАУ ЗГО «Информационно-методический центр» по профилактике и противодействию коррупции в учреждении является информирование работников о нормативно-правовом обеспечении </w:t>
      </w:r>
      <w:r>
        <w:rPr>
          <w:b w:val="0"/>
          <w:lang w:val="ru-RU"/>
        </w:rPr>
        <w:t>деятельности</w:t>
      </w:r>
      <w:r w:rsidRPr="00531B29">
        <w:rPr>
          <w:b w:val="0"/>
          <w:lang w:val="ru-RU"/>
        </w:rPr>
        <w:t xml:space="preserve"> по предупреждению коррупции и ответственности за совершение коррупционных правонарушений. Реализация указанной задачи осуществляется посредством индивидуального консультирования работников учреждения.</w:t>
      </w:r>
    </w:p>
    <w:p w:rsidR="00F501C5" w:rsidRPr="00531B29" w:rsidRDefault="00F501C5" w:rsidP="00531B29">
      <w:pPr>
        <w:pStyle w:val="aa"/>
        <w:shd w:val="clear" w:color="auto" w:fill="FFFFFF"/>
        <w:spacing w:line="240" w:lineRule="auto"/>
        <w:ind w:firstLine="708"/>
        <w:contextualSpacing/>
        <w:jc w:val="both"/>
        <w:rPr>
          <w:b w:val="0"/>
          <w:lang w:val="ru-RU"/>
        </w:rPr>
      </w:pPr>
      <w:r w:rsidRPr="00531B29">
        <w:rPr>
          <w:b w:val="0"/>
          <w:lang w:val="ru-RU"/>
        </w:rPr>
        <w:t xml:space="preserve">Юридическое обеспечение разработки и реализации мер, направленных на профилактику и противодействие коррупции в учреждении, реализуется путём изучения на соответствие нормам законодательства проектов локальных нормативных актов, разработка таких локальных актов.  </w:t>
      </w:r>
    </w:p>
    <w:p w:rsidR="00F501C5" w:rsidRPr="00531B29" w:rsidRDefault="00F501C5" w:rsidP="00531B29">
      <w:pPr>
        <w:pStyle w:val="aa"/>
        <w:tabs>
          <w:tab w:val="left" w:pos="709"/>
        </w:tabs>
        <w:spacing w:line="240" w:lineRule="auto"/>
        <w:ind w:firstLine="567"/>
        <w:contextualSpacing/>
        <w:jc w:val="both"/>
        <w:rPr>
          <w:b w:val="0"/>
          <w:lang w:val="ru-RU"/>
        </w:rPr>
      </w:pPr>
      <w:r w:rsidRPr="00531B29">
        <w:rPr>
          <w:b w:val="0"/>
          <w:lang w:val="ru-RU"/>
        </w:rPr>
        <w:t xml:space="preserve">  С учётом вышеизложенного, а также в рамках исполнения плановых задач в 2023 - 2024 учебном году необходимо обеспечить проведение следующих основных мероприятий:</w:t>
      </w:r>
    </w:p>
    <w:p w:rsidR="00F501C5" w:rsidRPr="00531B29" w:rsidRDefault="00F501C5" w:rsidP="00531B29">
      <w:pPr>
        <w:pStyle w:val="aa"/>
        <w:tabs>
          <w:tab w:val="left" w:pos="709"/>
        </w:tabs>
        <w:spacing w:line="240" w:lineRule="auto"/>
        <w:ind w:firstLine="540"/>
        <w:contextualSpacing/>
        <w:jc w:val="both"/>
        <w:rPr>
          <w:b w:val="0"/>
          <w:lang w:val="ru-RU"/>
        </w:rPr>
      </w:pPr>
      <w:r w:rsidRPr="00531B29">
        <w:rPr>
          <w:b w:val="0"/>
          <w:lang w:val="ru-RU"/>
        </w:rPr>
        <w:t xml:space="preserve">  1) повышение нормативно-правовой компетентности работников МАУ ЗГО «Информационно-методический центр», руководителей образовательных организаций, подведомственных департаменту по социальным вопросам администрации Заводоуковского городского округа, через систематически (ежемесячно) осуществляемую деятельность по актуализации правовой информации по вопросам применения действующего законодательства с целью её последующего доведения до сведения заинтересованных лиц, использования в работе; с целью предупреждения нарушений действующего законодательства проводить мониторинг актов прокурорского реагирования и запросов, поступивших из Заводоуковской межрайонной прокуратуры, информацию о выявленных нарушениях, указанных в актах прокурорского реагирования, доводить до сведения руководителей образовательных организаций;</w:t>
      </w:r>
    </w:p>
    <w:p w:rsidR="00F501C5" w:rsidRPr="00531B29" w:rsidRDefault="00F501C5" w:rsidP="00531B29">
      <w:pPr>
        <w:pStyle w:val="aa"/>
        <w:spacing w:line="240" w:lineRule="auto"/>
        <w:ind w:firstLine="567"/>
        <w:contextualSpacing/>
        <w:jc w:val="both"/>
        <w:rPr>
          <w:b w:val="0"/>
          <w:lang w:val="ru-RU"/>
        </w:rPr>
      </w:pPr>
      <w:r w:rsidRPr="00531B29">
        <w:rPr>
          <w:b w:val="0"/>
          <w:lang w:val="ru-RU"/>
        </w:rPr>
        <w:t>2) в целях исполнения требований п. 6 ч. 1 ст. 9 Феде</w:t>
      </w:r>
      <w:r>
        <w:rPr>
          <w:b w:val="0"/>
          <w:lang w:val="ru-RU"/>
        </w:rPr>
        <w:t>рального закона от 29.12.2012 №</w:t>
      </w:r>
      <w:r w:rsidRPr="00531B29">
        <w:rPr>
          <w:b w:val="0"/>
          <w:lang w:val="ru-RU"/>
        </w:rPr>
        <w:t>273-ФЗ «Об образовании в Российской Федерации», п. 5 приказа Минпросвещения России от 02.09.2020 № 458 «Об утверждении Порядка при</w:t>
      </w:r>
      <w:r>
        <w:rPr>
          <w:b w:val="0"/>
          <w:lang w:val="ru-RU"/>
        </w:rPr>
        <w:t>ё</w:t>
      </w:r>
      <w:r w:rsidRPr="00531B29">
        <w:rPr>
          <w:b w:val="0"/>
          <w:lang w:val="ru-RU"/>
        </w:rPr>
        <w:t>ма на обучение по образовательным программам начального общего, основного общего и среднего общего образования», п. п. 4, 6 приказа Минпросвещения России от 15.05.2020 № 236 «Об утверждении Порядка при</w:t>
      </w:r>
      <w:r>
        <w:rPr>
          <w:b w:val="0"/>
          <w:lang w:val="ru-RU"/>
        </w:rPr>
        <w:t>ё</w:t>
      </w:r>
      <w:r w:rsidRPr="00531B29">
        <w:rPr>
          <w:b w:val="0"/>
          <w:lang w:val="ru-RU"/>
        </w:rPr>
        <w:t xml:space="preserve">ма на обучение по образовательным программам дошкольного образования» необходимо подготовить проект муниципального правового акта о закреплении муниципальных образовательных организаций за конкретными территориями Заводоуковского городского округа (актуализация содержания постановления администрации Заводоуковского городского </w:t>
      </w:r>
      <w:r w:rsidRPr="00531B29">
        <w:rPr>
          <w:b w:val="0"/>
          <w:lang w:val="ru-RU"/>
        </w:rPr>
        <w:lastRenderedPageBreak/>
        <w:t>округа от 01.03.2023 № 266 «О закреплении муниципальных образовательных организаций за конкретными территориями Заводоуковского городского округа»);</w:t>
      </w:r>
    </w:p>
    <w:p w:rsidR="00F501C5" w:rsidRPr="00531B29" w:rsidRDefault="00F501C5" w:rsidP="00531B29">
      <w:pPr>
        <w:pStyle w:val="aa"/>
        <w:spacing w:line="240" w:lineRule="auto"/>
        <w:ind w:firstLine="567"/>
        <w:contextualSpacing/>
        <w:jc w:val="both"/>
        <w:rPr>
          <w:b w:val="0"/>
          <w:lang w:val="ru-RU"/>
        </w:rPr>
      </w:pPr>
      <w:r w:rsidRPr="00531B29">
        <w:rPr>
          <w:b w:val="0"/>
          <w:lang w:val="ru-RU"/>
        </w:rPr>
        <w:t>3) подготовить проект распоряжения администрации Заводоуковского городского округа «Об открытии школьных автобусных маршрутов на 2024 - 2025 учебный год»;</w:t>
      </w:r>
    </w:p>
    <w:p w:rsidR="00F501C5" w:rsidRPr="00531B29" w:rsidRDefault="00F501C5" w:rsidP="00531B29">
      <w:pPr>
        <w:pStyle w:val="aa"/>
        <w:spacing w:line="240" w:lineRule="auto"/>
        <w:ind w:firstLine="567"/>
        <w:contextualSpacing/>
        <w:jc w:val="both"/>
        <w:rPr>
          <w:b w:val="0"/>
          <w:lang w:val="ru-RU"/>
        </w:rPr>
      </w:pPr>
      <w:r w:rsidRPr="00531B29">
        <w:rPr>
          <w:b w:val="0"/>
          <w:lang w:val="ru-RU"/>
        </w:rPr>
        <w:t>4) подготовить проект постановления администрации Заводоуковского городского округа «Об утверждении муниципальной услуги «Предоставление информации о текущей успеваемости учащегося, ведение электронного дневника и электронного журнала успеваемости» (актуализация содержания постановления администрации Заводоуковского городского округа от 09.07.2019 № 1001);</w:t>
      </w:r>
    </w:p>
    <w:p w:rsidR="00F501C5" w:rsidRPr="00531B29" w:rsidRDefault="00F501C5" w:rsidP="00531B29">
      <w:pPr>
        <w:pStyle w:val="aa"/>
        <w:spacing w:line="240" w:lineRule="auto"/>
        <w:ind w:firstLine="540"/>
        <w:contextualSpacing/>
        <w:jc w:val="both"/>
        <w:rPr>
          <w:b w:val="0"/>
          <w:lang w:val="ru-RU"/>
        </w:rPr>
      </w:pPr>
      <w:r w:rsidRPr="00531B29">
        <w:rPr>
          <w:b w:val="0"/>
          <w:lang w:val="ru-RU"/>
        </w:rPr>
        <w:t>5) уделить внимание вопросам соблюдения требований трудового законодательства при ведении кадрового делопроизводства: провести документарное изучение вопроса по теме: «Деятельность образовательного учреждения по исполнению требований трудового законодательства при ведении кадрового делопроизводства» в МАОУ «СОШ № 4»; Детском саду «Золушка», филиале Детского сада «Светлячок»; результаты рассмотреть на аппаратных совещаниях (руководителей учреждений общего, дошкольного образования);</w:t>
      </w:r>
    </w:p>
    <w:p w:rsidR="00F501C5" w:rsidRPr="00531B29" w:rsidRDefault="00F501C5" w:rsidP="00531B29">
      <w:pPr>
        <w:pStyle w:val="aa"/>
        <w:spacing w:line="240" w:lineRule="auto"/>
        <w:ind w:firstLine="567"/>
        <w:contextualSpacing/>
        <w:jc w:val="both"/>
        <w:rPr>
          <w:b w:val="0"/>
          <w:lang w:val="ru-RU"/>
        </w:rPr>
      </w:pPr>
      <w:r w:rsidRPr="00531B29">
        <w:rPr>
          <w:b w:val="0"/>
          <w:lang w:val="ru-RU"/>
        </w:rPr>
        <w:t>6) в целях определения соответствия деятельности наблюдательных советов нормам законодательства провести документарное изучение вопроса «Деятельность наблюдательных советов образовательных организаций» в отношении МАОУ «СОШ №</w:t>
      </w:r>
      <w:r>
        <w:rPr>
          <w:b w:val="0"/>
          <w:lang w:val="ru-RU"/>
        </w:rPr>
        <w:t xml:space="preserve"> </w:t>
      </w:r>
      <w:r w:rsidRPr="00531B29">
        <w:rPr>
          <w:b w:val="0"/>
          <w:lang w:val="ru-RU"/>
        </w:rPr>
        <w:t>1»;</w:t>
      </w:r>
    </w:p>
    <w:p w:rsidR="00F501C5" w:rsidRPr="00531B29" w:rsidRDefault="00F501C5" w:rsidP="00531B29">
      <w:pPr>
        <w:pStyle w:val="aa"/>
        <w:spacing w:line="240" w:lineRule="auto"/>
        <w:ind w:firstLine="567"/>
        <w:contextualSpacing/>
        <w:jc w:val="both"/>
        <w:rPr>
          <w:b w:val="0"/>
          <w:lang w:val="ru-RU"/>
        </w:rPr>
      </w:pPr>
      <w:r w:rsidRPr="00531B29">
        <w:rPr>
          <w:b w:val="0"/>
          <w:lang w:val="ru-RU"/>
        </w:rPr>
        <w:t xml:space="preserve">7) с целью профилактики коррупции в деятельности МАУ ЗГО «Информационно-методический центр» доводить до сведения работников нормы законодательства в сфере противодействия коррупции, произошедшие изменения в законодательстве; проводить индивидуальное консультирование работников по указанному вопросу (по мере необходимости); разрабатывать проекты локальных актов МАУ ЗГО «Информационно-методический центр» по вопросам противодействия коррупции (по мере необходимости). </w:t>
      </w:r>
    </w:p>
    <w:p w:rsidR="00F501C5" w:rsidRDefault="00F501C5" w:rsidP="00E81FA3">
      <w:pPr>
        <w:pStyle w:val="Default"/>
        <w:ind w:firstLine="567"/>
        <w:jc w:val="both"/>
        <w:rPr>
          <w:b/>
        </w:rPr>
      </w:pPr>
    </w:p>
    <w:p w:rsidR="00F501C5" w:rsidRDefault="00F501C5" w:rsidP="00E81FA3">
      <w:pPr>
        <w:pStyle w:val="Default"/>
        <w:ind w:firstLine="567"/>
        <w:jc w:val="both"/>
        <w:rPr>
          <w:b/>
        </w:rPr>
      </w:pPr>
      <w:r>
        <w:rPr>
          <w:b/>
        </w:rPr>
        <w:t>1.3. Ресурсное обеспечение системы образования:</w:t>
      </w:r>
    </w:p>
    <w:p w:rsidR="00F501C5" w:rsidRPr="003F41C2" w:rsidRDefault="00F501C5" w:rsidP="00E81FA3">
      <w:pPr>
        <w:pStyle w:val="Default"/>
        <w:ind w:firstLine="567"/>
        <w:jc w:val="both"/>
        <w:rPr>
          <w:b/>
          <w:color w:val="auto"/>
        </w:rPr>
      </w:pPr>
      <w:r>
        <w:rPr>
          <w:b/>
        </w:rPr>
        <w:t xml:space="preserve">1.3.1. </w:t>
      </w:r>
      <w:r w:rsidRPr="003F41C2">
        <w:rPr>
          <w:b/>
          <w:color w:val="auto"/>
        </w:rPr>
        <w:t>Учебно-методическое обеспечение</w:t>
      </w:r>
    </w:p>
    <w:p w:rsidR="00F501C5" w:rsidRPr="00B86B1F" w:rsidRDefault="00F501C5" w:rsidP="003F41C2">
      <w:pPr>
        <w:tabs>
          <w:tab w:val="left" w:pos="0"/>
          <w:tab w:val="left" w:pos="540"/>
        </w:tabs>
        <w:jc w:val="both"/>
      </w:pPr>
      <w:r w:rsidRPr="00B86B1F">
        <w:tab/>
        <w:t>Библиотечный фонд ежегодно пополняется учебной и дополнительной литературой. В 2022</w:t>
      </w:r>
      <w:r>
        <w:t xml:space="preserve"> </w:t>
      </w:r>
      <w:r w:rsidRPr="00B86B1F">
        <w:t>-</w:t>
      </w:r>
      <w:r>
        <w:t xml:space="preserve"> </w:t>
      </w:r>
      <w:r w:rsidRPr="00B86B1F">
        <w:t>2023 учебном году общеобразовательными учреждениями приобретено 18</w:t>
      </w:r>
      <w:r>
        <w:t xml:space="preserve"> </w:t>
      </w:r>
      <w:r w:rsidRPr="00B86B1F">
        <w:t>029 экземпляров учебников на сумму 9</w:t>
      </w:r>
      <w:r>
        <w:t xml:space="preserve"> </w:t>
      </w:r>
      <w:r w:rsidRPr="00B86B1F">
        <w:t>437</w:t>
      </w:r>
      <w:r>
        <w:t xml:space="preserve"> </w:t>
      </w:r>
      <w:r w:rsidRPr="00B86B1F">
        <w:t>750 рублей, рекомендованных для использования по обновленным ФГОС (для обучающихся 1</w:t>
      </w:r>
      <w:r>
        <w:t xml:space="preserve"> - </w:t>
      </w:r>
      <w:r w:rsidRPr="00B86B1F">
        <w:t>11</w:t>
      </w:r>
      <w:r>
        <w:t xml:space="preserve"> </w:t>
      </w:r>
      <w:r w:rsidRPr="00B86B1F">
        <w:t xml:space="preserve">классов). </w:t>
      </w:r>
      <w:r>
        <w:t>К началу</w:t>
      </w:r>
      <w:r w:rsidRPr="00B86B1F">
        <w:t xml:space="preserve"> 2023</w:t>
      </w:r>
      <w:r>
        <w:t xml:space="preserve"> </w:t>
      </w:r>
      <w:r w:rsidRPr="00B86B1F">
        <w:t>-</w:t>
      </w:r>
      <w:r>
        <w:t xml:space="preserve"> </w:t>
      </w:r>
      <w:r w:rsidRPr="00B86B1F">
        <w:t>2024 учебного года общеобразовательными учреждениями приобретено 37</w:t>
      </w:r>
      <w:r>
        <w:t xml:space="preserve"> </w:t>
      </w:r>
      <w:r w:rsidRPr="00B86B1F">
        <w:t>107 эк</w:t>
      </w:r>
      <w:r>
        <w:t xml:space="preserve">земпляров учебников на сумму 25 </w:t>
      </w:r>
      <w:r w:rsidRPr="00B86B1F">
        <w:t>317</w:t>
      </w:r>
      <w:r>
        <w:t xml:space="preserve"> </w:t>
      </w:r>
      <w:r w:rsidRPr="00B86B1F">
        <w:t>408,67 руб</w:t>
      </w:r>
      <w:r>
        <w:t>.</w:t>
      </w:r>
      <w:r w:rsidRPr="00B86B1F">
        <w:t xml:space="preserve"> для обучающихся 1,</w:t>
      </w:r>
      <w:r>
        <w:t xml:space="preserve"> </w:t>
      </w:r>
      <w:r w:rsidRPr="00B86B1F">
        <w:t>2,</w:t>
      </w:r>
      <w:r>
        <w:t xml:space="preserve"> </w:t>
      </w:r>
      <w:r w:rsidRPr="00B86B1F">
        <w:t>5,</w:t>
      </w:r>
      <w:r>
        <w:t xml:space="preserve"> </w:t>
      </w:r>
      <w:r w:rsidRPr="00B86B1F">
        <w:t>6,</w:t>
      </w:r>
      <w:r>
        <w:t xml:space="preserve"> </w:t>
      </w:r>
      <w:r w:rsidRPr="00B86B1F">
        <w:t>7,</w:t>
      </w:r>
      <w:r>
        <w:t xml:space="preserve"> </w:t>
      </w:r>
      <w:r w:rsidRPr="00B86B1F">
        <w:t>8 классов. 7</w:t>
      </w:r>
      <w:r>
        <w:t xml:space="preserve"> </w:t>
      </w:r>
      <w:r w:rsidRPr="00B86B1F">
        <w:t>858 экземпляров учебников для 1,</w:t>
      </w:r>
      <w:r>
        <w:t xml:space="preserve"> </w:t>
      </w:r>
      <w:r w:rsidRPr="00B86B1F">
        <w:t>2,</w:t>
      </w:r>
      <w:r>
        <w:t xml:space="preserve"> </w:t>
      </w:r>
      <w:r w:rsidRPr="00B86B1F">
        <w:t>5,</w:t>
      </w:r>
      <w:r>
        <w:t xml:space="preserve"> </w:t>
      </w:r>
      <w:r w:rsidRPr="00B86B1F">
        <w:t>6 классов на сумму 4</w:t>
      </w:r>
      <w:r>
        <w:t xml:space="preserve"> </w:t>
      </w:r>
      <w:r w:rsidRPr="00B86B1F">
        <w:t>807</w:t>
      </w:r>
      <w:r>
        <w:t xml:space="preserve"> </w:t>
      </w:r>
      <w:r w:rsidRPr="00B86B1F">
        <w:t>379,50 руб</w:t>
      </w:r>
      <w:r>
        <w:t>.</w:t>
      </w:r>
      <w:r w:rsidRPr="00B86B1F">
        <w:t xml:space="preserve"> для школ округа поставлено </w:t>
      </w:r>
      <w:r>
        <w:t>Департаментом образования и науки Тюменской области</w:t>
      </w:r>
      <w:r w:rsidRPr="00B86B1F">
        <w:t>.</w:t>
      </w:r>
    </w:p>
    <w:p w:rsidR="00F501C5" w:rsidRPr="00B86B1F" w:rsidRDefault="00F501C5" w:rsidP="00162745">
      <w:pPr>
        <w:ind w:firstLine="567"/>
        <w:jc w:val="both"/>
      </w:pPr>
      <w:r w:rsidRPr="00B86B1F">
        <w:t>Показатель обеспеченности учебниками из фондов школьных библиотек составляет 100%.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5919"/>
      </w:tblGrid>
      <w:tr w:rsidR="00F501C5" w:rsidRPr="00B86B1F" w:rsidTr="006C1076">
        <w:trPr>
          <w:jc w:val="center"/>
        </w:trPr>
        <w:tc>
          <w:tcPr>
            <w:tcW w:w="1914" w:type="dxa"/>
          </w:tcPr>
          <w:p w:rsidR="00F501C5" w:rsidRPr="00B86B1F" w:rsidRDefault="00F501C5" w:rsidP="00E53F2E">
            <w:pPr>
              <w:pStyle w:val="western"/>
              <w:spacing w:before="0" w:beforeAutospacing="0" w:after="0" w:line="240" w:lineRule="auto"/>
              <w:jc w:val="both"/>
              <w:rPr>
                <w:rFonts w:ascii="Times New Roman" w:hAnsi="Times New Roman"/>
                <w:color w:val="auto"/>
                <w:sz w:val="24"/>
                <w:szCs w:val="24"/>
              </w:rPr>
            </w:pPr>
            <w:r w:rsidRPr="00B86B1F">
              <w:rPr>
                <w:rFonts w:ascii="Times New Roman" w:hAnsi="Times New Roman"/>
                <w:color w:val="auto"/>
                <w:sz w:val="24"/>
                <w:szCs w:val="24"/>
              </w:rPr>
              <w:t>Учебный год</w:t>
            </w:r>
          </w:p>
        </w:tc>
        <w:tc>
          <w:tcPr>
            <w:tcW w:w="1914" w:type="dxa"/>
          </w:tcPr>
          <w:p w:rsidR="00F501C5" w:rsidRPr="00B86B1F" w:rsidRDefault="00F501C5" w:rsidP="00E53F2E">
            <w:pPr>
              <w:pStyle w:val="western"/>
              <w:spacing w:before="0" w:beforeAutospacing="0" w:after="0" w:line="240" w:lineRule="auto"/>
              <w:jc w:val="both"/>
              <w:rPr>
                <w:rFonts w:ascii="Times New Roman" w:hAnsi="Times New Roman"/>
                <w:color w:val="auto"/>
                <w:sz w:val="24"/>
                <w:szCs w:val="24"/>
              </w:rPr>
            </w:pPr>
            <w:r w:rsidRPr="00B86B1F">
              <w:rPr>
                <w:rFonts w:ascii="Times New Roman" w:hAnsi="Times New Roman"/>
                <w:color w:val="auto"/>
                <w:sz w:val="24"/>
                <w:szCs w:val="24"/>
              </w:rPr>
              <w:t>Количество экземпляров</w:t>
            </w:r>
          </w:p>
        </w:tc>
        <w:tc>
          <w:tcPr>
            <w:tcW w:w="5919" w:type="dxa"/>
          </w:tcPr>
          <w:p w:rsidR="00F501C5" w:rsidRPr="00B86B1F" w:rsidRDefault="00F501C5" w:rsidP="00E81FA3">
            <w:pPr>
              <w:pStyle w:val="western"/>
              <w:spacing w:before="0" w:beforeAutospacing="0" w:after="0" w:line="240" w:lineRule="auto"/>
              <w:rPr>
                <w:rFonts w:ascii="Times New Roman" w:hAnsi="Times New Roman"/>
                <w:color w:val="auto"/>
                <w:sz w:val="24"/>
                <w:szCs w:val="24"/>
              </w:rPr>
            </w:pPr>
            <w:r w:rsidRPr="00B86B1F">
              <w:rPr>
                <w:rFonts w:ascii="Times New Roman" w:hAnsi="Times New Roman"/>
                <w:color w:val="auto"/>
                <w:sz w:val="24"/>
                <w:szCs w:val="24"/>
              </w:rPr>
              <w:t>Сумма, затраченная на приобретение учебной литературы (руб.)</w:t>
            </w:r>
          </w:p>
        </w:tc>
      </w:tr>
      <w:tr w:rsidR="00F501C5" w:rsidRPr="00B86B1F" w:rsidTr="006C1076">
        <w:trPr>
          <w:jc w:val="center"/>
        </w:trPr>
        <w:tc>
          <w:tcPr>
            <w:tcW w:w="1914" w:type="dxa"/>
          </w:tcPr>
          <w:p w:rsidR="00F501C5" w:rsidRPr="00B86B1F" w:rsidRDefault="00F501C5" w:rsidP="00E53F2E">
            <w:pPr>
              <w:pStyle w:val="western"/>
              <w:spacing w:before="0" w:beforeAutospacing="0" w:after="0" w:line="240" w:lineRule="auto"/>
              <w:jc w:val="both"/>
              <w:rPr>
                <w:rFonts w:ascii="Times New Roman" w:hAnsi="Times New Roman"/>
                <w:color w:val="auto"/>
                <w:sz w:val="24"/>
                <w:szCs w:val="24"/>
              </w:rPr>
            </w:pPr>
            <w:r w:rsidRPr="00B86B1F">
              <w:rPr>
                <w:rFonts w:ascii="Times New Roman" w:hAnsi="Times New Roman"/>
                <w:color w:val="auto"/>
                <w:sz w:val="24"/>
                <w:szCs w:val="24"/>
              </w:rPr>
              <w:t>2021</w:t>
            </w:r>
            <w:r>
              <w:rPr>
                <w:rFonts w:ascii="Times New Roman" w:hAnsi="Times New Roman"/>
                <w:color w:val="auto"/>
                <w:sz w:val="24"/>
                <w:szCs w:val="24"/>
              </w:rPr>
              <w:t xml:space="preserve"> </w:t>
            </w:r>
            <w:r w:rsidRPr="00B86B1F">
              <w:rPr>
                <w:rFonts w:ascii="Times New Roman" w:hAnsi="Times New Roman"/>
                <w:color w:val="auto"/>
                <w:sz w:val="24"/>
                <w:szCs w:val="24"/>
              </w:rPr>
              <w:t>-</w:t>
            </w:r>
            <w:r>
              <w:rPr>
                <w:rFonts w:ascii="Times New Roman" w:hAnsi="Times New Roman"/>
                <w:color w:val="auto"/>
                <w:sz w:val="24"/>
                <w:szCs w:val="24"/>
              </w:rPr>
              <w:t xml:space="preserve"> </w:t>
            </w:r>
            <w:r w:rsidRPr="00B86B1F">
              <w:rPr>
                <w:rFonts w:ascii="Times New Roman" w:hAnsi="Times New Roman"/>
                <w:color w:val="auto"/>
                <w:sz w:val="24"/>
                <w:szCs w:val="24"/>
              </w:rPr>
              <w:t>2022</w:t>
            </w:r>
          </w:p>
        </w:tc>
        <w:tc>
          <w:tcPr>
            <w:tcW w:w="1914" w:type="dxa"/>
          </w:tcPr>
          <w:p w:rsidR="00F501C5" w:rsidRPr="00B86B1F" w:rsidRDefault="00F501C5" w:rsidP="00E53F2E">
            <w:pPr>
              <w:pStyle w:val="western"/>
              <w:spacing w:before="0" w:beforeAutospacing="0" w:after="0" w:line="240" w:lineRule="auto"/>
              <w:jc w:val="both"/>
              <w:rPr>
                <w:rFonts w:ascii="Times New Roman" w:hAnsi="Times New Roman"/>
                <w:sz w:val="24"/>
                <w:szCs w:val="24"/>
              </w:rPr>
            </w:pPr>
            <w:r w:rsidRPr="00B86B1F">
              <w:rPr>
                <w:rFonts w:ascii="Times New Roman" w:hAnsi="Times New Roman"/>
                <w:sz w:val="24"/>
                <w:szCs w:val="24"/>
              </w:rPr>
              <w:t>20</w:t>
            </w:r>
            <w:r>
              <w:rPr>
                <w:rFonts w:ascii="Times New Roman" w:hAnsi="Times New Roman"/>
                <w:sz w:val="24"/>
                <w:szCs w:val="24"/>
              </w:rPr>
              <w:t xml:space="preserve"> </w:t>
            </w:r>
            <w:r w:rsidRPr="00B86B1F">
              <w:rPr>
                <w:rFonts w:ascii="Times New Roman" w:hAnsi="Times New Roman"/>
                <w:sz w:val="24"/>
                <w:szCs w:val="24"/>
              </w:rPr>
              <w:t>749</w:t>
            </w:r>
          </w:p>
        </w:tc>
        <w:tc>
          <w:tcPr>
            <w:tcW w:w="5919" w:type="dxa"/>
          </w:tcPr>
          <w:p w:rsidR="00F501C5" w:rsidRPr="00B86B1F" w:rsidRDefault="00F501C5" w:rsidP="00E53F2E">
            <w:pPr>
              <w:pStyle w:val="western"/>
              <w:spacing w:before="0" w:beforeAutospacing="0" w:after="0" w:line="240" w:lineRule="auto"/>
              <w:jc w:val="both"/>
              <w:rPr>
                <w:rFonts w:ascii="Times New Roman" w:hAnsi="Times New Roman"/>
                <w:sz w:val="24"/>
                <w:szCs w:val="24"/>
              </w:rPr>
            </w:pPr>
            <w:r w:rsidRPr="00B86B1F">
              <w:rPr>
                <w:rFonts w:ascii="Times New Roman" w:hAnsi="Times New Roman"/>
                <w:sz w:val="24"/>
                <w:szCs w:val="24"/>
              </w:rPr>
              <w:t>8</w:t>
            </w:r>
            <w:r>
              <w:rPr>
                <w:rFonts w:ascii="Times New Roman" w:hAnsi="Times New Roman"/>
                <w:sz w:val="24"/>
                <w:szCs w:val="24"/>
              </w:rPr>
              <w:t xml:space="preserve"> </w:t>
            </w:r>
            <w:r w:rsidRPr="00B86B1F">
              <w:rPr>
                <w:rFonts w:ascii="Times New Roman" w:hAnsi="Times New Roman"/>
                <w:sz w:val="24"/>
                <w:szCs w:val="24"/>
              </w:rPr>
              <w:t>865</w:t>
            </w:r>
            <w:r>
              <w:rPr>
                <w:rFonts w:ascii="Times New Roman" w:hAnsi="Times New Roman"/>
                <w:sz w:val="24"/>
                <w:szCs w:val="24"/>
              </w:rPr>
              <w:t xml:space="preserve"> </w:t>
            </w:r>
            <w:r w:rsidRPr="00B86B1F">
              <w:rPr>
                <w:rFonts w:ascii="Times New Roman" w:hAnsi="Times New Roman"/>
                <w:sz w:val="24"/>
                <w:szCs w:val="24"/>
              </w:rPr>
              <w:t>619,7</w:t>
            </w:r>
          </w:p>
        </w:tc>
      </w:tr>
      <w:tr w:rsidR="00F501C5" w:rsidRPr="00B86B1F" w:rsidTr="006C1076">
        <w:trPr>
          <w:jc w:val="center"/>
        </w:trPr>
        <w:tc>
          <w:tcPr>
            <w:tcW w:w="1914" w:type="dxa"/>
          </w:tcPr>
          <w:p w:rsidR="00F501C5" w:rsidRPr="00B86B1F" w:rsidRDefault="00F501C5" w:rsidP="00E53F2E">
            <w:pPr>
              <w:pStyle w:val="western"/>
              <w:spacing w:before="0" w:beforeAutospacing="0" w:after="0" w:line="240" w:lineRule="auto"/>
              <w:jc w:val="both"/>
              <w:rPr>
                <w:rFonts w:ascii="Times New Roman" w:hAnsi="Times New Roman"/>
                <w:color w:val="auto"/>
                <w:sz w:val="24"/>
                <w:szCs w:val="24"/>
              </w:rPr>
            </w:pPr>
            <w:r w:rsidRPr="00B86B1F">
              <w:rPr>
                <w:rFonts w:ascii="Times New Roman" w:hAnsi="Times New Roman"/>
                <w:color w:val="auto"/>
                <w:sz w:val="24"/>
                <w:szCs w:val="24"/>
              </w:rPr>
              <w:t>2022</w:t>
            </w:r>
            <w:r>
              <w:rPr>
                <w:rFonts w:ascii="Times New Roman" w:hAnsi="Times New Roman"/>
                <w:color w:val="auto"/>
                <w:sz w:val="24"/>
                <w:szCs w:val="24"/>
              </w:rPr>
              <w:t xml:space="preserve"> </w:t>
            </w:r>
            <w:r w:rsidRPr="00B86B1F">
              <w:rPr>
                <w:rFonts w:ascii="Times New Roman" w:hAnsi="Times New Roman"/>
                <w:color w:val="auto"/>
                <w:sz w:val="24"/>
                <w:szCs w:val="24"/>
              </w:rPr>
              <w:t>-</w:t>
            </w:r>
            <w:r>
              <w:rPr>
                <w:rFonts w:ascii="Times New Roman" w:hAnsi="Times New Roman"/>
                <w:color w:val="auto"/>
                <w:sz w:val="24"/>
                <w:szCs w:val="24"/>
              </w:rPr>
              <w:t xml:space="preserve"> </w:t>
            </w:r>
            <w:r w:rsidRPr="00B86B1F">
              <w:rPr>
                <w:rFonts w:ascii="Times New Roman" w:hAnsi="Times New Roman"/>
                <w:color w:val="auto"/>
                <w:sz w:val="24"/>
                <w:szCs w:val="24"/>
              </w:rPr>
              <w:t>2023</w:t>
            </w:r>
          </w:p>
        </w:tc>
        <w:tc>
          <w:tcPr>
            <w:tcW w:w="1914" w:type="dxa"/>
          </w:tcPr>
          <w:p w:rsidR="00F501C5" w:rsidRPr="00B86B1F" w:rsidRDefault="00F501C5" w:rsidP="00E53F2E">
            <w:pPr>
              <w:pStyle w:val="western"/>
              <w:spacing w:before="0" w:beforeAutospacing="0" w:after="0" w:line="240" w:lineRule="auto"/>
              <w:jc w:val="both"/>
              <w:rPr>
                <w:rFonts w:ascii="Times New Roman" w:hAnsi="Times New Roman"/>
                <w:sz w:val="24"/>
                <w:szCs w:val="24"/>
              </w:rPr>
            </w:pPr>
            <w:r w:rsidRPr="00B86B1F">
              <w:rPr>
                <w:rFonts w:ascii="Times New Roman" w:hAnsi="Times New Roman"/>
                <w:sz w:val="24"/>
                <w:szCs w:val="24"/>
              </w:rPr>
              <w:t>18</w:t>
            </w:r>
            <w:r>
              <w:rPr>
                <w:rFonts w:ascii="Times New Roman" w:hAnsi="Times New Roman"/>
                <w:sz w:val="24"/>
                <w:szCs w:val="24"/>
              </w:rPr>
              <w:t xml:space="preserve"> </w:t>
            </w:r>
            <w:r w:rsidRPr="00B86B1F">
              <w:rPr>
                <w:rFonts w:ascii="Times New Roman" w:hAnsi="Times New Roman"/>
                <w:sz w:val="24"/>
                <w:szCs w:val="24"/>
              </w:rPr>
              <w:t>029</w:t>
            </w:r>
          </w:p>
        </w:tc>
        <w:tc>
          <w:tcPr>
            <w:tcW w:w="5919" w:type="dxa"/>
          </w:tcPr>
          <w:p w:rsidR="00F501C5" w:rsidRPr="00B86B1F" w:rsidRDefault="00F501C5" w:rsidP="00E53F2E">
            <w:pPr>
              <w:pStyle w:val="western"/>
              <w:spacing w:before="0" w:beforeAutospacing="0" w:after="0" w:line="240" w:lineRule="auto"/>
              <w:jc w:val="both"/>
              <w:rPr>
                <w:rFonts w:ascii="Times New Roman" w:hAnsi="Times New Roman"/>
                <w:sz w:val="24"/>
                <w:szCs w:val="24"/>
              </w:rPr>
            </w:pPr>
            <w:r>
              <w:rPr>
                <w:rFonts w:ascii="Times New Roman" w:hAnsi="Times New Roman"/>
                <w:sz w:val="24"/>
                <w:szCs w:val="24"/>
              </w:rPr>
              <w:t>9 437 750,5</w:t>
            </w:r>
          </w:p>
        </w:tc>
      </w:tr>
      <w:tr w:rsidR="00F501C5" w:rsidRPr="00B86B1F" w:rsidTr="006C1076">
        <w:trPr>
          <w:trHeight w:val="264"/>
          <w:jc w:val="center"/>
        </w:trPr>
        <w:tc>
          <w:tcPr>
            <w:tcW w:w="1914" w:type="dxa"/>
          </w:tcPr>
          <w:p w:rsidR="00F501C5" w:rsidRDefault="00F501C5" w:rsidP="006C1076">
            <w:pPr>
              <w:pStyle w:val="western"/>
              <w:spacing w:before="0" w:beforeAutospacing="0" w:after="0" w:line="240" w:lineRule="auto"/>
              <w:rPr>
                <w:rFonts w:ascii="Times New Roman" w:hAnsi="Times New Roman"/>
                <w:color w:val="auto"/>
                <w:sz w:val="24"/>
                <w:szCs w:val="24"/>
              </w:rPr>
            </w:pPr>
            <w:r w:rsidRPr="007F386C">
              <w:rPr>
                <w:rFonts w:ascii="Times New Roman" w:hAnsi="Times New Roman"/>
                <w:color w:val="auto"/>
                <w:sz w:val="24"/>
                <w:szCs w:val="24"/>
              </w:rPr>
              <w:t>планируется</w:t>
            </w:r>
            <w:r>
              <w:rPr>
                <w:rFonts w:ascii="Times New Roman" w:hAnsi="Times New Roman"/>
                <w:i/>
                <w:color w:val="auto"/>
                <w:sz w:val="24"/>
                <w:szCs w:val="24"/>
              </w:rPr>
              <w:t xml:space="preserve"> </w:t>
            </w:r>
            <w:r>
              <w:rPr>
                <w:rFonts w:ascii="Times New Roman" w:hAnsi="Times New Roman"/>
                <w:color w:val="auto"/>
                <w:sz w:val="24"/>
                <w:szCs w:val="24"/>
              </w:rPr>
              <w:t xml:space="preserve">на начало </w:t>
            </w:r>
            <w:r w:rsidRPr="00B86B1F">
              <w:rPr>
                <w:rFonts w:ascii="Times New Roman" w:hAnsi="Times New Roman"/>
                <w:color w:val="auto"/>
                <w:sz w:val="24"/>
                <w:szCs w:val="24"/>
              </w:rPr>
              <w:t>2023</w:t>
            </w:r>
            <w:r>
              <w:rPr>
                <w:rFonts w:ascii="Times New Roman" w:hAnsi="Times New Roman"/>
                <w:color w:val="auto"/>
                <w:sz w:val="24"/>
                <w:szCs w:val="24"/>
              </w:rPr>
              <w:t xml:space="preserve"> – </w:t>
            </w:r>
            <w:r w:rsidRPr="00B86B1F">
              <w:rPr>
                <w:rFonts w:ascii="Times New Roman" w:hAnsi="Times New Roman"/>
                <w:color w:val="auto"/>
                <w:sz w:val="24"/>
                <w:szCs w:val="24"/>
              </w:rPr>
              <w:t>2024</w:t>
            </w:r>
            <w:r>
              <w:rPr>
                <w:rFonts w:ascii="Times New Roman" w:hAnsi="Times New Roman"/>
                <w:color w:val="auto"/>
                <w:sz w:val="24"/>
                <w:szCs w:val="24"/>
              </w:rPr>
              <w:t xml:space="preserve"> </w:t>
            </w:r>
          </w:p>
          <w:p w:rsidR="00F501C5" w:rsidRPr="007F386C" w:rsidRDefault="00F501C5" w:rsidP="006C1076">
            <w:pPr>
              <w:pStyle w:val="western"/>
              <w:spacing w:before="0" w:beforeAutospacing="0" w:after="0" w:line="240" w:lineRule="auto"/>
              <w:rPr>
                <w:rFonts w:ascii="Times New Roman" w:hAnsi="Times New Roman"/>
                <w:color w:val="auto"/>
                <w:sz w:val="24"/>
                <w:szCs w:val="24"/>
              </w:rPr>
            </w:pPr>
            <w:r w:rsidRPr="007F386C">
              <w:rPr>
                <w:rFonts w:ascii="Times New Roman" w:hAnsi="Times New Roman"/>
                <w:color w:val="auto"/>
                <w:sz w:val="24"/>
                <w:szCs w:val="24"/>
              </w:rPr>
              <w:t>(на 01.08.2023)</w:t>
            </w:r>
          </w:p>
        </w:tc>
        <w:tc>
          <w:tcPr>
            <w:tcW w:w="1914" w:type="dxa"/>
            <w:vAlign w:val="bottom"/>
          </w:tcPr>
          <w:p w:rsidR="00F501C5" w:rsidRPr="00B86B1F" w:rsidRDefault="00F501C5" w:rsidP="00E53F2E">
            <w:pPr>
              <w:jc w:val="both"/>
              <w:rPr>
                <w:bCs/>
                <w:color w:val="000000"/>
              </w:rPr>
            </w:pPr>
            <w:r w:rsidRPr="00B86B1F">
              <w:rPr>
                <w:bCs/>
                <w:color w:val="000000"/>
              </w:rPr>
              <w:t>37</w:t>
            </w:r>
            <w:r>
              <w:rPr>
                <w:bCs/>
                <w:color w:val="000000"/>
              </w:rPr>
              <w:t xml:space="preserve"> </w:t>
            </w:r>
            <w:r w:rsidRPr="00B86B1F">
              <w:rPr>
                <w:bCs/>
                <w:color w:val="000000"/>
              </w:rPr>
              <w:t>107</w:t>
            </w:r>
          </w:p>
        </w:tc>
        <w:tc>
          <w:tcPr>
            <w:tcW w:w="5919" w:type="dxa"/>
            <w:vAlign w:val="bottom"/>
          </w:tcPr>
          <w:p w:rsidR="00F501C5" w:rsidRPr="00B86B1F" w:rsidRDefault="00F501C5" w:rsidP="00E81FA3">
            <w:pPr>
              <w:jc w:val="both"/>
              <w:rPr>
                <w:bCs/>
                <w:color w:val="000000"/>
              </w:rPr>
            </w:pPr>
            <w:r w:rsidRPr="00B86B1F">
              <w:rPr>
                <w:bCs/>
                <w:color w:val="000000"/>
              </w:rPr>
              <w:t>25 317 408,</w:t>
            </w:r>
            <w:r>
              <w:rPr>
                <w:bCs/>
                <w:color w:val="000000"/>
              </w:rPr>
              <w:t>7</w:t>
            </w:r>
          </w:p>
        </w:tc>
      </w:tr>
    </w:tbl>
    <w:p w:rsidR="00F501C5" w:rsidRDefault="00F501C5" w:rsidP="003F41C2">
      <w:pPr>
        <w:ind w:firstLine="708"/>
        <w:jc w:val="both"/>
      </w:pPr>
    </w:p>
    <w:p w:rsidR="00F501C5" w:rsidRPr="00B86B1F" w:rsidRDefault="00F501C5" w:rsidP="003F41C2">
      <w:pPr>
        <w:ind w:firstLine="708"/>
        <w:jc w:val="both"/>
      </w:pPr>
      <w:r w:rsidRPr="00B86B1F">
        <w:t>В связи с переходом образовательных организаций на обновл</w:t>
      </w:r>
      <w:r>
        <w:t>ё</w:t>
      </w:r>
      <w:r w:rsidRPr="00B86B1F">
        <w:t xml:space="preserve">нные ФГОС в школах осуществляется интегрированное использование на уроках учебников разных лет издания исходя из наличия учебников в школьных библиотеках. Процесс перехода на новые учебники, соблюдение единства выбранной предметной линии </w:t>
      </w:r>
      <w:r>
        <w:t>осуществляется</w:t>
      </w:r>
      <w:r w:rsidRPr="00B86B1F">
        <w:t xml:space="preserve"> при сопровождении МАУ ЗГО «Информационно-методический центр».</w:t>
      </w:r>
    </w:p>
    <w:p w:rsidR="00F501C5" w:rsidRPr="00B86B1F" w:rsidRDefault="00F501C5" w:rsidP="003F41C2">
      <w:pPr>
        <w:ind w:firstLine="708"/>
        <w:jc w:val="both"/>
      </w:pPr>
      <w:r w:rsidRPr="00B86B1F">
        <w:t xml:space="preserve">В результате проведённого мониторинга состояния учебных фондов в общеобразовательных учреждениях и работы обменного фонда невостребованной учебной </w:t>
      </w:r>
      <w:r w:rsidRPr="00B86B1F">
        <w:lastRenderedPageBreak/>
        <w:t>литературы более 90 учебников перераспределены между образовательными организациями округа.</w:t>
      </w:r>
    </w:p>
    <w:p w:rsidR="00F501C5" w:rsidRPr="00B86B1F" w:rsidRDefault="00F501C5" w:rsidP="003F41C2">
      <w:pPr>
        <w:ind w:firstLine="709"/>
        <w:jc w:val="both"/>
      </w:pPr>
      <w:r w:rsidRPr="00B86B1F">
        <w:t>Традиционно школьные библиотекари организ</w:t>
      </w:r>
      <w:r>
        <w:t>уют</w:t>
      </w:r>
      <w:r w:rsidRPr="00B86B1F">
        <w:t xml:space="preserve"> </w:t>
      </w:r>
      <w:r>
        <w:t>участие обучающихся</w:t>
      </w:r>
      <w:r w:rsidRPr="00B86B1F">
        <w:t xml:space="preserve"> в конкурсах, направленных на формирование положительного имиджа читающей семьи, повышение родительской компетенци</w:t>
      </w:r>
      <w:r>
        <w:t>и</w:t>
      </w:r>
      <w:r w:rsidRPr="00B86B1F">
        <w:t xml:space="preserve"> в области семейного чтения, вовлечение детей в творческий процесс при активном участии родителей</w:t>
      </w:r>
      <w:r>
        <w:t>.</w:t>
      </w:r>
      <w:r w:rsidRPr="00B86B1F">
        <w:t xml:space="preserve"> В муниципальном конкурсе «Читающая мама – читающая семья» приняли участие более 30 семейных команд обучающихся 1</w:t>
      </w:r>
      <w:r>
        <w:t xml:space="preserve"> </w:t>
      </w:r>
      <w:r w:rsidRPr="00B86B1F">
        <w:t>-</w:t>
      </w:r>
      <w:r>
        <w:t xml:space="preserve"> </w:t>
      </w:r>
      <w:r w:rsidRPr="00B86B1F">
        <w:t xml:space="preserve">4 классов и воспитанников детских садов, </w:t>
      </w:r>
      <w:r>
        <w:t>на</w:t>
      </w:r>
      <w:r w:rsidRPr="00B86B1F">
        <w:t xml:space="preserve"> конкур</w:t>
      </w:r>
      <w:r>
        <w:t>с</w:t>
      </w:r>
      <w:r w:rsidRPr="00B86B1F">
        <w:t xml:space="preserve"> буктрейлеров представлен</w:t>
      </w:r>
      <w:r>
        <w:t>ы</w:t>
      </w:r>
      <w:r w:rsidRPr="00B86B1F">
        <w:t xml:space="preserve"> 20 мультимедийных продуктов, </w:t>
      </w:r>
      <w:r>
        <w:t xml:space="preserve">в </w:t>
      </w:r>
      <w:r w:rsidRPr="00B86B1F">
        <w:t>конкурс</w:t>
      </w:r>
      <w:r>
        <w:t>е</w:t>
      </w:r>
      <w:r w:rsidRPr="00B86B1F">
        <w:t xml:space="preserve"> рукописной книги </w:t>
      </w:r>
      <w:r>
        <w:t>приняли участие более 100</w:t>
      </w:r>
      <w:r w:rsidRPr="00B86B1F">
        <w:t xml:space="preserve"> школьников округа.</w:t>
      </w:r>
    </w:p>
    <w:p w:rsidR="00F501C5" w:rsidRPr="00B86B1F" w:rsidRDefault="00F501C5" w:rsidP="00EC3EEF">
      <w:pPr>
        <w:ind w:firstLine="708"/>
        <w:jc w:val="both"/>
      </w:pPr>
      <w:r w:rsidRPr="00B86B1F">
        <w:t>Для обучающихся 1</w:t>
      </w:r>
      <w:r>
        <w:t xml:space="preserve"> </w:t>
      </w:r>
      <w:r w:rsidRPr="00B86B1F">
        <w:t>-</w:t>
      </w:r>
      <w:r>
        <w:t xml:space="preserve"> </w:t>
      </w:r>
      <w:r w:rsidRPr="00B86B1F">
        <w:t xml:space="preserve">11 классов проведено мероприятие </w:t>
      </w:r>
      <w:r w:rsidRPr="000E5B5B">
        <w:t>«Е</w:t>
      </w:r>
      <w:r w:rsidRPr="000E5B5B">
        <w:rPr>
          <w:bCs/>
        </w:rPr>
        <w:t>диный Урок книги»</w:t>
      </w:r>
      <w:r>
        <w:rPr>
          <w:bCs/>
        </w:rPr>
        <w:t>,</w:t>
      </w:r>
      <w:r w:rsidRPr="00B86B1F">
        <w:rPr>
          <w:b/>
          <w:bCs/>
        </w:rPr>
        <w:t xml:space="preserve"> </w:t>
      </w:r>
      <w:r w:rsidRPr="000E5B5B">
        <w:rPr>
          <w:bCs/>
        </w:rPr>
        <w:t>ц</w:t>
      </w:r>
      <w:r w:rsidRPr="00B86B1F">
        <w:rPr>
          <w:bCs/>
        </w:rPr>
        <w:t xml:space="preserve">елью </w:t>
      </w:r>
      <w:r>
        <w:rPr>
          <w:bCs/>
        </w:rPr>
        <w:t>которого</w:t>
      </w:r>
      <w:r w:rsidRPr="00B86B1F">
        <w:rPr>
          <w:bCs/>
        </w:rPr>
        <w:t xml:space="preserve"> является духовно-нравственное развитие личности, воспитание</w:t>
      </w:r>
      <w:r w:rsidRPr="000E5B5B">
        <w:rPr>
          <w:bCs/>
        </w:rPr>
        <w:t>.</w:t>
      </w:r>
      <w:r w:rsidRPr="00B86B1F">
        <w:rPr>
          <w:b/>
          <w:bCs/>
        </w:rPr>
        <w:t xml:space="preserve"> </w:t>
      </w:r>
      <w:r w:rsidRPr="00B86B1F">
        <w:t xml:space="preserve">Обучающиеся </w:t>
      </w:r>
      <w:r>
        <w:t xml:space="preserve">школ </w:t>
      </w:r>
      <w:r w:rsidRPr="00B86B1F">
        <w:t>округа стали участниками сетевого проекта школьных библиотек и Заводоуковского краеведческого музея «Читаем о родном крае».</w:t>
      </w:r>
      <w:r>
        <w:t xml:space="preserve"> </w:t>
      </w:r>
      <w:r w:rsidRPr="00B86B1F">
        <w:t>Благодаря проекту более 700 школьников поработали с краеведческой литературой, изучили творчество писателей-земляков.</w:t>
      </w:r>
    </w:p>
    <w:p w:rsidR="00F501C5" w:rsidRPr="00B86B1F" w:rsidRDefault="00F501C5" w:rsidP="00EC3EEF">
      <w:pPr>
        <w:tabs>
          <w:tab w:val="left" w:pos="720"/>
        </w:tabs>
        <w:jc w:val="both"/>
      </w:pPr>
      <w:r w:rsidRPr="00B86B1F">
        <w:t xml:space="preserve">          </w:t>
      </w:r>
      <w:r w:rsidRPr="000E5B5B">
        <w:t xml:space="preserve">Основные задачи </w:t>
      </w:r>
      <w:r>
        <w:t>деятельности</w:t>
      </w:r>
      <w:r w:rsidRPr="000E5B5B">
        <w:t xml:space="preserve"> библиотекар</w:t>
      </w:r>
      <w:r>
        <w:t>ей</w:t>
      </w:r>
      <w:r w:rsidRPr="000E5B5B">
        <w:t xml:space="preserve"> в течение учебного года</w:t>
      </w:r>
      <w:r>
        <w:t>:</w:t>
      </w:r>
      <w:r w:rsidRPr="00B86B1F">
        <w:t xml:space="preserve"> позиционирование статуса школьной библиотеки как информационно-библиотечного центра, способствующего развитию и воспитанию </w:t>
      </w:r>
      <w:r>
        <w:t>обучающихся</w:t>
      </w:r>
      <w:r w:rsidRPr="00B86B1F">
        <w:t>; развитие и продвижение детского и юношеского чтения</w:t>
      </w:r>
      <w:r>
        <w:t>;</w:t>
      </w:r>
      <w:r w:rsidRPr="00B86B1F">
        <w:t xml:space="preserve"> обновление учебного фонда школьных библиотек в соответствии с </w:t>
      </w:r>
      <w:r>
        <w:t>ф</w:t>
      </w:r>
      <w:r w:rsidRPr="00B86B1F">
        <w:t xml:space="preserve">едеральным перечнем учебников, изучение вопросов обеспеченности учебниками, востребованности фондов, деятельность по комплектованию и сохранности учебных фондов. Все библиотекари прошли курсы повышения квалификации. На заседаниях РМО школьных библиотекарей изучены вопросы, касающиеся ведения библиотечной документации (итоги проверки школьных библиотек), особенностей работы с новым </w:t>
      </w:r>
      <w:r>
        <w:t>ф</w:t>
      </w:r>
      <w:r w:rsidRPr="00B86B1F">
        <w:t>едеральным перечнем учебников</w:t>
      </w:r>
      <w:r>
        <w:t>; об</w:t>
      </w:r>
      <w:r w:rsidRPr="00B86B1F">
        <w:t xml:space="preserve"> актуальны</w:t>
      </w:r>
      <w:r>
        <w:t>х</w:t>
      </w:r>
      <w:r w:rsidRPr="00B86B1F">
        <w:t xml:space="preserve"> форм</w:t>
      </w:r>
      <w:r>
        <w:t>ах</w:t>
      </w:r>
      <w:r w:rsidRPr="00B86B1F">
        <w:t xml:space="preserve"> работы с обучающимися, </w:t>
      </w:r>
      <w:r>
        <w:t>об</w:t>
      </w:r>
      <w:r w:rsidRPr="00B86B1F">
        <w:t xml:space="preserve"> учебно-методическо</w:t>
      </w:r>
      <w:r>
        <w:t>м</w:t>
      </w:r>
      <w:r w:rsidRPr="00B86B1F">
        <w:t xml:space="preserve"> обеспечени</w:t>
      </w:r>
      <w:r>
        <w:t>и</w:t>
      </w:r>
      <w:r w:rsidRPr="00B86B1F">
        <w:t xml:space="preserve"> образовательного процесса в условиях реализации обновл</w:t>
      </w:r>
      <w:r>
        <w:t>ё</w:t>
      </w:r>
      <w:r w:rsidRPr="00B86B1F">
        <w:t>нных ФГОС.</w:t>
      </w:r>
    </w:p>
    <w:p w:rsidR="00F501C5" w:rsidRPr="00B86B1F" w:rsidRDefault="00F501C5" w:rsidP="003F41C2">
      <w:pPr>
        <w:ind w:firstLine="708"/>
        <w:jc w:val="both"/>
      </w:pPr>
      <w:r w:rsidRPr="00EC3EEF">
        <w:t xml:space="preserve">В рамках регионального проекта «Цифровая образовательная среда» национального проекта «Образование» </w:t>
      </w:r>
      <w:r w:rsidRPr="00B86B1F">
        <w:t>осуществляет</w:t>
      </w:r>
      <w:r>
        <w:t>ся</w:t>
      </w:r>
      <w:r w:rsidRPr="00B86B1F">
        <w:rPr>
          <w:b/>
        </w:rPr>
        <w:t xml:space="preserve"> </w:t>
      </w:r>
      <w:r w:rsidRPr="00B86B1F">
        <w:t xml:space="preserve">взаимодействие с Тюменским филиалом </w:t>
      </w:r>
      <w:r w:rsidRPr="00D72CC6">
        <w:t>Президентской библиотеки в урочной и внеурочной деятельности.</w:t>
      </w:r>
      <w:r w:rsidRPr="00B86B1F">
        <w:t xml:space="preserve"> </w:t>
      </w:r>
      <w:r>
        <w:t>На систематической основе проводится</w:t>
      </w:r>
      <w:r w:rsidRPr="00D72CC6">
        <w:t xml:space="preserve"> работа в удал</w:t>
      </w:r>
      <w:r>
        <w:t>ё</w:t>
      </w:r>
      <w:r w:rsidRPr="00D72CC6">
        <w:t>нных электронных читальных залах,</w:t>
      </w:r>
      <w:r w:rsidRPr="00B86B1F">
        <w:t xml:space="preserve"> используют</w:t>
      </w:r>
      <w:r>
        <w:t>ся</w:t>
      </w:r>
      <w:r w:rsidRPr="00B86B1F">
        <w:t xml:space="preserve"> ресурсы и при дистанционном обучении </w:t>
      </w:r>
      <w:r w:rsidRPr="003506C4">
        <w:t>(число выходов в электронный читальный зал (далее – ЭЧЗ) в 2022 - 2023 учебном году составляет от 10% до 30%,</w:t>
      </w:r>
      <w:r w:rsidRPr="00B86B1F">
        <w:t xml:space="preserve"> в числовом эквиваленте </w:t>
      </w:r>
      <w:r>
        <w:t xml:space="preserve">- </w:t>
      </w:r>
      <w:r w:rsidRPr="00B86B1F">
        <w:t xml:space="preserve">от 400 </w:t>
      </w:r>
      <w:r>
        <w:t xml:space="preserve">раз </w:t>
      </w:r>
      <w:r w:rsidRPr="00B86B1F">
        <w:t xml:space="preserve">до 1981 </w:t>
      </w:r>
      <w:r>
        <w:t>раза</w:t>
      </w:r>
      <w:r w:rsidRPr="00B86B1F">
        <w:t xml:space="preserve"> ежемесячно). </w:t>
      </w:r>
    </w:p>
    <w:p w:rsidR="00F501C5" w:rsidRPr="00B86B1F" w:rsidRDefault="00F501C5" w:rsidP="003F41C2">
      <w:pPr>
        <w:ind w:firstLine="708"/>
        <w:jc w:val="both"/>
      </w:pPr>
    </w:p>
    <w:tbl>
      <w:tblPr>
        <w:tblW w:w="487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3"/>
        <w:gridCol w:w="4959"/>
        <w:gridCol w:w="3233"/>
      </w:tblGrid>
      <w:tr w:rsidR="00F501C5" w:rsidRPr="00B86B1F" w:rsidTr="007D0ACA">
        <w:tc>
          <w:tcPr>
            <w:tcW w:w="801" w:type="pct"/>
          </w:tcPr>
          <w:p w:rsidR="00F501C5" w:rsidRPr="00B86B1F" w:rsidRDefault="00F501C5" w:rsidP="00F6090C">
            <w:r w:rsidRPr="00B86B1F">
              <w:t>Учебный год</w:t>
            </w:r>
          </w:p>
        </w:tc>
        <w:tc>
          <w:tcPr>
            <w:tcW w:w="2542" w:type="pct"/>
          </w:tcPr>
          <w:p w:rsidR="00F501C5" w:rsidRPr="00B86B1F" w:rsidRDefault="00F501C5" w:rsidP="00F6090C">
            <w:r w:rsidRPr="00B86B1F">
              <w:t xml:space="preserve">Число участников мероприятий </w:t>
            </w:r>
            <w:r w:rsidRPr="00D72CC6">
              <w:t>Президентской библиотеки</w:t>
            </w:r>
            <w:r w:rsidRPr="00B86B1F">
              <w:t xml:space="preserve"> (видеолектории, вебинары, виртуальные экскурсии, квесты)</w:t>
            </w:r>
          </w:p>
        </w:tc>
        <w:tc>
          <w:tcPr>
            <w:tcW w:w="1657" w:type="pct"/>
          </w:tcPr>
          <w:p w:rsidR="00F501C5" w:rsidRPr="00B86B1F" w:rsidRDefault="00F501C5" w:rsidP="00F6090C">
            <w:r w:rsidRPr="00B86B1F">
              <w:t xml:space="preserve">Число </w:t>
            </w:r>
            <w:r>
              <w:t>об</w:t>
            </w:r>
            <w:r w:rsidRPr="00B86B1F">
              <w:t>уча</w:t>
            </w:r>
            <w:r>
              <w:t>ю</w:t>
            </w:r>
            <w:r w:rsidRPr="00B86B1F">
              <w:t xml:space="preserve">щихся, работающих в ЭЧЗ  </w:t>
            </w:r>
            <w:r w:rsidRPr="00D72CC6">
              <w:t>Президентской библиотеки</w:t>
            </w:r>
          </w:p>
        </w:tc>
      </w:tr>
      <w:tr w:rsidR="00F501C5" w:rsidRPr="00B86B1F" w:rsidTr="007D0ACA">
        <w:tc>
          <w:tcPr>
            <w:tcW w:w="801" w:type="pct"/>
          </w:tcPr>
          <w:p w:rsidR="00F501C5" w:rsidRPr="00B86B1F" w:rsidRDefault="00F501C5" w:rsidP="00E53F2E">
            <w:pPr>
              <w:jc w:val="both"/>
            </w:pPr>
            <w:r w:rsidRPr="00B86B1F">
              <w:t>2020</w:t>
            </w:r>
            <w:r>
              <w:t xml:space="preserve"> </w:t>
            </w:r>
            <w:r w:rsidRPr="00B86B1F">
              <w:t>-</w:t>
            </w:r>
            <w:r>
              <w:t xml:space="preserve"> </w:t>
            </w:r>
            <w:r w:rsidRPr="00B86B1F">
              <w:t>2021</w:t>
            </w:r>
          </w:p>
        </w:tc>
        <w:tc>
          <w:tcPr>
            <w:tcW w:w="2542" w:type="pct"/>
          </w:tcPr>
          <w:p w:rsidR="00F501C5" w:rsidRPr="00B86B1F" w:rsidRDefault="00F501C5" w:rsidP="00562A75">
            <w:pPr>
              <w:jc w:val="center"/>
            </w:pPr>
            <w:r w:rsidRPr="00B86B1F">
              <w:t>3425</w:t>
            </w:r>
          </w:p>
        </w:tc>
        <w:tc>
          <w:tcPr>
            <w:tcW w:w="1657" w:type="pct"/>
          </w:tcPr>
          <w:p w:rsidR="00F501C5" w:rsidRPr="00CD4626" w:rsidRDefault="00F501C5" w:rsidP="00562A75">
            <w:pPr>
              <w:jc w:val="center"/>
            </w:pPr>
            <w:r w:rsidRPr="00CD4626">
              <w:t>800 - 1500</w:t>
            </w:r>
          </w:p>
        </w:tc>
      </w:tr>
      <w:tr w:rsidR="00F501C5" w:rsidRPr="00B86B1F" w:rsidTr="007D0ACA">
        <w:tc>
          <w:tcPr>
            <w:tcW w:w="801" w:type="pct"/>
          </w:tcPr>
          <w:p w:rsidR="00F501C5" w:rsidRPr="00B86B1F" w:rsidRDefault="00F501C5" w:rsidP="00E53F2E">
            <w:pPr>
              <w:jc w:val="both"/>
            </w:pPr>
            <w:r w:rsidRPr="00B86B1F">
              <w:t>2021</w:t>
            </w:r>
            <w:r>
              <w:t xml:space="preserve"> </w:t>
            </w:r>
            <w:r w:rsidRPr="00B86B1F">
              <w:t>-</w:t>
            </w:r>
            <w:r>
              <w:t xml:space="preserve"> </w:t>
            </w:r>
            <w:r w:rsidRPr="00B86B1F">
              <w:t>2022</w:t>
            </w:r>
          </w:p>
        </w:tc>
        <w:tc>
          <w:tcPr>
            <w:tcW w:w="2542" w:type="pct"/>
          </w:tcPr>
          <w:p w:rsidR="00F501C5" w:rsidRPr="00B86B1F" w:rsidRDefault="00F501C5" w:rsidP="00562A75">
            <w:pPr>
              <w:jc w:val="center"/>
            </w:pPr>
            <w:r w:rsidRPr="00B86B1F">
              <w:t>3210</w:t>
            </w:r>
          </w:p>
        </w:tc>
        <w:tc>
          <w:tcPr>
            <w:tcW w:w="1657" w:type="pct"/>
          </w:tcPr>
          <w:p w:rsidR="00F501C5" w:rsidRPr="00CD4626" w:rsidRDefault="00F501C5" w:rsidP="00562A75">
            <w:pPr>
              <w:jc w:val="center"/>
            </w:pPr>
            <w:r w:rsidRPr="00CD4626">
              <w:t>700 - 2829</w:t>
            </w:r>
          </w:p>
        </w:tc>
      </w:tr>
      <w:tr w:rsidR="00F501C5" w:rsidRPr="00B86B1F" w:rsidTr="007D0ACA">
        <w:tc>
          <w:tcPr>
            <w:tcW w:w="801" w:type="pct"/>
          </w:tcPr>
          <w:p w:rsidR="00F501C5" w:rsidRPr="00B86B1F" w:rsidRDefault="00F501C5" w:rsidP="00E53F2E">
            <w:pPr>
              <w:jc w:val="both"/>
            </w:pPr>
            <w:r w:rsidRPr="00B86B1F">
              <w:t>2022</w:t>
            </w:r>
            <w:r>
              <w:t xml:space="preserve"> </w:t>
            </w:r>
            <w:r w:rsidRPr="00B86B1F">
              <w:t>-</w:t>
            </w:r>
            <w:r>
              <w:t xml:space="preserve"> </w:t>
            </w:r>
            <w:r w:rsidRPr="00B86B1F">
              <w:t>2023</w:t>
            </w:r>
          </w:p>
        </w:tc>
        <w:tc>
          <w:tcPr>
            <w:tcW w:w="2542" w:type="pct"/>
          </w:tcPr>
          <w:p w:rsidR="00F501C5" w:rsidRPr="00B86B1F" w:rsidRDefault="00F501C5" w:rsidP="00562A75">
            <w:pPr>
              <w:jc w:val="center"/>
            </w:pPr>
            <w:r w:rsidRPr="00B86B1F">
              <w:t>3090</w:t>
            </w:r>
          </w:p>
        </w:tc>
        <w:tc>
          <w:tcPr>
            <w:tcW w:w="1657" w:type="pct"/>
          </w:tcPr>
          <w:p w:rsidR="00F501C5" w:rsidRPr="00CD4626" w:rsidRDefault="00F501C5" w:rsidP="00562A75">
            <w:pPr>
              <w:jc w:val="center"/>
            </w:pPr>
            <w:r w:rsidRPr="00CD4626">
              <w:t>400 - 1981</w:t>
            </w:r>
          </w:p>
        </w:tc>
      </w:tr>
    </w:tbl>
    <w:p w:rsidR="00F501C5" w:rsidRDefault="00F501C5" w:rsidP="003F41C2">
      <w:pPr>
        <w:jc w:val="both"/>
      </w:pPr>
      <w:r w:rsidRPr="00B86B1F">
        <w:tab/>
      </w:r>
    </w:p>
    <w:p w:rsidR="00F501C5" w:rsidRDefault="00F501C5" w:rsidP="00F6090C">
      <w:pPr>
        <w:ind w:firstLine="709"/>
        <w:jc w:val="both"/>
      </w:pPr>
      <w:r w:rsidRPr="00B86B1F">
        <w:t xml:space="preserve">В рамках реализации проектов </w:t>
      </w:r>
      <w:r w:rsidRPr="00F6090C">
        <w:t>«Цифровая образовательная среда», «Успех каждого реб</w:t>
      </w:r>
      <w:r>
        <w:t>ё</w:t>
      </w:r>
      <w:r w:rsidRPr="00F6090C">
        <w:t xml:space="preserve">нка» </w:t>
      </w:r>
      <w:r>
        <w:t xml:space="preserve">обучающиеся </w:t>
      </w:r>
      <w:r w:rsidRPr="00B86B1F">
        <w:t>старш</w:t>
      </w:r>
      <w:r>
        <w:t xml:space="preserve">их </w:t>
      </w:r>
      <w:r w:rsidRPr="00B86B1F">
        <w:t>класс</w:t>
      </w:r>
      <w:r>
        <w:t>ов</w:t>
      </w:r>
      <w:r w:rsidRPr="00B86B1F">
        <w:t xml:space="preserve"> общеобразовательных учреждений округа приняли акт</w:t>
      </w:r>
      <w:r>
        <w:t>ивное участие во Всероссийской о</w:t>
      </w:r>
      <w:r w:rsidRPr="00B86B1F">
        <w:t>лимпиаде «Россия в электронном мире»</w:t>
      </w:r>
      <w:r>
        <w:t>,</w:t>
      </w:r>
      <w:r w:rsidRPr="00B86B1F">
        <w:t xml:space="preserve"> показали качественные знания по предметам </w:t>
      </w:r>
      <w:r>
        <w:t>«Р</w:t>
      </w:r>
      <w:r w:rsidRPr="00B86B1F">
        <w:t>усский язык</w:t>
      </w:r>
      <w:r>
        <w:t>»</w:t>
      </w:r>
      <w:r w:rsidRPr="00B86B1F">
        <w:t xml:space="preserve">, </w:t>
      </w:r>
      <w:r>
        <w:t>«И</w:t>
      </w:r>
      <w:r w:rsidRPr="00B86B1F">
        <w:t>стория</w:t>
      </w:r>
      <w:r>
        <w:t>»</w:t>
      </w:r>
      <w:r w:rsidRPr="00B86B1F">
        <w:t xml:space="preserve">, </w:t>
      </w:r>
      <w:r>
        <w:t>«О</w:t>
      </w:r>
      <w:r w:rsidRPr="00B86B1F">
        <w:t>бществознание</w:t>
      </w:r>
      <w:r>
        <w:t>»</w:t>
      </w:r>
      <w:r w:rsidRPr="00B86B1F">
        <w:t>. Результаты проведения олимпиады: всего участников – 609</w:t>
      </w:r>
      <w:r>
        <w:t xml:space="preserve"> чел.</w:t>
      </w:r>
      <w:r w:rsidRPr="00B86B1F">
        <w:t xml:space="preserve">, </w:t>
      </w:r>
      <w:r w:rsidRPr="00706DA9">
        <w:t>79 чел.</w:t>
      </w:r>
      <w:r w:rsidRPr="00B86B1F">
        <w:t xml:space="preserve"> </w:t>
      </w:r>
      <w:r w:rsidRPr="00706DA9">
        <w:t xml:space="preserve">прошли во 2 тур, 11 школьников стали участниками заключительного очного </w:t>
      </w:r>
      <w:r w:rsidRPr="00706DA9">
        <w:rPr>
          <w:lang w:val="en-US"/>
        </w:rPr>
        <w:t>III</w:t>
      </w:r>
      <w:r w:rsidRPr="00706DA9">
        <w:t xml:space="preserve"> тура по трём предметам. </w:t>
      </w:r>
    </w:p>
    <w:p w:rsidR="00F501C5" w:rsidRPr="00706DA9" w:rsidRDefault="00F501C5" w:rsidP="00F6090C">
      <w:pPr>
        <w:ind w:firstLine="709"/>
        <w:jc w:val="both"/>
        <w:rPr>
          <w:color w:val="FF0000"/>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9"/>
        <w:gridCol w:w="1999"/>
        <w:gridCol w:w="2000"/>
        <w:gridCol w:w="2000"/>
        <w:gridCol w:w="1891"/>
      </w:tblGrid>
      <w:tr w:rsidR="00F501C5" w:rsidRPr="00B86B1F" w:rsidTr="00E53F2E">
        <w:tc>
          <w:tcPr>
            <w:tcW w:w="1011" w:type="pct"/>
          </w:tcPr>
          <w:p w:rsidR="00F501C5" w:rsidRPr="00B86B1F" w:rsidRDefault="00F501C5" w:rsidP="007805A1">
            <w:r w:rsidRPr="00B86B1F">
              <w:t>Учебный год</w:t>
            </w:r>
          </w:p>
        </w:tc>
        <w:tc>
          <w:tcPr>
            <w:tcW w:w="1011" w:type="pct"/>
          </w:tcPr>
          <w:p w:rsidR="00F501C5" w:rsidRPr="00B86B1F" w:rsidRDefault="00F501C5" w:rsidP="007805A1">
            <w:r w:rsidRPr="00B86B1F">
              <w:t xml:space="preserve">Количество участников </w:t>
            </w:r>
            <w:r>
              <w:t>(</w:t>
            </w:r>
            <w:r w:rsidRPr="00B86B1F">
              <w:t>всего</w:t>
            </w:r>
            <w:r>
              <w:t>)</w:t>
            </w:r>
          </w:p>
        </w:tc>
        <w:tc>
          <w:tcPr>
            <w:tcW w:w="1011" w:type="pct"/>
          </w:tcPr>
          <w:p w:rsidR="00F501C5" w:rsidRPr="00B86B1F" w:rsidRDefault="00F501C5" w:rsidP="00706DA9">
            <w:r>
              <w:t>Количество</w:t>
            </w:r>
            <w:r w:rsidRPr="00B86B1F">
              <w:t xml:space="preserve"> </w:t>
            </w:r>
            <w:r>
              <w:t>участников, п</w:t>
            </w:r>
            <w:r w:rsidRPr="00B86B1F">
              <w:t>рошедши</w:t>
            </w:r>
            <w:r>
              <w:t>х</w:t>
            </w:r>
            <w:r w:rsidRPr="00B86B1F">
              <w:t xml:space="preserve"> во 2 тур</w:t>
            </w:r>
            <w:r>
              <w:t xml:space="preserve"> (многоразовый охват)</w:t>
            </w:r>
          </w:p>
        </w:tc>
        <w:tc>
          <w:tcPr>
            <w:tcW w:w="1011" w:type="pct"/>
          </w:tcPr>
          <w:p w:rsidR="00F501C5" w:rsidRPr="00B86B1F" w:rsidRDefault="00F501C5" w:rsidP="00706DA9">
            <w:r>
              <w:t>Количество участников, прошедших в 3 тур (многоразовый охват)</w:t>
            </w:r>
          </w:p>
        </w:tc>
        <w:tc>
          <w:tcPr>
            <w:tcW w:w="956" w:type="pct"/>
          </w:tcPr>
          <w:p w:rsidR="00F501C5" w:rsidRPr="00B86B1F" w:rsidRDefault="00F501C5" w:rsidP="00706DA9">
            <w:r>
              <w:t>Количество п</w:t>
            </w:r>
            <w:r w:rsidRPr="00B86B1F">
              <w:t>обедител</w:t>
            </w:r>
            <w:r>
              <w:t>ей</w:t>
            </w:r>
          </w:p>
        </w:tc>
      </w:tr>
      <w:tr w:rsidR="00F501C5" w:rsidRPr="00B86B1F" w:rsidTr="00E53F2E">
        <w:tc>
          <w:tcPr>
            <w:tcW w:w="1011" w:type="pct"/>
          </w:tcPr>
          <w:p w:rsidR="00F501C5" w:rsidRPr="00B86B1F" w:rsidRDefault="00F501C5" w:rsidP="00E53F2E">
            <w:pPr>
              <w:jc w:val="both"/>
            </w:pPr>
            <w:r w:rsidRPr="00B86B1F">
              <w:t>2020</w:t>
            </w:r>
            <w:r>
              <w:t xml:space="preserve"> </w:t>
            </w:r>
            <w:r w:rsidRPr="00B86B1F">
              <w:t>-</w:t>
            </w:r>
            <w:r>
              <w:t xml:space="preserve"> </w:t>
            </w:r>
            <w:r w:rsidRPr="00B86B1F">
              <w:t>2021</w:t>
            </w:r>
          </w:p>
        </w:tc>
        <w:tc>
          <w:tcPr>
            <w:tcW w:w="1011" w:type="pct"/>
          </w:tcPr>
          <w:p w:rsidR="00F501C5" w:rsidRPr="00B86B1F" w:rsidRDefault="00F501C5" w:rsidP="00562A75">
            <w:pPr>
              <w:jc w:val="center"/>
            </w:pPr>
            <w:r w:rsidRPr="00B86B1F">
              <w:t>642</w:t>
            </w:r>
          </w:p>
        </w:tc>
        <w:tc>
          <w:tcPr>
            <w:tcW w:w="1011" w:type="pct"/>
          </w:tcPr>
          <w:p w:rsidR="00F501C5" w:rsidRPr="00B86B1F" w:rsidRDefault="00F501C5" w:rsidP="00562A75">
            <w:pPr>
              <w:jc w:val="center"/>
            </w:pPr>
            <w:r w:rsidRPr="00B86B1F">
              <w:t xml:space="preserve">79 (по 3 </w:t>
            </w:r>
            <w:r w:rsidRPr="00B86B1F">
              <w:lastRenderedPageBreak/>
              <w:t>предметам)</w:t>
            </w:r>
          </w:p>
        </w:tc>
        <w:tc>
          <w:tcPr>
            <w:tcW w:w="1011" w:type="pct"/>
          </w:tcPr>
          <w:p w:rsidR="00F501C5" w:rsidRPr="00B86B1F" w:rsidRDefault="00F501C5" w:rsidP="00562A75">
            <w:pPr>
              <w:jc w:val="center"/>
            </w:pPr>
            <w:r w:rsidRPr="00B86B1F">
              <w:lastRenderedPageBreak/>
              <w:t xml:space="preserve">11 (по 3 </w:t>
            </w:r>
            <w:r w:rsidRPr="00B86B1F">
              <w:lastRenderedPageBreak/>
              <w:t>предметам)</w:t>
            </w:r>
          </w:p>
        </w:tc>
        <w:tc>
          <w:tcPr>
            <w:tcW w:w="956" w:type="pct"/>
          </w:tcPr>
          <w:p w:rsidR="00F501C5" w:rsidRPr="00B86B1F" w:rsidRDefault="00F501C5" w:rsidP="00562A75">
            <w:pPr>
              <w:jc w:val="center"/>
            </w:pPr>
            <w:r w:rsidRPr="00B86B1F">
              <w:lastRenderedPageBreak/>
              <w:t>1</w:t>
            </w:r>
          </w:p>
        </w:tc>
      </w:tr>
      <w:tr w:rsidR="00F501C5" w:rsidRPr="00B86B1F" w:rsidTr="00E53F2E">
        <w:tc>
          <w:tcPr>
            <w:tcW w:w="1011" w:type="pct"/>
          </w:tcPr>
          <w:p w:rsidR="00F501C5" w:rsidRPr="00B86B1F" w:rsidRDefault="00F501C5" w:rsidP="00E53F2E">
            <w:pPr>
              <w:jc w:val="both"/>
            </w:pPr>
            <w:r w:rsidRPr="00B86B1F">
              <w:lastRenderedPageBreak/>
              <w:t>2021</w:t>
            </w:r>
            <w:r>
              <w:t xml:space="preserve"> </w:t>
            </w:r>
            <w:r w:rsidRPr="00B86B1F">
              <w:t>-</w:t>
            </w:r>
            <w:r>
              <w:t xml:space="preserve"> </w:t>
            </w:r>
            <w:r w:rsidRPr="00B86B1F">
              <w:t>2022</w:t>
            </w:r>
          </w:p>
        </w:tc>
        <w:tc>
          <w:tcPr>
            <w:tcW w:w="1011" w:type="pct"/>
          </w:tcPr>
          <w:p w:rsidR="00F501C5" w:rsidRPr="00B86B1F" w:rsidRDefault="00F501C5" w:rsidP="00562A75">
            <w:pPr>
              <w:jc w:val="center"/>
            </w:pPr>
            <w:r w:rsidRPr="00B86B1F">
              <w:t>640</w:t>
            </w:r>
          </w:p>
        </w:tc>
        <w:tc>
          <w:tcPr>
            <w:tcW w:w="1011" w:type="pct"/>
          </w:tcPr>
          <w:p w:rsidR="00F501C5" w:rsidRPr="00B86B1F" w:rsidRDefault="00F501C5" w:rsidP="00562A75">
            <w:pPr>
              <w:jc w:val="center"/>
            </w:pPr>
            <w:r w:rsidRPr="00B86B1F">
              <w:t>96</w:t>
            </w:r>
          </w:p>
        </w:tc>
        <w:tc>
          <w:tcPr>
            <w:tcW w:w="1011" w:type="pct"/>
          </w:tcPr>
          <w:p w:rsidR="00F501C5" w:rsidRPr="00B86B1F" w:rsidRDefault="00F501C5" w:rsidP="00562A75">
            <w:pPr>
              <w:jc w:val="center"/>
            </w:pPr>
            <w:r w:rsidRPr="00B86B1F">
              <w:t>16</w:t>
            </w:r>
          </w:p>
        </w:tc>
        <w:tc>
          <w:tcPr>
            <w:tcW w:w="956" w:type="pct"/>
          </w:tcPr>
          <w:p w:rsidR="00F501C5" w:rsidRPr="00B86B1F" w:rsidRDefault="00F501C5" w:rsidP="00562A75">
            <w:pPr>
              <w:jc w:val="center"/>
            </w:pPr>
            <w:r w:rsidRPr="00B86B1F">
              <w:t>2</w:t>
            </w:r>
          </w:p>
        </w:tc>
      </w:tr>
      <w:tr w:rsidR="00F501C5" w:rsidRPr="00B86B1F" w:rsidTr="00E53F2E">
        <w:tc>
          <w:tcPr>
            <w:tcW w:w="1011" w:type="pct"/>
          </w:tcPr>
          <w:p w:rsidR="00F501C5" w:rsidRPr="00B86B1F" w:rsidRDefault="00F501C5" w:rsidP="00E53F2E">
            <w:pPr>
              <w:jc w:val="both"/>
            </w:pPr>
            <w:r w:rsidRPr="00B86B1F">
              <w:t>2022</w:t>
            </w:r>
            <w:r>
              <w:t xml:space="preserve"> </w:t>
            </w:r>
            <w:r w:rsidRPr="00B86B1F">
              <w:t>-</w:t>
            </w:r>
            <w:r>
              <w:t xml:space="preserve"> </w:t>
            </w:r>
            <w:r w:rsidRPr="00B86B1F">
              <w:t>2023</w:t>
            </w:r>
          </w:p>
        </w:tc>
        <w:tc>
          <w:tcPr>
            <w:tcW w:w="1011" w:type="pct"/>
          </w:tcPr>
          <w:p w:rsidR="00F501C5" w:rsidRPr="00B86B1F" w:rsidRDefault="00F501C5" w:rsidP="00562A75">
            <w:pPr>
              <w:jc w:val="center"/>
            </w:pPr>
            <w:r w:rsidRPr="00B86B1F">
              <w:t>609</w:t>
            </w:r>
          </w:p>
        </w:tc>
        <w:tc>
          <w:tcPr>
            <w:tcW w:w="1011" w:type="pct"/>
          </w:tcPr>
          <w:p w:rsidR="00F501C5" w:rsidRPr="00B86B1F" w:rsidRDefault="00F501C5" w:rsidP="00562A75">
            <w:pPr>
              <w:jc w:val="center"/>
              <w:rPr>
                <w:highlight w:val="yellow"/>
              </w:rPr>
            </w:pPr>
            <w:r w:rsidRPr="00706DA9">
              <w:t>114</w:t>
            </w:r>
            <w:r w:rsidRPr="00B86B1F">
              <w:t xml:space="preserve"> </w:t>
            </w:r>
            <w:r>
              <w:t>(</w:t>
            </w:r>
            <w:r w:rsidRPr="00B86B1F">
              <w:t xml:space="preserve">по </w:t>
            </w:r>
            <w:r>
              <w:t>3</w:t>
            </w:r>
            <w:r w:rsidRPr="00B86B1F">
              <w:t xml:space="preserve"> предметам</w:t>
            </w:r>
            <w:r>
              <w:t>)</w:t>
            </w:r>
          </w:p>
        </w:tc>
        <w:tc>
          <w:tcPr>
            <w:tcW w:w="1011" w:type="pct"/>
          </w:tcPr>
          <w:p w:rsidR="00F501C5" w:rsidRPr="00B86B1F" w:rsidRDefault="00F501C5" w:rsidP="00562A75">
            <w:pPr>
              <w:jc w:val="center"/>
            </w:pPr>
            <w:r w:rsidRPr="00B86B1F">
              <w:t>12</w:t>
            </w:r>
          </w:p>
        </w:tc>
        <w:tc>
          <w:tcPr>
            <w:tcW w:w="956" w:type="pct"/>
          </w:tcPr>
          <w:p w:rsidR="00F501C5" w:rsidRPr="00B86B1F" w:rsidRDefault="00F501C5" w:rsidP="00562A75">
            <w:pPr>
              <w:jc w:val="center"/>
            </w:pPr>
            <w:r w:rsidRPr="00B86B1F">
              <w:t>-</w:t>
            </w:r>
          </w:p>
        </w:tc>
      </w:tr>
    </w:tbl>
    <w:p w:rsidR="00F501C5" w:rsidRDefault="00F501C5" w:rsidP="007805A1">
      <w:pPr>
        <w:ind w:firstLine="709"/>
        <w:jc w:val="both"/>
      </w:pPr>
    </w:p>
    <w:p w:rsidR="00F501C5" w:rsidRPr="007D0ACA" w:rsidRDefault="00F501C5" w:rsidP="00706DA9">
      <w:pPr>
        <w:ind w:firstLine="709"/>
        <w:jc w:val="both"/>
      </w:pPr>
      <w:r w:rsidRPr="00F902B0">
        <w:t>Таким образом,</w:t>
      </w:r>
      <w:r>
        <w:rPr>
          <w:b/>
        </w:rPr>
        <w:t xml:space="preserve"> </w:t>
      </w:r>
      <w:r w:rsidRPr="007D0ACA">
        <w:t>деятельность школ в сотрудничестве с Президентской библиотекой является эффективной, сохраняется востребованность ресурсов библиотеки, участие обучающихся старших классов в олимпиаде Президентской библиотек является результативным.</w:t>
      </w:r>
    </w:p>
    <w:p w:rsidR="00F501C5" w:rsidRPr="00B86B1F" w:rsidRDefault="00F501C5" w:rsidP="00F902B0">
      <w:pPr>
        <w:ind w:firstLine="708"/>
        <w:jc w:val="both"/>
      </w:pPr>
      <w:r>
        <w:t>С</w:t>
      </w:r>
      <w:r w:rsidRPr="00B86B1F">
        <w:t xml:space="preserve"> целью повышения эффективности работы школьных библиотек необходимо совершенствовать процесс повышения квалификации библиотекарей в части использования </w:t>
      </w:r>
      <w:r>
        <w:t xml:space="preserve"> </w:t>
      </w:r>
      <w:r w:rsidRPr="00B86B1F">
        <w:rPr>
          <w:lang w:val="en-US"/>
        </w:rPr>
        <w:t>IT</w:t>
      </w:r>
      <w:r w:rsidRPr="00B86B1F">
        <w:t>-технологий, образовательных платформ, дидактических средств, освоения современ</w:t>
      </w:r>
      <w:r>
        <w:t xml:space="preserve">ных форм работы с обучающимися; </w:t>
      </w:r>
      <w:r w:rsidRPr="00EC3EEF">
        <w:t>обновить фонд учебной литературы учеб</w:t>
      </w:r>
      <w:r>
        <w:t>никами, соответствующими обновлё</w:t>
      </w:r>
      <w:r w:rsidRPr="00EC3EEF">
        <w:t>нным ФГОС для обучающихся 7,</w:t>
      </w:r>
      <w:r>
        <w:t xml:space="preserve"> </w:t>
      </w:r>
      <w:r w:rsidRPr="00EC3EEF">
        <w:t>8,</w:t>
      </w:r>
      <w:r>
        <w:t xml:space="preserve"> </w:t>
      </w:r>
      <w:r w:rsidRPr="00EC3EEF">
        <w:t>10 классов;</w:t>
      </w:r>
      <w:r>
        <w:t xml:space="preserve"> </w:t>
      </w:r>
      <w:r w:rsidRPr="00B86B1F">
        <w:t xml:space="preserve">продолжить работу по использованию ресурсов электронных библиотек в образовательном процессе, в </w:t>
      </w:r>
      <w:r>
        <w:t>том числе -</w:t>
      </w:r>
      <w:r w:rsidRPr="00B86B1F">
        <w:t xml:space="preserve"> ресурсы Президентской библиотеки, в рамках создания условий для обучения и воспитания детей школьного возраста, предоставления электронного доступа к учебно-познавательной литературе</w:t>
      </w:r>
      <w:r>
        <w:t xml:space="preserve">; </w:t>
      </w:r>
      <w:r w:rsidRPr="00B86B1F">
        <w:t>обеспечить применение педагогами первоисточников библиотеки в урочной деятельности по предметам: история, обществознание, география, химия, литература, русский язык, а также во внеурочной деятельности;</w:t>
      </w:r>
      <w:r>
        <w:t xml:space="preserve"> </w:t>
      </w:r>
      <w:r w:rsidRPr="00B86B1F">
        <w:t>организовать качественную подготовку школьников к участию в олимпиаде «Россия в электронном мире».</w:t>
      </w:r>
    </w:p>
    <w:p w:rsidR="00F501C5" w:rsidRDefault="00F501C5" w:rsidP="00562A75">
      <w:pPr>
        <w:rPr>
          <w:b/>
        </w:rPr>
      </w:pPr>
    </w:p>
    <w:p w:rsidR="00F501C5" w:rsidRPr="00247193" w:rsidRDefault="00F501C5" w:rsidP="00247193">
      <w:pPr>
        <w:jc w:val="center"/>
        <w:rPr>
          <w:b/>
        </w:rPr>
      </w:pPr>
      <w:r>
        <w:rPr>
          <w:b/>
        </w:rPr>
        <w:t xml:space="preserve">  </w:t>
      </w:r>
      <w:r w:rsidRPr="00247193">
        <w:rPr>
          <w:b/>
        </w:rPr>
        <w:t>1.3.2. Материально-техническое, информационно-коммуникационное обеспечение</w:t>
      </w:r>
    </w:p>
    <w:p w:rsidR="00F501C5" w:rsidRPr="00247193" w:rsidRDefault="00F501C5" w:rsidP="00050AAF">
      <w:pPr>
        <w:jc w:val="both"/>
      </w:pPr>
      <w:r>
        <w:t xml:space="preserve">       </w:t>
      </w:r>
      <w:r w:rsidRPr="00247193">
        <w:t xml:space="preserve">В рамках реализации региональных проектов «Информационная инфраструктура» и «Цифровая образовательная среда» (далее - ЦОС) в школах округа планово осуществляется формирование информационно-коммуникационной инфраструктуры, проводится работа по повышению информационной компетентности участников образовательного процесса, в штатном режиме используются цифровые образовательные платформы и веб-ресурсы, внедряются современные цифровые технологии. Цифровая трансформация образовательной среды предполагает действия по направлениям: </w:t>
      </w:r>
    </w:p>
    <w:p w:rsidR="00F501C5" w:rsidRPr="00247193" w:rsidRDefault="00F501C5" w:rsidP="00F902B0">
      <w:pPr>
        <w:ind w:firstLine="709"/>
        <w:jc w:val="both"/>
      </w:pPr>
      <w:r w:rsidRPr="00247193">
        <w:t xml:space="preserve">- формирование современной инфраструктуры (компьютерные классы, средства визуализации, Интернет), </w:t>
      </w:r>
    </w:p>
    <w:p w:rsidR="00F501C5" w:rsidRPr="00247193" w:rsidRDefault="00F501C5" w:rsidP="00F902B0">
      <w:pPr>
        <w:ind w:firstLine="709"/>
        <w:jc w:val="both"/>
      </w:pPr>
      <w:r w:rsidRPr="00247193">
        <w:t xml:space="preserve">- реализация в электронной форме услуг в сфере образования (зачисление в образовательное учреждение, отслеживание текущей успеваемости и др.), </w:t>
      </w:r>
    </w:p>
    <w:p w:rsidR="00F501C5" w:rsidRPr="00247193" w:rsidRDefault="00F501C5" w:rsidP="00F902B0">
      <w:pPr>
        <w:ind w:firstLine="709"/>
        <w:jc w:val="both"/>
      </w:pPr>
      <w:r w:rsidRPr="00247193">
        <w:t xml:space="preserve">- реализация в электронной форме функций в сфере образования (реестры кадров, электронный журнал), </w:t>
      </w:r>
    </w:p>
    <w:p w:rsidR="00F501C5" w:rsidRPr="00247193" w:rsidRDefault="00F501C5" w:rsidP="00F902B0">
      <w:pPr>
        <w:ind w:firstLine="709"/>
        <w:jc w:val="both"/>
      </w:pPr>
      <w:r w:rsidRPr="00247193">
        <w:t xml:space="preserve">- современное управление на основе данных (типовые сайты, мониторинг использования оборудования, автоматизированная подготовка отчётов), </w:t>
      </w:r>
    </w:p>
    <w:p w:rsidR="00F501C5" w:rsidRPr="00247193" w:rsidRDefault="00F501C5" w:rsidP="00F902B0">
      <w:pPr>
        <w:ind w:firstLine="709"/>
        <w:jc w:val="both"/>
      </w:pPr>
      <w:r w:rsidRPr="00247193">
        <w:t>- подготовки кадров для работы в цифровой образовательной среде (повышение квалификации).</w:t>
      </w:r>
    </w:p>
    <w:p w:rsidR="00F501C5" w:rsidRPr="00247193" w:rsidRDefault="00F501C5" w:rsidP="00247193">
      <w:pPr>
        <w:ind w:firstLine="708"/>
        <w:jc w:val="both"/>
      </w:pPr>
      <w:r w:rsidRPr="00247193">
        <w:t xml:space="preserve">Продолжается материально-техническое оснащение школ, обновление информационно-коммуникационной инфраструктуры, проведена работа по повышению информационной компетентности участников образовательного процесса, в образовательном процессе используются цифровые образовательные платформы и веб-ресурсы, в образовательный процесс внедряются современные цифровые технологии.  </w:t>
      </w:r>
    </w:p>
    <w:p w:rsidR="00F501C5" w:rsidRPr="00247193" w:rsidRDefault="00F501C5" w:rsidP="00247193">
      <w:pPr>
        <w:ind w:firstLine="708"/>
        <w:jc w:val="both"/>
      </w:pPr>
      <w:r w:rsidRPr="00247193">
        <w:t>Набор аппаратных и программных средств обучения и воспитания для обновления материально-технической базы ЦОС формируется на основе требований ФГОС общего образования. В рамках обновления материально-технической базы для формирования у обучающихся современных технологических навыков при реализации основных и дополнительных общеобразовательных программ образовательными учреждениями приобретены персональные компьютеры, ноутбуки, моноблоки, мультимедийные проекторы, система виртуальной реальности, интерактивный стол, мобильный лингафонный кабинет, интерактивная доска, квадрокоптер, 3Д</w:t>
      </w:r>
      <w:r>
        <w:t>-</w:t>
      </w:r>
      <w:r w:rsidRPr="00247193">
        <w:t xml:space="preserve">ручки, комплекты оборудования для лабораторных </w:t>
      </w:r>
      <w:r w:rsidRPr="00247193">
        <w:lastRenderedPageBreak/>
        <w:t>работ и ученических опытов, сканеры, оргтехника, устройства для организации медиазон (веб-камеры, видеокамеры, вокальная радиосистема).</w:t>
      </w:r>
    </w:p>
    <w:p w:rsidR="00F501C5" w:rsidRPr="00247193" w:rsidRDefault="00F501C5" w:rsidP="00247193">
      <w:pPr>
        <w:ind w:firstLine="708"/>
        <w:jc w:val="both"/>
      </w:pPr>
      <w:r w:rsidRPr="00247193">
        <w:t>Оста</w:t>
      </w:r>
      <w:r>
        <w:t>ё</w:t>
      </w:r>
      <w:r w:rsidRPr="00247193">
        <w:t xml:space="preserve">тся стабильной обеспеченность школ компьютерным, мультимедийным и проекционным оборудованием, интерактивными досками (показатель в динамике по обеспеченности интерактивными досками: 2016 </w:t>
      </w:r>
      <w:r>
        <w:t>-</w:t>
      </w:r>
      <w:r w:rsidRPr="00247193">
        <w:t xml:space="preserve"> 2018 г.г. – 313 шт., 2019 </w:t>
      </w:r>
      <w:r>
        <w:t>-</w:t>
      </w:r>
      <w:r w:rsidRPr="00247193">
        <w:t xml:space="preserve"> 2020</w:t>
      </w:r>
      <w:r>
        <w:t xml:space="preserve"> </w:t>
      </w:r>
      <w:r w:rsidRPr="00247193">
        <w:t xml:space="preserve">г.г. – 365 шт., 2021 г. – 372 шт., 2022 г. – 373 шт., 2023 г. – 373 шт.). </w:t>
      </w:r>
    </w:p>
    <w:p w:rsidR="00F501C5" w:rsidRPr="00247193" w:rsidRDefault="00F501C5" w:rsidP="00F902B0">
      <w:pPr>
        <w:ind w:firstLine="709"/>
        <w:jc w:val="both"/>
      </w:pPr>
      <w:r>
        <w:t>Имеют положительную динамику следующие</w:t>
      </w:r>
      <w:r w:rsidRPr="00247193">
        <w:t xml:space="preserve"> показател</w:t>
      </w:r>
      <w:r>
        <w:t>и</w:t>
      </w:r>
      <w:r w:rsidRPr="00247193">
        <w:t xml:space="preserve">: </w:t>
      </w:r>
    </w:p>
    <w:p w:rsidR="00F501C5" w:rsidRPr="00247193" w:rsidRDefault="00F501C5" w:rsidP="00F902B0">
      <w:pPr>
        <w:ind w:firstLine="709"/>
        <w:jc w:val="both"/>
      </w:pPr>
      <w:r w:rsidRPr="00247193">
        <w:t>1) численность обучающихся, приходящихся на 1 компьютер</w:t>
      </w:r>
      <w:r>
        <w:t xml:space="preserve">: </w:t>
      </w:r>
      <w:r w:rsidRPr="00247193">
        <w:t>2019 г. - 5,5 ед., 2020</w:t>
      </w:r>
      <w:r>
        <w:t xml:space="preserve"> </w:t>
      </w:r>
      <w:r w:rsidRPr="00247193">
        <w:t xml:space="preserve">г. – 4,9 ед., 2021 г. – 4,6 ед., 2022 г. – 4,5 ед., 2023 </w:t>
      </w:r>
      <w:r>
        <w:t xml:space="preserve">г. </w:t>
      </w:r>
      <w:r w:rsidRPr="00247193">
        <w:t xml:space="preserve">– 4,6 ед.; </w:t>
      </w:r>
    </w:p>
    <w:p w:rsidR="00F501C5" w:rsidRPr="00247193" w:rsidRDefault="00F501C5" w:rsidP="00F902B0">
      <w:pPr>
        <w:ind w:firstLine="709"/>
        <w:jc w:val="both"/>
      </w:pPr>
      <w:r w:rsidRPr="00247193">
        <w:t>2) количество персональных компьютеров, используемых в учебных целях, в расчёте на 100 учащихся школ</w:t>
      </w:r>
      <w:r>
        <w:t xml:space="preserve">: </w:t>
      </w:r>
      <w:r w:rsidRPr="00247193">
        <w:t xml:space="preserve">2019 г. – 18,3 ед., 2020 г. – 20,5 ед., 2021 г. – 21,6 ед., 2022 г. – 22,3 ед., 2023 г. – 21,7 ед.; </w:t>
      </w:r>
    </w:p>
    <w:p w:rsidR="00F501C5" w:rsidRPr="00247193" w:rsidRDefault="00F501C5" w:rsidP="00F902B0">
      <w:pPr>
        <w:ind w:firstLine="709"/>
        <w:jc w:val="both"/>
      </w:pPr>
      <w:r w:rsidRPr="00247193">
        <w:t>3) количество персональных компьютеров, используемых в учебных целях, имеющих доступ к сети Интернет, в расчёте на 100 обучающихся</w:t>
      </w:r>
      <w:r>
        <w:t xml:space="preserve">: </w:t>
      </w:r>
      <w:r w:rsidRPr="00247193">
        <w:t xml:space="preserve">2019 г. – 16,6 ед., 2020 г. – 19,2 ед., 2021 г. – 20,3 ед., 2022 г. – 21 ед., 2023 г. – 21,7 ед. </w:t>
      </w:r>
    </w:p>
    <w:p w:rsidR="00F501C5" w:rsidRPr="00247193" w:rsidRDefault="00F501C5" w:rsidP="00247193">
      <w:pPr>
        <w:ind w:firstLine="708"/>
        <w:jc w:val="both"/>
      </w:pPr>
      <w:r w:rsidRPr="00247193">
        <w:t>Стабильны максимальные значения показателей:</w:t>
      </w:r>
    </w:p>
    <w:p w:rsidR="00F501C5" w:rsidRPr="00247193" w:rsidRDefault="00F501C5" w:rsidP="003A29E7">
      <w:pPr>
        <w:ind w:firstLine="709"/>
        <w:jc w:val="both"/>
      </w:pPr>
      <w:r>
        <w:t>1.</w:t>
      </w:r>
      <w:r w:rsidRPr="00247193">
        <w:t xml:space="preserve"> </w:t>
      </w:r>
      <w:r>
        <w:t>П</w:t>
      </w:r>
      <w:r w:rsidRPr="00247193">
        <w:t xml:space="preserve">о автоматизации рабочих мест педагогов, библиотекарей, </w:t>
      </w:r>
      <w:r>
        <w:t xml:space="preserve">представителей </w:t>
      </w:r>
      <w:r w:rsidRPr="00247193">
        <w:t>администрат</w:t>
      </w:r>
      <w:r>
        <w:t>ивно-управленческого персонала (</w:t>
      </w:r>
      <w:r w:rsidRPr="00247193">
        <w:t>включающих в себя базовое компьютерное оборудование и дополнительные цифровые средства обучения согласно профилю работы учителей</w:t>
      </w:r>
      <w:r>
        <w:t>).</w:t>
      </w:r>
      <w:r w:rsidRPr="00247193">
        <w:t xml:space="preserve"> </w:t>
      </w:r>
    </w:p>
    <w:p w:rsidR="00F501C5" w:rsidRPr="00247193" w:rsidRDefault="00F501C5" w:rsidP="003A29E7">
      <w:pPr>
        <w:ind w:firstLine="709"/>
        <w:jc w:val="both"/>
      </w:pPr>
      <w:r>
        <w:t>2.</w:t>
      </w:r>
      <w:r w:rsidRPr="00247193">
        <w:t xml:space="preserve"> </w:t>
      </w:r>
      <w:r>
        <w:t>П</w:t>
      </w:r>
      <w:r w:rsidRPr="00247193">
        <w:t xml:space="preserve">о обеспеченности общеобразовательных организаций высокоскоростным доступом к сети Интернет </w:t>
      </w:r>
      <w:r>
        <w:t>(з</w:t>
      </w:r>
      <w:r w:rsidRPr="00247193">
        <w:t>авершены работы по реализации регионального проекта «Информационная инфраструктура» в школах в соответствии с утверждённым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r>
        <w:t>; ф</w:t>
      </w:r>
      <w:r w:rsidRPr="00247193">
        <w:t>ильтрация ресурсов обеспечивается через федеральную единую систему передачи данных (ЕСПД)</w:t>
      </w:r>
      <w:r>
        <w:t>;</w:t>
      </w:r>
      <w:r w:rsidRPr="00247193">
        <w:t xml:space="preserve"> </w:t>
      </w:r>
      <w:r>
        <w:t>ш</w:t>
      </w:r>
      <w:r w:rsidRPr="00247193">
        <w:t>колами-юридическими лицами на портале госуслуг созданы личные кабинеты всех учреждений, где зарегистрированы учётные записи педагогов. Таким образом, в помещениях организаций педагоги могут пользоваться доступом к сети Интернет пут</w:t>
      </w:r>
      <w:r>
        <w:t>ё</w:t>
      </w:r>
      <w:r w:rsidRPr="00247193">
        <w:t>м авторизаци</w:t>
      </w:r>
      <w:r>
        <w:t>и</w:t>
      </w:r>
      <w:r w:rsidRPr="00247193">
        <w:t xml:space="preserve"> в ЕСИА</w:t>
      </w:r>
      <w:r>
        <w:t>)</w:t>
      </w:r>
      <w:r w:rsidRPr="00247193">
        <w:t>.</w:t>
      </w:r>
    </w:p>
    <w:p w:rsidR="00F501C5" w:rsidRPr="00247193" w:rsidRDefault="00F501C5" w:rsidP="003A29E7">
      <w:pPr>
        <w:ind w:firstLine="709"/>
        <w:jc w:val="both"/>
      </w:pPr>
      <w:r>
        <w:t>3.</w:t>
      </w:r>
      <w:r w:rsidRPr="00247193">
        <w:t xml:space="preserve"> </w:t>
      </w:r>
      <w:r>
        <w:t>П</w:t>
      </w:r>
      <w:r w:rsidRPr="00247193">
        <w:t>о количеству общеобразовательных организаций, систематически использующих в образовательном процессе информационные технологии и имеющих собственные сайты</w:t>
      </w:r>
      <w:r>
        <w:t>.</w:t>
      </w:r>
      <w:r w:rsidRPr="00247193">
        <w:t xml:space="preserve"> </w:t>
      </w:r>
    </w:p>
    <w:p w:rsidR="00F501C5" w:rsidRPr="00247193" w:rsidRDefault="00F501C5" w:rsidP="003A29E7">
      <w:pPr>
        <w:ind w:firstLine="709"/>
        <w:jc w:val="both"/>
      </w:pPr>
      <w:r>
        <w:t>4.</w:t>
      </w:r>
      <w:r w:rsidRPr="00247193">
        <w:t xml:space="preserve"> </w:t>
      </w:r>
      <w:r>
        <w:t>П</w:t>
      </w:r>
      <w:r w:rsidRPr="00247193">
        <w:t>о практике оказания в части своих полномочий государственных услуг в электронном виде</w:t>
      </w:r>
      <w:r>
        <w:t>.</w:t>
      </w:r>
    </w:p>
    <w:p w:rsidR="00F501C5" w:rsidRPr="00247193" w:rsidRDefault="00F501C5" w:rsidP="003A29E7">
      <w:pPr>
        <w:ind w:firstLine="709"/>
        <w:jc w:val="both"/>
      </w:pPr>
      <w:r>
        <w:t>5. П</w:t>
      </w:r>
      <w:r w:rsidRPr="00247193">
        <w:t>о реализации комплекса профилактических мер, способствующих целевому и эффективному использованию интернет-ресурсов, обеспечению контроля за соблюдением законодательства, ограничивающего получение обучающимися информации из сети Интернет, не совместимой с задачами образования и воспитания.</w:t>
      </w:r>
    </w:p>
    <w:p w:rsidR="00F501C5" w:rsidRPr="00247193" w:rsidRDefault="00F501C5" w:rsidP="00247193">
      <w:pPr>
        <w:ind w:firstLine="708"/>
        <w:jc w:val="both"/>
      </w:pPr>
      <w:r w:rsidRPr="00247193">
        <w:t xml:space="preserve">Во всех образовательных организациях ведётся работа по обеспечению функционирования собственных сайтов, в рамках соблюдения политики информационной безопасности сайты и электронные адреса функционируют в доменной зоне «.RU». Учреждения имеют официальные страницы в социальных сетях (VK, OK), подключены к компоненту «Госпаблики». Ежемесячно осуществляется мониторинг сайтов школ, наиболее </w:t>
      </w:r>
      <w:r>
        <w:t>распространёнными недостатками</w:t>
      </w:r>
      <w:r w:rsidRPr="00247193">
        <w:t xml:space="preserve"> являются следующие: несвоевременное обновление нормативно-правовых актов, документов, формируемых на начало учебного года. В 2023 - 2024 учебном году деятельность образовательных организаций по работе с сайтами необходимо оставить на контроле. </w:t>
      </w:r>
    </w:p>
    <w:p w:rsidR="00F501C5" w:rsidRPr="00247193" w:rsidRDefault="00F501C5" w:rsidP="00247193">
      <w:pPr>
        <w:ind w:firstLine="708"/>
        <w:jc w:val="both"/>
      </w:pPr>
      <w:r w:rsidRPr="00247193">
        <w:t>Образовательными организациями</w:t>
      </w:r>
      <w:r>
        <w:t>-</w:t>
      </w:r>
      <w:r w:rsidRPr="00247193">
        <w:t>юридическими лицами созданы официальные электронные почты на региональном почтовом домене obl72.ru; учреждения подключены к подсистеме СЭД образовательных учреждений Системы электронного документооборота и делопроизводства Тюменской области. В целях соблюдения мер информационной безопасности в образовательном процессе осуществляется переход на использование российских мессенджеров, в частности</w:t>
      </w:r>
      <w:r>
        <w:t>,</w:t>
      </w:r>
      <w:r w:rsidRPr="00247193">
        <w:t xml:space="preserve"> педагоги, зарегистрированные на ИКОП «Сферум», для делового общения и переписки используют VK </w:t>
      </w:r>
      <w:r>
        <w:t>М</w:t>
      </w:r>
      <w:r w:rsidRPr="00247193">
        <w:t xml:space="preserve">ессенджер, в дальнейшем планируется создание подобных чатов для общения с обучающимися (в основном </w:t>
      </w:r>
      <w:r>
        <w:t xml:space="preserve">– </w:t>
      </w:r>
      <w:r w:rsidRPr="00247193">
        <w:t>5</w:t>
      </w:r>
      <w:r>
        <w:t xml:space="preserve"> </w:t>
      </w:r>
      <w:r w:rsidRPr="00247193">
        <w:t>-</w:t>
      </w:r>
      <w:r>
        <w:t xml:space="preserve"> </w:t>
      </w:r>
      <w:r w:rsidRPr="00247193">
        <w:t xml:space="preserve">11 классов) и их </w:t>
      </w:r>
      <w:r w:rsidRPr="00247193">
        <w:lastRenderedPageBreak/>
        <w:t>родителями</w:t>
      </w:r>
      <w:r>
        <w:t xml:space="preserve"> (законными представителями)</w:t>
      </w:r>
      <w:r w:rsidRPr="00247193">
        <w:t xml:space="preserve">. Функционал «Сферум» доступен для всех школ округа, в мае </w:t>
      </w:r>
      <w:r>
        <w:t xml:space="preserve">2023 г. </w:t>
      </w:r>
      <w:r w:rsidRPr="00247193">
        <w:t>заверш</w:t>
      </w:r>
      <w:r>
        <w:t xml:space="preserve">ена </w:t>
      </w:r>
      <w:r w:rsidRPr="00247193">
        <w:t>регистраци</w:t>
      </w:r>
      <w:r>
        <w:t>я</w:t>
      </w:r>
      <w:r w:rsidRPr="00247193">
        <w:t xml:space="preserve"> на платформе Детски</w:t>
      </w:r>
      <w:r>
        <w:t>м</w:t>
      </w:r>
      <w:r w:rsidRPr="00247193">
        <w:t xml:space="preserve"> сад</w:t>
      </w:r>
      <w:r>
        <w:t>ом</w:t>
      </w:r>
      <w:r w:rsidRPr="00247193">
        <w:t xml:space="preserve"> «Светлячок». На муниципальном уровне в VK </w:t>
      </w:r>
      <w:r>
        <w:t>М</w:t>
      </w:r>
      <w:r w:rsidRPr="00247193">
        <w:t xml:space="preserve">ессенджере создан и функционирует чат для взаимодействия с административно-управленческим персоналом образовательных организаций; «Сферум» используется для проведения плановых и оперативных видеоконференций, методических мероприятий. </w:t>
      </w:r>
    </w:p>
    <w:p w:rsidR="00F501C5" w:rsidRPr="00247193" w:rsidRDefault="00F501C5" w:rsidP="00247193">
      <w:pPr>
        <w:ind w:firstLine="708"/>
        <w:jc w:val="both"/>
      </w:pPr>
      <w:r w:rsidRPr="00247193">
        <w:t>В рамках регионального проекта «Цифровая образовательная среда» реализуются мероприятия, связанные с совершенствованием управления образовательными организациями, оптимизацией бумажного документооборота и отчётности, активным внедрением цифровых сервисов. С учётом оснащённости компьютерным оборудованием образовательных организаций в штатном режиме используются автоматизированные информационные системы управления деятельностью («Электронный детский сад», «Электронная школа Тюменской области», «Электронное дополнительное образование»). Для законных представителей обучающихся, имеющих подтверждённую учётную запись в единой системе идентификации и аутентификации (ЕСИА), услуги электронного дневника и портфолио, заказа и оплаты питания доступны с любого устройства, подключённого к сети Интернет, в том числе через мобильное приложение «Образование72». Реализована возможность привязки аккаунта ЕСИА из личного кабинета электронной школы к уч</w:t>
      </w:r>
      <w:r>
        <w:t>ё</w:t>
      </w:r>
      <w:r w:rsidRPr="00247193">
        <w:t>тной записи в ИКОП «Сферум» и прямого перехода на платформу. Востребована электро</w:t>
      </w:r>
      <w:r>
        <w:t>нная услуга по приёму в 1 класс</w:t>
      </w:r>
      <w:r w:rsidRPr="00247193">
        <w:t>. Бухгалтерии образовательных организаций</w:t>
      </w:r>
      <w:r>
        <w:t>-</w:t>
      </w:r>
      <w:r w:rsidRPr="00247193">
        <w:t>юридических лиц, обрабатывающие заявления на предоставление льготы, подключены к модулю ПГС в целях дальнейшей организации работы по оказанию услуги «Компенсация части родительской платы за присмотр и уход за детьми в государственных и муниципальных образовательных организациях, находящихся на территории Тюменской области, пут</w:t>
      </w:r>
      <w:r>
        <w:t>ё</w:t>
      </w:r>
      <w:r w:rsidRPr="00247193">
        <w:t xml:space="preserve">м уменьшения размера платы за присмотр и уход, фактически взимаемой с родителя (законного представителя)». </w:t>
      </w:r>
    </w:p>
    <w:p w:rsidR="00F501C5" w:rsidRPr="00247193" w:rsidRDefault="00F501C5" w:rsidP="00714B59">
      <w:pPr>
        <w:ind w:firstLine="709"/>
        <w:jc w:val="both"/>
      </w:pPr>
      <w:r w:rsidRPr="00247193">
        <w:t>Доля документов ведомственной и статистической отчётности, утверждённой нормативными правовыми актами, формирующаяся на основании однократно введённых первичных данных, в соответствии с областными ориентирами по активности использования возможностей АИС «Электронная школа Тюменской области» (далее - АИС ЭШ) выражена в максимальном показателе (100%) в части ведения журнала внеурочных занятий в электронном виде. Большая часть отчётных форм образовательных учреждений выполняется в электронном виде, без дублирования на бумажных носителях (ведомственные отчёты, отчёты за учебные четверти, отчёты с использованием облачных сервисов и т.п.).</w:t>
      </w:r>
    </w:p>
    <w:p w:rsidR="00F501C5" w:rsidRPr="00247193" w:rsidRDefault="00F501C5" w:rsidP="00247193">
      <w:pPr>
        <w:ind w:firstLine="708"/>
        <w:jc w:val="both"/>
      </w:pPr>
      <w:r w:rsidRPr="00247193">
        <w:t xml:space="preserve">На региональном уровне реализована возможность рейтингования школ в АИС ЭШ по критерию ведения электронного дневника и журнала, наполненности портфолио учеников и сотрудников с использованием инструментария информационно-аналитической системы «Аналит», поддерживается возможность наблюдения за посещаемостью пользователей системы. </w:t>
      </w:r>
      <w:r>
        <w:t>На</w:t>
      </w:r>
      <w:r w:rsidRPr="00247193">
        <w:t xml:space="preserve"> аппаратно</w:t>
      </w:r>
      <w:r>
        <w:t>м</w:t>
      </w:r>
      <w:r w:rsidRPr="00247193">
        <w:t xml:space="preserve"> совещани</w:t>
      </w:r>
      <w:r>
        <w:t>и</w:t>
      </w:r>
      <w:r w:rsidRPr="00247193">
        <w:t xml:space="preserve"> руководител</w:t>
      </w:r>
      <w:r>
        <w:t>ей</w:t>
      </w:r>
      <w:r w:rsidRPr="00247193">
        <w:t xml:space="preserve"> общеобразовательных </w:t>
      </w:r>
      <w:r>
        <w:t>учрежден</w:t>
      </w:r>
      <w:r w:rsidRPr="00247193">
        <w:t>ий рассмотрены вопросы результативности деятельности в АИС ЭШ. На конец учебного года по данному направлению эффективно построена работа во всех школах (средний процент по четырём показателям за месяц - не ниже 90%). Однако в течение учебного периода наиболее актуальными оставались вопросы по показателю «Домашнее задание» (наличие меток «урок проведён» в день проведения урока; своевременная корректировка расписания в случае отсутствия педагога; внесение сведений о домашних заданиях детям, обучающимся индивидуально на дому). Показатель ниже 90% (в среднем за месяц) был зафиксирован в Комсомольской СОШ, филиале МАОУ «СОШ № 4»</w:t>
      </w:r>
      <w:r>
        <w:t>, и Лебедё</w:t>
      </w:r>
      <w:r w:rsidRPr="00247193">
        <w:t xml:space="preserve">вской </w:t>
      </w:r>
      <w:r>
        <w:t>С</w:t>
      </w:r>
      <w:r w:rsidRPr="00247193">
        <w:t xml:space="preserve">ОШ, филиале МАОУ «Боровинская СОШ». </w:t>
      </w:r>
    </w:p>
    <w:p w:rsidR="00F501C5" w:rsidRPr="00247193" w:rsidRDefault="00F501C5" w:rsidP="00247193">
      <w:pPr>
        <w:ind w:firstLine="708"/>
        <w:jc w:val="both"/>
      </w:pPr>
      <w:r w:rsidRPr="00247193">
        <w:t xml:space="preserve">МАУ ЗГО «Информационно-методический центр» в течение учебного года работникам школ, администраторам системы АИС оказывалась методическая помощь по работе с системой по вопросам формирования расписания и индивидуальных учебных планов, наполнения портфолио педагогических работников и обучающихся, зачисления обучающихся из «корзины выпускников», настройки периодов обучения и режима занятий, видов итоговых оценок, доступа к электронному журналу законных представителей, работы с классным журналом, календарно-тематическим планированием и отчётами, формируемыми из системы, </w:t>
      </w:r>
      <w:r w:rsidRPr="00247193">
        <w:lastRenderedPageBreak/>
        <w:t xml:space="preserve">с обращениями из системы и способами подачи заявки на портал технической поддержки, с реестром заявлений и т.д. По итогам документарного изучения вопроса «Контроль ведения автоматизированной информационной системы «Электронная школа» в части заполнения портфолио педагогических работников, осуществления проверки заместителями директоров общеобразовательных организаций ведения электронного журнала педагогами» выявлен ряд </w:t>
      </w:r>
      <w:r>
        <w:t>недостатков</w:t>
      </w:r>
      <w:r w:rsidRPr="00247193">
        <w:t>. В качестве наиболее распространённых</w:t>
      </w:r>
      <w:r>
        <w:t xml:space="preserve"> - следующие</w:t>
      </w:r>
      <w:r w:rsidRPr="00247193">
        <w:t>: несвоевременность занесения информации о</w:t>
      </w:r>
      <w:r>
        <w:t>б</w:t>
      </w:r>
      <w:r w:rsidRPr="00247193">
        <w:t xml:space="preserve"> участи</w:t>
      </w:r>
      <w:r>
        <w:t>и</w:t>
      </w:r>
      <w:r w:rsidRPr="00247193">
        <w:t xml:space="preserve"> в мероприятиях по повышению квалификации (курсы, семинары), присвоени</w:t>
      </w:r>
      <w:r>
        <w:t>и</w:t>
      </w:r>
      <w:r w:rsidRPr="00247193">
        <w:t xml:space="preserve"> квалификационных категорий; в электронных журналах не вносится информация о пропусках занятий; отсутствуют </w:t>
      </w:r>
      <w:r>
        <w:t>либо не конкретизированы записи о</w:t>
      </w:r>
      <w:r w:rsidRPr="00247193">
        <w:t xml:space="preserve"> домашни</w:t>
      </w:r>
      <w:r>
        <w:t>х</w:t>
      </w:r>
      <w:r w:rsidRPr="00247193">
        <w:t xml:space="preserve"> задания</w:t>
      </w:r>
      <w:r>
        <w:t>х</w:t>
      </w:r>
      <w:r w:rsidRPr="00247193">
        <w:t>; в содержании не отражается решение задач по функциональной грамотности; низкая накопляемость о</w:t>
      </w:r>
      <w:r>
        <w:t>тмет</w:t>
      </w:r>
      <w:r w:rsidRPr="00247193">
        <w:t xml:space="preserve">ок по отдельным предметам в течение продолжительного </w:t>
      </w:r>
      <w:r>
        <w:t>периода</w:t>
      </w:r>
      <w:r w:rsidRPr="00247193">
        <w:t xml:space="preserve">, в том числе свидетельствующая о необъективности промежуточного оценивания; </w:t>
      </w:r>
      <w:r>
        <w:t>в отдельных случаях (в отдельных</w:t>
      </w:r>
      <w:r w:rsidRPr="00247193">
        <w:t xml:space="preserve"> </w:t>
      </w:r>
      <w:r>
        <w:t xml:space="preserve">учреждениях) </w:t>
      </w:r>
      <w:r w:rsidRPr="00247193">
        <w:t>не выставляются о</w:t>
      </w:r>
      <w:r>
        <w:t>тмет</w:t>
      </w:r>
      <w:r w:rsidRPr="00247193">
        <w:t xml:space="preserve">ки всем обучающимся либо части обучающимся класса по различным предметам за контрольные работы, лабораторные работы; не отрабатываются выставленные одному или нескольким ученикам </w:t>
      </w:r>
      <w:r>
        <w:t xml:space="preserve">отметки </w:t>
      </w:r>
      <w:r w:rsidRPr="00247193">
        <w:t>«2» за контрольные работы. Образовательными учреждениями проведена соответствующая работа по устранению выявленных недостатков.</w:t>
      </w:r>
    </w:p>
    <w:p w:rsidR="00F501C5" w:rsidRPr="00247193" w:rsidRDefault="00F501C5" w:rsidP="00247193">
      <w:pPr>
        <w:ind w:firstLine="708"/>
        <w:jc w:val="both"/>
      </w:pPr>
      <w:r w:rsidRPr="00247193">
        <w:t xml:space="preserve">В следующем учебном году деятельность школ по работе в АИС ЭШ необходимо оставить на контроле через мониторинг заполнения, продолжить проведение консультаций; запланировано изучение вопроса по ведению электронного журнала в </w:t>
      </w:r>
      <w:r>
        <w:t>общеобразовательных учреждениях</w:t>
      </w:r>
      <w:r w:rsidRPr="00247193">
        <w:t>.</w:t>
      </w:r>
    </w:p>
    <w:p w:rsidR="00F501C5" w:rsidRPr="00247193" w:rsidRDefault="00F501C5" w:rsidP="006C735E">
      <w:pPr>
        <w:ind w:firstLine="708"/>
        <w:jc w:val="both"/>
      </w:pPr>
      <w:r w:rsidRPr="00247193">
        <w:t xml:space="preserve">В настоящее время проводится интеграция региональной системы «Электронная школа Тюменской области» с ФГИС «Моя школа», в результате которой региональная система станет частью федеральной системы. </w:t>
      </w:r>
      <w:r>
        <w:t>В</w:t>
      </w:r>
      <w:r w:rsidRPr="00247193">
        <w:t xml:space="preserve"> рамках федеральной </w:t>
      </w:r>
      <w:r>
        <w:t>с</w:t>
      </w:r>
      <w:r w:rsidRPr="00247193">
        <w:t xml:space="preserve">истемы организовано единое информационное образовательное пространство для предоставления участникам образовательного процесса равного доступа к качественному образовательному контенту и цифровым сервисам на всей территории Российской Федерации, эффективной информационной поддержки органов и организаций системы образования, граждан в рамках образовательных процессов. Показатель мотивирующего мониторинга «Доля общеобразовательных организаций, использующих информационно-коммуникационную образовательную платформу» составляет 100%. </w:t>
      </w:r>
    </w:p>
    <w:p w:rsidR="00F501C5" w:rsidRPr="00247193" w:rsidRDefault="00F501C5" w:rsidP="00247193">
      <w:pPr>
        <w:ind w:firstLine="708"/>
        <w:jc w:val="both"/>
      </w:pPr>
      <w:r w:rsidRPr="00247193">
        <w:t xml:space="preserve">В течение учебного года на базе ФГАОУ ДПО «Академия Минпросвещения России» педагоги школ согласно выделенной квоте проходили курсы повышения квалификации по использованию </w:t>
      </w:r>
      <w:r>
        <w:t xml:space="preserve">цифрового образовательного контента (далее – </w:t>
      </w:r>
      <w:r w:rsidRPr="000F4D51">
        <w:t>ЦОК</w:t>
      </w:r>
      <w:r>
        <w:t>)</w:t>
      </w:r>
      <w:r w:rsidRPr="000F4D51">
        <w:rPr>
          <w:b/>
        </w:rPr>
        <w:t xml:space="preserve"> </w:t>
      </w:r>
      <w:r w:rsidRPr="00247193">
        <w:t>в образовательном процессе.</w:t>
      </w:r>
    </w:p>
    <w:p w:rsidR="00F501C5" w:rsidRPr="00B82042" w:rsidRDefault="00F501C5" w:rsidP="00247193">
      <w:pPr>
        <w:ind w:firstLine="708"/>
        <w:jc w:val="both"/>
      </w:pPr>
      <w:r>
        <w:t>В соответствии с данными мониторинга на</w:t>
      </w:r>
      <w:r w:rsidRPr="00247193">
        <w:t xml:space="preserve"> 31.05.2023</w:t>
      </w:r>
      <w:r>
        <w:t>,</w:t>
      </w:r>
      <w:r w:rsidRPr="00247193">
        <w:t xml:space="preserve"> во ФГИС «Моя школа» в личных кабинетах школ</w:t>
      </w:r>
      <w:r>
        <w:t>-</w:t>
      </w:r>
      <w:r w:rsidRPr="00247193">
        <w:t>юридических лиц отобража</w:t>
      </w:r>
      <w:r>
        <w:t>лись</w:t>
      </w:r>
      <w:r w:rsidRPr="00247193">
        <w:t xml:space="preserve"> уч</w:t>
      </w:r>
      <w:r>
        <w:t>ё</w:t>
      </w:r>
      <w:r w:rsidRPr="00247193">
        <w:t>тные записи на 347 учителей и 3784 обучающихся (</w:t>
      </w:r>
      <w:r>
        <w:t>МАОУ «</w:t>
      </w:r>
      <w:r w:rsidRPr="00247193">
        <w:t>СОШ № 1</w:t>
      </w:r>
      <w:r>
        <w:t>»</w:t>
      </w:r>
      <w:r w:rsidRPr="00247193">
        <w:t xml:space="preserve"> – 69,1% от общего количества обучающихся на 25.05.2023 по юр</w:t>
      </w:r>
      <w:r>
        <w:t xml:space="preserve">идическому </w:t>
      </w:r>
      <w:r w:rsidRPr="00247193">
        <w:t>лицу и филиалу</w:t>
      </w:r>
      <w:r>
        <w:t xml:space="preserve"> (далее – аналогичный принцип)</w:t>
      </w:r>
      <w:r w:rsidRPr="00247193">
        <w:t xml:space="preserve">; </w:t>
      </w:r>
      <w:r>
        <w:t>МАОУ «</w:t>
      </w:r>
      <w:r w:rsidRPr="00247193">
        <w:t>СОШ № 2</w:t>
      </w:r>
      <w:r>
        <w:t>»</w:t>
      </w:r>
      <w:r w:rsidRPr="00247193">
        <w:t xml:space="preserve"> – 35,9%; </w:t>
      </w:r>
      <w:r>
        <w:t>МАОУ «</w:t>
      </w:r>
      <w:r w:rsidRPr="00247193">
        <w:t>СОШ № 4</w:t>
      </w:r>
      <w:r>
        <w:t>»</w:t>
      </w:r>
      <w:r w:rsidRPr="00247193">
        <w:t xml:space="preserve"> – 63,4%; </w:t>
      </w:r>
      <w:r>
        <w:t>МАОУ «</w:t>
      </w:r>
      <w:r w:rsidRPr="00247193">
        <w:t>Бигилинская СОШ</w:t>
      </w:r>
      <w:r>
        <w:t>»</w:t>
      </w:r>
      <w:r w:rsidRPr="00247193">
        <w:t xml:space="preserve"> – 32,4%; </w:t>
      </w:r>
      <w:r>
        <w:t>МАОУ «</w:t>
      </w:r>
      <w:r w:rsidRPr="00247193">
        <w:t>Боровинская СОШ</w:t>
      </w:r>
      <w:r>
        <w:t>»</w:t>
      </w:r>
      <w:r w:rsidRPr="00247193">
        <w:t xml:space="preserve"> – 74,1%; </w:t>
      </w:r>
      <w:r>
        <w:t>МАОУ «</w:t>
      </w:r>
      <w:r w:rsidRPr="00247193">
        <w:t>Новозаимская СОШ</w:t>
      </w:r>
      <w:r>
        <w:t>»</w:t>
      </w:r>
      <w:r w:rsidRPr="00247193">
        <w:t xml:space="preserve"> – 57,3%). В </w:t>
      </w:r>
      <w:r>
        <w:t>2023 - 2024</w:t>
      </w:r>
      <w:r w:rsidRPr="00247193">
        <w:t xml:space="preserve"> учебном году </w:t>
      </w:r>
      <w:r>
        <w:t>деятельность</w:t>
      </w:r>
      <w:r w:rsidRPr="00247193">
        <w:t xml:space="preserve"> в этом направлении будет продолжена. С родителями обучающихся проводится информационно-разъяснительная работа. </w:t>
      </w:r>
      <w:r>
        <w:t xml:space="preserve">Запланировано </w:t>
      </w:r>
      <w:r w:rsidRPr="00B82042">
        <w:t xml:space="preserve">рассмотрение вопроса  «Об использовании цифровых образовательных ресурсов и сервисов ФГИС «Моя школа» в образовательном процессе» на аппаратном совещании руководителей общеобразовательных учреждений. </w:t>
      </w:r>
    </w:p>
    <w:p w:rsidR="00F501C5" w:rsidRPr="00247193" w:rsidRDefault="00F501C5" w:rsidP="00247193">
      <w:pPr>
        <w:ind w:firstLine="708"/>
        <w:jc w:val="both"/>
      </w:pPr>
      <w:r w:rsidRPr="00247193">
        <w:t>Одним из направлений по созданию безопасной цифровой образовательной среды является деятельность по обеспечению информационной безопасности. В</w:t>
      </w:r>
      <w:r>
        <w:t>о всех</w:t>
      </w:r>
      <w:r w:rsidRPr="00247193">
        <w:t xml:space="preserve"> общеобразовательных учреждени</w:t>
      </w:r>
      <w:r>
        <w:t>ях</w:t>
      </w:r>
      <w:r w:rsidRPr="00247193">
        <w:t xml:space="preserve"> осуществляется комплекс мер по ограничению доступа обучающихся к ресурсам сети Интернет, содержащим информацию, не совместимую с задачами образования и воспитания, наносящую вред нравственному, духовному развитию</w:t>
      </w:r>
      <w:r>
        <w:t xml:space="preserve"> детей</w:t>
      </w:r>
      <w:r w:rsidRPr="00247193">
        <w:t xml:space="preserve">. Обеспечивается методическое, программно-техническое оснащение безопасного выхода в Интернет для </w:t>
      </w:r>
      <w:r>
        <w:t>обучающихся</w:t>
      </w:r>
      <w:r w:rsidRPr="00247193">
        <w:t xml:space="preserve"> в школе. </w:t>
      </w:r>
    </w:p>
    <w:p w:rsidR="00F501C5" w:rsidRDefault="00F501C5" w:rsidP="00247193">
      <w:pPr>
        <w:ind w:firstLine="708"/>
        <w:jc w:val="both"/>
      </w:pPr>
      <w:r w:rsidRPr="00247193">
        <w:lastRenderedPageBreak/>
        <w:t xml:space="preserve">Проводятся мероприятия, направленные на повышение мер информационной безопасности несовершеннолетних, привлечение общественного внимания, повышение уровня компетентности родителей (законных представителей) обучающихся, работников сферы образования к проблемам безопасности при использовании детьми сети Интернет. Школьники, воспитанники детских садов, родители, педагоги принимают участие во всероссийских акциях, различных конкурсах, олимпиадах, посвящённых Интернет-безопасности (Единый урок безопасности школьников в сети Интернет, акция «Безопасный Интернет»). Количество детей, вовлечённых в мероприятия по безопасности в сети Интернет, </w:t>
      </w:r>
      <w:r>
        <w:t>-</w:t>
      </w:r>
      <w:r w:rsidRPr="00247193">
        <w:t xml:space="preserve"> более 6000 человек. В течение учебного года в школах округа состоялся цикл мероприятий, посвящённых информационной безопасности: уроки, внеклассные занятия, игры, квесты, родительские собрания (вопрос «О безопасности детей в сети Интернет» </w:t>
      </w:r>
      <w:r>
        <w:t xml:space="preserve">в декабре 2022 г. </w:t>
      </w:r>
      <w:r w:rsidRPr="00247193">
        <w:t xml:space="preserve">рассмотрен на 7 муниципальных общешкольных родительских собраниях, охват </w:t>
      </w:r>
      <w:r>
        <w:t xml:space="preserve">- </w:t>
      </w:r>
      <w:r w:rsidRPr="00247193">
        <w:t>550 родителей). Более 4000 человек из числа участников образовательного процесса приняли участие в мероприятиях, направленных на повышение мер информационной безопасности несовершеннолетних, привлечение общественного внимания, повышение уровня компетентности родителей (законных представителей) обучающихся, работников сферы образования к проблемам безопасности при использовании детьми сети Интернет</w:t>
      </w:r>
      <w:r>
        <w:t xml:space="preserve">. </w:t>
      </w:r>
    </w:p>
    <w:p w:rsidR="00F501C5" w:rsidRPr="00247193" w:rsidRDefault="00F501C5" w:rsidP="00247193">
      <w:pPr>
        <w:ind w:firstLine="708"/>
        <w:jc w:val="both"/>
      </w:pPr>
      <w:r w:rsidRPr="00247193">
        <w:t>В школах и детских садах округа широко используются образовательные Интернет</w:t>
      </w:r>
      <w:r>
        <w:t>-</w:t>
      </w:r>
      <w:r w:rsidRPr="00247193">
        <w:t xml:space="preserve">платформы, в том числе - поддерживающие дистанционные формы обучения, внеурочную, проектную деятельность, направленные на формирование у школьников навыков </w:t>
      </w:r>
      <w:r>
        <w:t>функционирования</w:t>
      </w:r>
      <w:r w:rsidRPr="00247193">
        <w:t xml:space="preserve"> в «цифровом мире», обучение анализу данных, элементам программирования, мотивирующи</w:t>
      </w:r>
      <w:r>
        <w:t>е</w:t>
      </w:r>
      <w:r w:rsidRPr="00247193">
        <w:t xml:space="preserve"> на профессиональную ориентацию. В целом охват школ, в которых обеспечено использование интерактивных образовательных платформ и продуктивных технологий, достиг уровня планового показателя 2024 года и составляет 100%. </w:t>
      </w:r>
    </w:p>
    <w:p w:rsidR="00F501C5" w:rsidRPr="00247193" w:rsidRDefault="00F501C5" w:rsidP="00247193">
      <w:pPr>
        <w:ind w:firstLine="708"/>
        <w:jc w:val="both"/>
      </w:pPr>
      <w:r w:rsidRPr="00247193">
        <w:t>В рамках реализации федерального проекта «Кадры для цифровой экономики» национальной программы «Цифровая экономика Российской Федерации» функционирует единое федеральное окно онлайн-доступа к цифровым образовательным ресурсам и сервисам Educont</w:t>
      </w:r>
      <w:r>
        <w:t>,</w:t>
      </w:r>
      <w:r w:rsidRPr="00247193">
        <w:t xml:space="preserve"> посредством которого школам предоставляется бесплатный доступ к верифицированному цифровому контенту коммерческих образовательных онлайн-платформ. В течение </w:t>
      </w:r>
      <w:r>
        <w:t>2022 - 2023</w:t>
      </w:r>
      <w:r w:rsidRPr="00247193">
        <w:t xml:space="preserve"> учебного года проведена разъяснительная работа с педагогами и родителями по регистрации на платформе.</w:t>
      </w:r>
    </w:p>
    <w:p w:rsidR="00F501C5" w:rsidRPr="00247193" w:rsidRDefault="00F501C5" w:rsidP="00247193">
      <w:pPr>
        <w:ind w:firstLine="708"/>
        <w:jc w:val="both"/>
      </w:pPr>
      <w:r>
        <w:t>В</w:t>
      </w:r>
      <w:r w:rsidRPr="00247193">
        <w:t xml:space="preserve"> образовательном процессе применяют</w:t>
      </w:r>
      <w:r>
        <w:t>ся следующие платформы</w:t>
      </w:r>
      <w:r w:rsidRPr="00247193">
        <w:t>:</w:t>
      </w:r>
    </w:p>
    <w:p w:rsidR="00F501C5" w:rsidRPr="00247193" w:rsidRDefault="00F501C5" w:rsidP="00507A6F">
      <w:pPr>
        <w:ind w:firstLine="709"/>
        <w:jc w:val="both"/>
      </w:pPr>
      <w:r>
        <w:t xml:space="preserve">- </w:t>
      </w:r>
      <w:r w:rsidRPr="00247193">
        <w:t>Учи.ру - 100% школ и 21% детских садов;</w:t>
      </w:r>
    </w:p>
    <w:p w:rsidR="00F501C5" w:rsidRPr="00247193" w:rsidRDefault="00F501C5" w:rsidP="00507A6F">
      <w:pPr>
        <w:ind w:firstLine="709"/>
        <w:jc w:val="both"/>
      </w:pPr>
      <w:r w:rsidRPr="00247193">
        <w:t>- «Российская электронная школа» (РЭШ) – 84,2%; электронный банк заданий для оценки функциональной грамотности (ФГ РЭШ) – 100% от числа основных и средних школ;</w:t>
      </w:r>
    </w:p>
    <w:p w:rsidR="00F501C5" w:rsidRPr="00247193" w:rsidRDefault="00F501C5" w:rsidP="00507A6F">
      <w:pPr>
        <w:ind w:firstLine="709"/>
        <w:jc w:val="both"/>
      </w:pPr>
      <w:r w:rsidRPr="00247193">
        <w:t>- ЯКласс – 68,4%;</w:t>
      </w:r>
    </w:p>
    <w:p w:rsidR="00F501C5" w:rsidRPr="00247193" w:rsidRDefault="00F501C5" w:rsidP="00507A6F">
      <w:pPr>
        <w:ind w:firstLine="709"/>
        <w:jc w:val="both"/>
      </w:pPr>
      <w:r>
        <w:t>- Яндекс.</w:t>
      </w:r>
      <w:r w:rsidRPr="00247193">
        <w:t>Учебник – 63,2% учреждений;</w:t>
      </w:r>
    </w:p>
    <w:p w:rsidR="00F501C5" w:rsidRPr="00247193" w:rsidRDefault="00F501C5" w:rsidP="00507A6F">
      <w:pPr>
        <w:ind w:firstLine="709"/>
        <w:jc w:val="both"/>
      </w:pPr>
      <w:r w:rsidRPr="00247193">
        <w:t>- Скаенг/Скайсмарт – 76,5% от числа основных и средних школ;</w:t>
      </w:r>
    </w:p>
    <w:p w:rsidR="00F501C5" w:rsidRPr="00247193" w:rsidRDefault="00F501C5" w:rsidP="00507A6F">
      <w:pPr>
        <w:ind w:firstLine="709"/>
        <w:jc w:val="both"/>
      </w:pPr>
      <w:r w:rsidRPr="00247193">
        <w:t>- Президентская библиотека им. Б.Н. Ельцина – 100% от числа основных и средних школ;</w:t>
      </w:r>
    </w:p>
    <w:p w:rsidR="00F501C5" w:rsidRPr="00247193" w:rsidRDefault="00F501C5" w:rsidP="00507A6F">
      <w:pPr>
        <w:ind w:firstLine="709"/>
        <w:jc w:val="both"/>
      </w:pPr>
      <w:r w:rsidRPr="00247193">
        <w:t>- Фоксворд (35,3%), МЭО (17,6%), 1С:Урок (11,8%), GlobalLab (17,6%), Нейтив Класс (5,3%), Новый Диск (5,3%), издательство «Просвещение» (21,1%).</w:t>
      </w:r>
    </w:p>
    <w:p w:rsidR="00F501C5" w:rsidRPr="00247193" w:rsidRDefault="00F501C5" w:rsidP="00247193">
      <w:pPr>
        <w:ind w:firstLine="708"/>
        <w:jc w:val="both"/>
      </w:pPr>
      <w:r w:rsidRPr="00247193">
        <w:t>Образовательные организации систематически используют в образовательном процессе современные цифровые технологии. Педагоги округа повышают уровень информационной компетентности на курсах повышения квалификации, в том числе дистанционно, участвуя в вебинарах, семинарах, конференциях, взаимодействуя с коллегами в сетевых сообществах, ассоциациях учителей, созданных на областном уровне; распространяют свой опыт.</w:t>
      </w:r>
    </w:p>
    <w:p w:rsidR="00F501C5" w:rsidRPr="00247193" w:rsidRDefault="00F501C5" w:rsidP="00247193">
      <w:pPr>
        <w:ind w:firstLine="708"/>
        <w:jc w:val="both"/>
      </w:pPr>
      <w:r w:rsidRPr="00247193">
        <w:t xml:space="preserve">По данным ведомственной статистики, сохраняется доля педагогов, систематически использующих ИКТ в образовательном процессе, - 100%. Муниципальный конкурс по использованию ИКТ в образовательном процессе состоялся по 23 номинациям, в нём приняли участие 135 педагогов из 16 учреждений, реализующих основные образовательные программы общего образования, и 14 детских садов (отделений, структурных подразделений учреждений, реализующих основные образовательные программы дошкольного образования). 58 </w:t>
      </w:r>
      <w:r w:rsidRPr="00247193">
        <w:lastRenderedPageBreak/>
        <w:t xml:space="preserve">педагогов, выполнивших конкурсные работы, стали победителями и призёрами в различных номинациях. </w:t>
      </w:r>
    </w:p>
    <w:p w:rsidR="00F501C5" w:rsidRPr="00247193" w:rsidRDefault="00F501C5" w:rsidP="00247193">
      <w:pPr>
        <w:ind w:firstLine="708"/>
        <w:jc w:val="both"/>
      </w:pPr>
      <w:r w:rsidRPr="00247193">
        <w:t xml:space="preserve">6 педагогов </w:t>
      </w:r>
      <w:r>
        <w:t xml:space="preserve">школ </w:t>
      </w:r>
      <w:r w:rsidRPr="00247193">
        <w:t xml:space="preserve">округа приняли участие в областном конкурсе лучших практик дистанционного и смешанного обучения «Цифровой урок для нового образования» с использованием онлайн-платформы «Конструктор образовательных ресурсов CORE». </w:t>
      </w:r>
    </w:p>
    <w:p w:rsidR="00F501C5" w:rsidRPr="00247193" w:rsidRDefault="00F501C5" w:rsidP="00507A6F">
      <w:pPr>
        <w:ind w:firstLine="709"/>
        <w:jc w:val="both"/>
      </w:pPr>
      <w:r w:rsidRPr="00247193">
        <w:t>Дипломантом 1 степени во Всероссийском конкурсе «Лучший сайт педагога</w:t>
      </w:r>
      <w:r>
        <w:t>-2</w:t>
      </w:r>
      <w:r w:rsidRPr="00247193">
        <w:t>022» стал педагог СОШ № 3, филиала МАОУ «СОШ № 2»; дипломант</w:t>
      </w:r>
      <w:r>
        <w:t>ами</w:t>
      </w:r>
      <w:r w:rsidRPr="00247193">
        <w:t xml:space="preserve"> 1 степени в IV Всероссийском педагогическом конкурсе «ИКТ-компетентность педагога в современном образовании» - 4 педагога </w:t>
      </w:r>
      <w:r>
        <w:t>(</w:t>
      </w:r>
      <w:r w:rsidRPr="00247193">
        <w:t>МАОУ «Бигилинская СОШ»</w:t>
      </w:r>
      <w:r>
        <w:t>;</w:t>
      </w:r>
      <w:r w:rsidRPr="00247193">
        <w:t xml:space="preserve"> Сосновская ООШ, филиал МАОУ «Новозаимская СОШ»</w:t>
      </w:r>
      <w:r>
        <w:t>;</w:t>
      </w:r>
      <w:r w:rsidRPr="00247193">
        <w:t xml:space="preserve"> МАОУ «СОШ № 1»</w:t>
      </w:r>
      <w:r>
        <w:t>;</w:t>
      </w:r>
      <w:r w:rsidRPr="00247193">
        <w:t xml:space="preserve"> МАОУ «СОШ № 2»</w:t>
      </w:r>
      <w:r>
        <w:t>)</w:t>
      </w:r>
      <w:r w:rsidRPr="00247193">
        <w:t>.</w:t>
      </w:r>
    </w:p>
    <w:p w:rsidR="00F501C5" w:rsidRPr="00247193" w:rsidRDefault="00F501C5" w:rsidP="00247193">
      <w:pPr>
        <w:ind w:firstLine="708"/>
        <w:jc w:val="both"/>
      </w:pPr>
      <w:r w:rsidRPr="00247193">
        <w:t>В областном конкурсе «ИТ-Актив-2022» в номинации «Самый ИТ-Активный педагог дополнительного образования в городской школе» 1 место заняла педагог</w:t>
      </w:r>
      <w:r>
        <w:t xml:space="preserve"> МАОУ «СОШ №</w:t>
      </w:r>
      <w:r w:rsidRPr="00247193">
        <w:t xml:space="preserve">2». В номинации «Самая ИТ-Активная школа» приняли участие 3 </w:t>
      </w:r>
      <w:r>
        <w:t>общеобразовательных учреждения</w:t>
      </w:r>
      <w:r w:rsidRPr="00247193">
        <w:t>: Комсомольская СОШ, филиал МАОУ «СОШ № 4»</w:t>
      </w:r>
      <w:r>
        <w:t>;</w:t>
      </w:r>
      <w:r w:rsidRPr="00247193">
        <w:t xml:space="preserve"> МАОУ «СОШ № 2»</w:t>
      </w:r>
      <w:r>
        <w:t xml:space="preserve">; </w:t>
      </w:r>
      <w:r w:rsidRPr="00247193">
        <w:t>СОШ № 3, филиал МАОУ «СОШ № 2»</w:t>
      </w:r>
      <w:r>
        <w:t>;</w:t>
      </w:r>
      <w:r w:rsidRPr="00247193">
        <w:t xml:space="preserve"> победителем стала СОШ № 3, филиал МАОУ «СОШ № 2».</w:t>
      </w:r>
    </w:p>
    <w:p w:rsidR="00F501C5" w:rsidRDefault="00F501C5" w:rsidP="00247193">
      <w:pPr>
        <w:ind w:firstLine="708"/>
        <w:jc w:val="both"/>
      </w:pPr>
      <w:r w:rsidRPr="00247193">
        <w:t>В областном конкурсе «ИТ-Актив-2023» победителем в номинации «Самый ИТ-Активный педагог дополнительного образования в город</w:t>
      </w:r>
      <w:r>
        <w:t>ской школе» стала педагог СОШ №</w:t>
      </w:r>
      <w:r w:rsidRPr="00247193">
        <w:t xml:space="preserve">3, филиала МАОУ «СОШ № 2». </w:t>
      </w:r>
    </w:p>
    <w:p w:rsidR="00F501C5" w:rsidRPr="00247193" w:rsidRDefault="00F501C5" w:rsidP="00247193">
      <w:pPr>
        <w:ind w:firstLine="708"/>
        <w:jc w:val="both"/>
      </w:pPr>
      <w:r w:rsidRPr="00247193">
        <w:t>Ежегодно школы округа принимают участие во всероссийских акциях, направленных на развитие цифровых знаний и навыков по направлению «Кадры и образование» в рамках национального проекта «Национальная программа «Цифровая экономика Российской Федерации», повышение уровня цифровой грамотности населения, активизирующих деятельность обучающихся в рамках образовательного процесса для планирования своего профессионального будущего, в том числе связанного с ИТ-сферой, современными наукоёмкими отраслями производства. Педагог Падун</w:t>
      </w:r>
      <w:r>
        <w:t>ской СОШ, филиала МАОУ «СОШ №</w:t>
      </w:r>
      <w:r w:rsidRPr="00247193">
        <w:t>4»</w:t>
      </w:r>
      <w:r>
        <w:t>, награждё</w:t>
      </w:r>
      <w:r w:rsidRPr="00247193">
        <w:t xml:space="preserve">н благодарностью АНО «Цифровая экономика» за личную поддержку всероссийского образовательного проекта «Урок цифры». Во всероссийской образовательной акции по информационным технологиям «ИТ-диктант» приняли участие более 2000 школьников и педагогов. </w:t>
      </w:r>
    </w:p>
    <w:p w:rsidR="00F501C5" w:rsidRPr="00247193" w:rsidRDefault="00F501C5" w:rsidP="00247193">
      <w:pPr>
        <w:ind w:firstLine="708"/>
        <w:jc w:val="both"/>
      </w:pPr>
      <w:r w:rsidRPr="00247193">
        <w:t>Таким образом, на следующий учебный год следует продолжить деятельность по развитию современной и безопасной цифровой образовательной среды, по эффективному использованию элементов и составляющих цифровой инфраструктуры школы для улучшения образовательных результатов (применению библиотеки ЦОК в образовательном процессе); по трансформации методов обучения (смешанное обучение, адаптивное обучение, обучение вне стен классной комнаты, BYOD-технологии в отношении педагогических работников, геймификация и т.д.), нацеленных на персонализацию обучения: построение индивидуальных образовательных маршрутов учащихся с использованием цифровых образовательных ресурсов; по формированию цифровой грамотности участников образовательного процесса; по реализации областного плана мероприятий по наращиванию кадрового потенциала цифровой отрасли и популяризации ИТ-специальностей в части имеющихся компетенций; по повышению «цифровой зрелости» системы образования, развитию возможностей управления системой (в соответствии с показателями мотивирующего мониторинга: «Доля обучающихся, по которым осуществляется ведение цифрового профиля», «Доля обучающихся,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обучающегося» и «Доля обучающихся,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rsidR="00F501C5" w:rsidRPr="00247193" w:rsidRDefault="00F501C5" w:rsidP="00562A75">
      <w:pPr>
        <w:tabs>
          <w:tab w:val="left" w:pos="720"/>
        </w:tabs>
        <w:jc w:val="both"/>
        <w:rPr>
          <w:b/>
        </w:rPr>
      </w:pPr>
    </w:p>
    <w:p w:rsidR="00F501C5" w:rsidRDefault="00F501C5" w:rsidP="00247193">
      <w:pPr>
        <w:tabs>
          <w:tab w:val="left" w:pos="720"/>
        </w:tabs>
        <w:ind w:firstLine="709"/>
        <w:jc w:val="both"/>
        <w:rPr>
          <w:b/>
        </w:rPr>
      </w:pPr>
      <w:r w:rsidRPr="00247193">
        <w:rPr>
          <w:b/>
        </w:rPr>
        <w:t>1.</w:t>
      </w:r>
      <w:r>
        <w:rPr>
          <w:b/>
        </w:rPr>
        <w:t>3.3. Кадровое обеспечение</w:t>
      </w:r>
    </w:p>
    <w:p w:rsidR="00F501C5" w:rsidRDefault="00F501C5" w:rsidP="00247193">
      <w:pPr>
        <w:tabs>
          <w:tab w:val="left" w:pos="720"/>
        </w:tabs>
        <w:ind w:firstLine="709"/>
        <w:jc w:val="both"/>
      </w:pPr>
      <w:r w:rsidRPr="00FD7C66">
        <w:t>Обеспеченность педагогическими кадрами</w:t>
      </w:r>
      <w:r w:rsidRPr="00247193">
        <w:t xml:space="preserve"> образовательных учреждений Заводоуковского городского округа, подведомственных департаменту по социальным вопросам администрации Заводоуковского городского округа, в 2022 - 2023 учебном году представлена следующими статистическими показателями:</w:t>
      </w:r>
    </w:p>
    <w:p w:rsidR="00F501C5" w:rsidRPr="00247193" w:rsidRDefault="00F501C5" w:rsidP="00247193">
      <w:pPr>
        <w:tabs>
          <w:tab w:val="left" w:pos="720"/>
        </w:tabs>
        <w:ind w:firstLine="709"/>
        <w:jc w:val="both"/>
      </w:pPr>
    </w:p>
    <w:tbl>
      <w:tblPr>
        <w:tblW w:w="0" w:type="auto"/>
        <w:jc w:val="center"/>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71"/>
        <w:gridCol w:w="2808"/>
      </w:tblGrid>
      <w:tr w:rsidR="00F501C5" w:rsidRPr="00247193" w:rsidTr="00682B7A">
        <w:trPr>
          <w:trHeight w:val="550"/>
          <w:jc w:val="center"/>
        </w:trPr>
        <w:tc>
          <w:tcPr>
            <w:tcW w:w="6871" w:type="dxa"/>
          </w:tcPr>
          <w:p w:rsidR="00F501C5" w:rsidRPr="00247193" w:rsidRDefault="00F501C5" w:rsidP="00247193">
            <w:pPr>
              <w:jc w:val="both"/>
              <w:rPr>
                <w:b/>
              </w:rPr>
            </w:pPr>
            <w:r w:rsidRPr="00247193">
              <w:rPr>
                <w:b/>
              </w:rPr>
              <w:lastRenderedPageBreak/>
              <w:t>Типы учреждений, категории работников</w:t>
            </w:r>
          </w:p>
        </w:tc>
        <w:tc>
          <w:tcPr>
            <w:tcW w:w="2808" w:type="dxa"/>
          </w:tcPr>
          <w:p w:rsidR="00F501C5" w:rsidRPr="00247193" w:rsidRDefault="00F501C5" w:rsidP="00247193">
            <w:pPr>
              <w:jc w:val="both"/>
              <w:rPr>
                <w:b/>
              </w:rPr>
            </w:pPr>
            <w:r w:rsidRPr="00247193">
              <w:rPr>
                <w:b/>
              </w:rPr>
              <w:t>Количество работников</w:t>
            </w:r>
          </w:p>
        </w:tc>
      </w:tr>
      <w:tr w:rsidR="00F501C5" w:rsidRPr="00247193" w:rsidTr="00682B7A">
        <w:trPr>
          <w:trHeight w:val="275"/>
          <w:jc w:val="center"/>
        </w:trPr>
        <w:tc>
          <w:tcPr>
            <w:tcW w:w="6871" w:type="dxa"/>
          </w:tcPr>
          <w:p w:rsidR="00F501C5" w:rsidRPr="00247193" w:rsidRDefault="00F501C5" w:rsidP="00247193">
            <w:pPr>
              <w:jc w:val="both"/>
              <w:rPr>
                <w:b/>
              </w:rPr>
            </w:pPr>
            <w:r w:rsidRPr="00247193">
              <w:rPr>
                <w:b/>
              </w:rPr>
              <w:t>Общеобразовательные учреждения</w:t>
            </w:r>
          </w:p>
        </w:tc>
        <w:tc>
          <w:tcPr>
            <w:tcW w:w="2808" w:type="dxa"/>
          </w:tcPr>
          <w:p w:rsidR="00F501C5" w:rsidRPr="00247193" w:rsidRDefault="00F501C5" w:rsidP="00247193">
            <w:pPr>
              <w:jc w:val="both"/>
              <w:rPr>
                <w:b/>
              </w:rPr>
            </w:pPr>
            <w:r w:rsidRPr="00247193">
              <w:rPr>
                <w:b/>
              </w:rPr>
              <w:t>469</w:t>
            </w:r>
          </w:p>
        </w:tc>
      </w:tr>
      <w:tr w:rsidR="00F501C5" w:rsidRPr="00247193" w:rsidTr="00682B7A">
        <w:trPr>
          <w:trHeight w:val="275"/>
          <w:jc w:val="center"/>
        </w:trPr>
        <w:tc>
          <w:tcPr>
            <w:tcW w:w="6871" w:type="dxa"/>
          </w:tcPr>
          <w:p w:rsidR="00F501C5" w:rsidRPr="00247193" w:rsidRDefault="00F501C5" w:rsidP="00247193">
            <w:pPr>
              <w:jc w:val="both"/>
            </w:pPr>
            <w:r w:rsidRPr="00247193">
              <w:t>Руководящие работники:</w:t>
            </w:r>
          </w:p>
        </w:tc>
        <w:tc>
          <w:tcPr>
            <w:tcW w:w="2808" w:type="dxa"/>
          </w:tcPr>
          <w:p w:rsidR="00F501C5" w:rsidRPr="00247193" w:rsidRDefault="00F501C5" w:rsidP="00247193">
            <w:pPr>
              <w:jc w:val="both"/>
            </w:pPr>
          </w:p>
        </w:tc>
      </w:tr>
      <w:tr w:rsidR="00F501C5" w:rsidRPr="00247193" w:rsidTr="00682B7A">
        <w:trPr>
          <w:trHeight w:val="275"/>
          <w:jc w:val="center"/>
        </w:trPr>
        <w:tc>
          <w:tcPr>
            <w:tcW w:w="6871" w:type="dxa"/>
          </w:tcPr>
          <w:p w:rsidR="00F501C5" w:rsidRPr="00247193" w:rsidRDefault="00F501C5" w:rsidP="00247193">
            <w:pPr>
              <w:jc w:val="both"/>
            </w:pPr>
            <w:r w:rsidRPr="00247193">
              <w:t>- директор</w:t>
            </w:r>
          </w:p>
        </w:tc>
        <w:tc>
          <w:tcPr>
            <w:tcW w:w="2808" w:type="dxa"/>
          </w:tcPr>
          <w:p w:rsidR="00F501C5" w:rsidRPr="00247193" w:rsidRDefault="00F501C5" w:rsidP="00247193">
            <w:pPr>
              <w:jc w:val="both"/>
            </w:pPr>
            <w:r w:rsidRPr="00247193">
              <w:t>6</w:t>
            </w:r>
          </w:p>
        </w:tc>
      </w:tr>
      <w:tr w:rsidR="00F501C5" w:rsidRPr="00247193" w:rsidTr="00682B7A">
        <w:trPr>
          <w:trHeight w:val="275"/>
          <w:jc w:val="center"/>
        </w:trPr>
        <w:tc>
          <w:tcPr>
            <w:tcW w:w="6871" w:type="dxa"/>
          </w:tcPr>
          <w:p w:rsidR="00F501C5" w:rsidRPr="00247193" w:rsidRDefault="00F501C5" w:rsidP="00247193">
            <w:pPr>
              <w:jc w:val="both"/>
            </w:pPr>
            <w:r w:rsidRPr="00247193">
              <w:t>- руководители филиалов</w:t>
            </w:r>
          </w:p>
        </w:tc>
        <w:tc>
          <w:tcPr>
            <w:tcW w:w="2808" w:type="dxa"/>
          </w:tcPr>
          <w:p w:rsidR="00F501C5" w:rsidRPr="00247193" w:rsidRDefault="00F501C5" w:rsidP="00247193">
            <w:pPr>
              <w:jc w:val="both"/>
            </w:pPr>
            <w:r w:rsidRPr="00247193">
              <w:t>14</w:t>
            </w:r>
          </w:p>
        </w:tc>
      </w:tr>
      <w:tr w:rsidR="00F501C5" w:rsidRPr="00247193" w:rsidTr="00682B7A">
        <w:trPr>
          <w:trHeight w:val="275"/>
          <w:jc w:val="center"/>
        </w:trPr>
        <w:tc>
          <w:tcPr>
            <w:tcW w:w="6871" w:type="dxa"/>
          </w:tcPr>
          <w:p w:rsidR="00F501C5" w:rsidRPr="00247193" w:rsidRDefault="00F501C5" w:rsidP="00247193">
            <w:pPr>
              <w:jc w:val="both"/>
            </w:pPr>
            <w:r w:rsidRPr="00247193">
              <w:t>- заместители директора</w:t>
            </w:r>
          </w:p>
        </w:tc>
        <w:tc>
          <w:tcPr>
            <w:tcW w:w="2808" w:type="dxa"/>
          </w:tcPr>
          <w:p w:rsidR="00F501C5" w:rsidRPr="00247193" w:rsidRDefault="00F501C5" w:rsidP="00247193">
            <w:pPr>
              <w:jc w:val="both"/>
            </w:pPr>
            <w:r w:rsidRPr="00247193">
              <w:t>23</w:t>
            </w:r>
          </w:p>
        </w:tc>
      </w:tr>
      <w:tr w:rsidR="00F501C5" w:rsidRPr="00247193" w:rsidTr="00682B7A">
        <w:trPr>
          <w:trHeight w:val="275"/>
          <w:jc w:val="center"/>
        </w:trPr>
        <w:tc>
          <w:tcPr>
            <w:tcW w:w="6871" w:type="dxa"/>
          </w:tcPr>
          <w:p w:rsidR="00F501C5" w:rsidRPr="00FD7C66" w:rsidRDefault="00F501C5" w:rsidP="00247193">
            <w:pPr>
              <w:jc w:val="both"/>
            </w:pPr>
            <w:r w:rsidRPr="00FD7C66">
              <w:t>Учителя</w:t>
            </w:r>
          </w:p>
        </w:tc>
        <w:tc>
          <w:tcPr>
            <w:tcW w:w="2808" w:type="dxa"/>
          </w:tcPr>
          <w:p w:rsidR="00F501C5" w:rsidRPr="00247193" w:rsidRDefault="00F501C5" w:rsidP="00247193">
            <w:pPr>
              <w:jc w:val="both"/>
            </w:pPr>
            <w:r w:rsidRPr="00247193">
              <w:t>382</w:t>
            </w:r>
          </w:p>
        </w:tc>
      </w:tr>
      <w:tr w:rsidR="00F501C5" w:rsidRPr="00247193" w:rsidTr="00682B7A">
        <w:trPr>
          <w:trHeight w:val="699"/>
          <w:jc w:val="center"/>
        </w:trPr>
        <w:tc>
          <w:tcPr>
            <w:tcW w:w="6871" w:type="dxa"/>
          </w:tcPr>
          <w:p w:rsidR="00F501C5" w:rsidRPr="00247193" w:rsidRDefault="00F501C5" w:rsidP="00FD7C66">
            <w:r w:rsidRPr="00247193">
              <w:t>Иные педагогические работники (социальные педагоги, педагоги-психологи, учителя-логопеды, учителя-дефектологи, педагоги-организаторы)</w:t>
            </w:r>
          </w:p>
        </w:tc>
        <w:tc>
          <w:tcPr>
            <w:tcW w:w="2808" w:type="dxa"/>
          </w:tcPr>
          <w:p w:rsidR="00F501C5" w:rsidRPr="00247193" w:rsidRDefault="00F501C5" w:rsidP="00247193">
            <w:pPr>
              <w:jc w:val="both"/>
            </w:pPr>
            <w:r w:rsidRPr="00247193">
              <w:t>44</w:t>
            </w:r>
          </w:p>
        </w:tc>
      </w:tr>
      <w:tr w:rsidR="00F501C5" w:rsidRPr="00247193" w:rsidTr="00682B7A">
        <w:trPr>
          <w:trHeight w:val="275"/>
          <w:jc w:val="center"/>
        </w:trPr>
        <w:tc>
          <w:tcPr>
            <w:tcW w:w="6871" w:type="dxa"/>
          </w:tcPr>
          <w:p w:rsidR="00F501C5" w:rsidRPr="00247193" w:rsidRDefault="00F501C5" w:rsidP="00247193">
            <w:pPr>
              <w:jc w:val="both"/>
              <w:rPr>
                <w:b/>
              </w:rPr>
            </w:pPr>
            <w:r w:rsidRPr="00247193">
              <w:rPr>
                <w:b/>
              </w:rPr>
              <w:t>Дошкольные образовательные учреждения</w:t>
            </w:r>
          </w:p>
        </w:tc>
        <w:tc>
          <w:tcPr>
            <w:tcW w:w="2808" w:type="dxa"/>
          </w:tcPr>
          <w:p w:rsidR="00F501C5" w:rsidRPr="00247193" w:rsidRDefault="00F501C5" w:rsidP="00247193">
            <w:pPr>
              <w:jc w:val="both"/>
              <w:rPr>
                <w:b/>
              </w:rPr>
            </w:pPr>
            <w:r w:rsidRPr="00247193">
              <w:rPr>
                <w:b/>
              </w:rPr>
              <w:t>206</w:t>
            </w:r>
          </w:p>
        </w:tc>
      </w:tr>
      <w:tr w:rsidR="00F501C5" w:rsidRPr="00247193" w:rsidTr="00682B7A">
        <w:trPr>
          <w:trHeight w:val="275"/>
          <w:jc w:val="center"/>
        </w:trPr>
        <w:tc>
          <w:tcPr>
            <w:tcW w:w="6871" w:type="dxa"/>
          </w:tcPr>
          <w:p w:rsidR="00F501C5" w:rsidRPr="00247193" w:rsidRDefault="00F501C5" w:rsidP="00247193">
            <w:pPr>
              <w:jc w:val="both"/>
            </w:pPr>
            <w:r w:rsidRPr="00247193">
              <w:t>Руководящие работники:</w:t>
            </w:r>
          </w:p>
        </w:tc>
        <w:tc>
          <w:tcPr>
            <w:tcW w:w="2808" w:type="dxa"/>
          </w:tcPr>
          <w:p w:rsidR="00F501C5" w:rsidRPr="00247193" w:rsidRDefault="00F501C5" w:rsidP="00247193">
            <w:pPr>
              <w:jc w:val="both"/>
              <w:rPr>
                <w:b/>
              </w:rPr>
            </w:pPr>
            <w:r w:rsidRPr="00247193">
              <w:rPr>
                <w:b/>
              </w:rPr>
              <w:t>12</w:t>
            </w:r>
          </w:p>
        </w:tc>
      </w:tr>
      <w:tr w:rsidR="00F501C5" w:rsidRPr="00247193" w:rsidTr="00682B7A">
        <w:trPr>
          <w:trHeight w:val="275"/>
          <w:jc w:val="center"/>
        </w:trPr>
        <w:tc>
          <w:tcPr>
            <w:tcW w:w="6871" w:type="dxa"/>
          </w:tcPr>
          <w:p w:rsidR="00F501C5" w:rsidRPr="00247193" w:rsidRDefault="00F501C5" w:rsidP="00247193">
            <w:pPr>
              <w:jc w:val="both"/>
            </w:pPr>
            <w:r w:rsidRPr="00247193">
              <w:t>- директор</w:t>
            </w:r>
          </w:p>
        </w:tc>
        <w:tc>
          <w:tcPr>
            <w:tcW w:w="2808" w:type="dxa"/>
          </w:tcPr>
          <w:p w:rsidR="00F501C5" w:rsidRPr="00247193" w:rsidRDefault="00F501C5" w:rsidP="00247193">
            <w:pPr>
              <w:jc w:val="both"/>
            </w:pPr>
            <w:r w:rsidRPr="00247193">
              <w:t>2</w:t>
            </w:r>
          </w:p>
        </w:tc>
      </w:tr>
      <w:tr w:rsidR="00F501C5" w:rsidRPr="00247193" w:rsidTr="00682B7A">
        <w:trPr>
          <w:trHeight w:val="275"/>
          <w:jc w:val="center"/>
        </w:trPr>
        <w:tc>
          <w:tcPr>
            <w:tcW w:w="6871" w:type="dxa"/>
          </w:tcPr>
          <w:p w:rsidR="00F501C5" w:rsidRPr="00247193" w:rsidRDefault="00F501C5" w:rsidP="00247193">
            <w:pPr>
              <w:jc w:val="both"/>
            </w:pPr>
            <w:r w:rsidRPr="00247193">
              <w:t>- руководители филиалов</w:t>
            </w:r>
          </w:p>
        </w:tc>
        <w:tc>
          <w:tcPr>
            <w:tcW w:w="2808" w:type="dxa"/>
          </w:tcPr>
          <w:p w:rsidR="00F501C5" w:rsidRPr="00247193" w:rsidRDefault="00F501C5" w:rsidP="00247193">
            <w:pPr>
              <w:jc w:val="both"/>
            </w:pPr>
            <w:r w:rsidRPr="00247193">
              <w:t>8</w:t>
            </w:r>
          </w:p>
        </w:tc>
      </w:tr>
      <w:tr w:rsidR="00F501C5" w:rsidRPr="00247193" w:rsidTr="00682B7A">
        <w:trPr>
          <w:trHeight w:val="275"/>
          <w:jc w:val="center"/>
        </w:trPr>
        <w:tc>
          <w:tcPr>
            <w:tcW w:w="6871" w:type="dxa"/>
          </w:tcPr>
          <w:p w:rsidR="00F501C5" w:rsidRPr="00247193" w:rsidRDefault="00F501C5" w:rsidP="00247193">
            <w:pPr>
              <w:jc w:val="both"/>
            </w:pPr>
            <w:r w:rsidRPr="00247193">
              <w:t>- заместители директора</w:t>
            </w:r>
          </w:p>
        </w:tc>
        <w:tc>
          <w:tcPr>
            <w:tcW w:w="2808" w:type="dxa"/>
          </w:tcPr>
          <w:p w:rsidR="00F501C5" w:rsidRPr="00247193" w:rsidRDefault="00F501C5" w:rsidP="00247193">
            <w:pPr>
              <w:jc w:val="both"/>
            </w:pPr>
            <w:r w:rsidRPr="00247193">
              <w:t>2</w:t>
            </w:r>
          </w:p>
        </w:tc>
      </w:tr>
      <w:tr w:rsidR="00F501C5" w:rsidRPr="00247193" w:rsidTr="00682B7A">
        <w:trPr>
          <w:trHeight w:val="275"/>
          <w:jc w:val="center"/>
        </w:trPr>
        <w:tc>
          <w:tcPr>
            <w:tcW w:w="6871" w:type="dxa"/>
          </w:tcPr>
          <w:p w:rsidR="00F501C5" w:rsidRPr="00247193" w:rsidRDefault="00F501C5" w:rsidP="00247193">
            <w:pPr>
              <w:jc w:val="both"/>
            </w:pPr>
            <w:r w:rsidRPr="00247193">
              <w:t>Старшие воспитатели</w:t>
            </w:r>
          </w:p>
        </w:tc>
        <w:tc>
          <w:tcPr>
            <w:tcW w:w="2808" w:type="dxa"/>
          </w:tcPr>
          <w:p w:rsidR="00F501C5" w:rsidRPr="00247193" w:rsidRDefault="00F501C5" w:rsidP="00247193">
            <w:pPr>
              <w:jc w:val="both"/>
            </w:pPr>
            <w:r w:rsidRPr="00247193">
              <w:t>18</w:t>
            </w:r>
          </w:p>
        </w:tc>
      </w:tr>
      <w:tr w:rsidR="00F501C5" w:rsidRPr="00247193" w:rsidTr="00682B7A">
        <w:trPr>
          <w:trHeight w:val="275"/>
          <w:jc w:val="center"/>
        </w:trPr>
        <w:tc>
          <w:tcPr>
            <w:tcW w:w="6871" w:type="dxa"/>
          </w:tcPr>
          <w:p w:rsidR="00F501C5" w:rsidRPr="00FD7C66" w:rsidRDefault="00F501C5" w:rsidP="00247193">
            <w:pPr>
              <w:jc w:val="both"/>
            </w:pPr>
            <w:r w:rsidRPr="00FD7C66">
              <w:t>Воспитатели</w:t>
            </w:r>
          </w:p>
        </w:tc>
        <w:tc>
          <w:tcPr>
            <w:tcW w:w="2808" w:type="dxa"/>
          </w:tcPr>
          <w:p w:rsidR="00F501C5" w:rsidRPr="00247193" w:rsidRDefault="00F501C5" w:rsidP="00247193">
            <w:pPr>
              <w:jc w:val="both"/>
            </w:pPr>
            <w:r w:rsidRPr="00247193">
              <w:t>157</w:t>
            </w:r>
          </w:p>
        </w:tc>
      </w:tr>
      <w:tr w:rsidR="00F501C5" w:rsidRPr="00247193" w:rsidTr="00682B7A">
        <w:trPr>
          <w:trHeight w:val="557"/>
          <w:jc w:val="center"/>
        </w:trPr>
        <w:tc>
          <w:tcPr>
            <w:tcW w:w="6871" w:type="dxa"/>
          </w:tcPr>
          <w:p w:rsidR="00F501C5" w:rsidRPr="00247193" w:rsidRDefault="00F501C5" w:rsidP="00247193">
            <w:pPr>
              <w:jc w:val="both"/>
            </w:pPr>
            <w:r w:rsidRPr="00247193">
              <w:t>Иные педагогические работники (музыкальные руководители, учителя-логопеды)</w:t>
            </w:r>
          </w:p>
        </w:tc>
        <w:tc>
          <w:tcPr>
            <w:tcW w:w="2808" w:type="dxa"/>
          </w:tcPr>
          <w:p w:rsidR="00F501C5" w:rsidRPr="00247193" w:rsidRDefault="00F501C5" w:rsidP="00247193">
            <w:pPr>
              <w:jc w:val="both"/>
            </w:pPr>
            <w:r w:rsidRPr="00247193">
              <w:t>19</w:t>
            </w:r>
          </w:p>
        </w:tc>
      </w:tr>
      <w:tr w:rsidR="00F501C5" w:rsidRPr="00247193" w:rsidTr="00682B7A">
        <w:trPr>
          <w:trHeight w:val="290"/>
          <w:jc w:val="center"/>
        </w:trPr>
        <w:tc>
          <w:tcPr>
            <w:tcW w:w="6871" w:type="dxa"/>
          </w:tcPr>
          <w:p w:rsidR="00F501C5" w:rsidRPr="00247193" w:rsidRDefault="00F501C5" w:rsidP="00247193">
            <w:pPr>
              <w:jc w:val="both"/>
              <w:rPr>
                <w:b/>
              </w:rPr>
            </w:pPr>
            <w:r w:rsidRPr="00247193">
              <w:rPr>
                <w:b/>
              </w:rPr>
              <w:t>Итого</w:t>
            </w:r>
          </w:p>
        </w:tc>
        <w:tc>
          <w:tcPr>
            <w:tcW w:w="2808" w:type="dxa"/>
          </w:tcPr>
          <w:p w:rsidR="00F501C5" w:rsidRPr="00247193" w:rsidRDefault="00F501C5" w:rsidP="00247193">
            <w:pPr>
              <w:jc w:val="both"/>
              <w:rPr>
                <w:b/>
              </w:rPr>
            </w:pPr>
            <w:r w:rsidRPr="00247193">
              <w:rPr>
                <w:b/>
              </w:rPr>
              <w:t>675</w:t>
            </w:r>
          </w:p>
        </w:tc>
      </w:tr>
    </w:tbl>
    <w:p w:rsidR="00F501C5" w:rsidRPr="00247193" w:rsidRDefault="00F501C5" w:rsidP="00247193">
      <w:pPr>
        <w:jc w:val="both"/>
        <w:rPr>
          <w:b/>
        </w:rPr>
      </w:pPr>
    </w:p>
    <w:p w:rsidR="00F501C5" w:rsidRDefault="00F501C5" w:rsidP="00247193">
      <w:pPr>
        <w:ind w:firstLine="709"/>
        <w:jc w:val="both"/>
      </w:pPr>
      <w:r w:rsidRPr="00247193">
        <w:t>Возрастной состав педагогических работников (по типам учреждений; за исключением представителей административно-управленческого персонала (АУП)):</w:t>
      </w:r>
    </w:p>
    <w:p w:rsidR="00F501C5" w:rsidRPr="00247193" w:rsidRDefault="00F501C5" w:rsidP="00247193">
      <w:pPr>
        <w:ind w:firstLine="709"/>
        <w:jc w:val="both"/>
      </w:pP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22"/>
        <w:gridCol w:w="2475"/>
        <w:gridCol w:w="1357"/>
        <w:gridCol w:w="1357"/>
        <w:gridCol w:w="1235"/>
        <w:gridCol w:w="1208"/>
      </w:tblGrid>
      <w:tr w:rsidR="00F501C5" w:rsidRPr="00247193" w:rsidTr="00671773">
        <w:trPr>
          <w:trHeight w:val="1436"/>
        </w:trPr>
        <w:tc>
          <w:tcPr>
            <w:tcW w:w="2222" w:type="dxa"/>
          </w:tcPr>
          <w:p w:rsidR="00F501C5" w:rsidRPr="00247193" w:rsidRDefault="00F501C5" w:rsidP="00247193">
            <w:pPr>
              <w:jc w:val="both"/>
            </w:pPr>
            <w:r w:rsidRPr="00247193">
              <w:t>Тип учреждений</w:t>
            </w:r>
          </w:p>
        </w:tc>
        <w:tc>
          <w:tcPr>
            <w:tcW w:w="2475" w:type="dxa"/>
          </w:tcPr>
          <w:p w:rsidR="00F501C5" w:rsidRPr="00247193" w:rsidRDefault="00F501C5" w:rsidP="00FD7C66">
            <w:r w:rsidRPr="00247193">
              <w:t>Общая численность</w:t>
            </w:r>
          </w:p>
          <w:p w:rsidR="00F501C5" w:rsidRPr="00247193" w:rsidRDefault="00F501C5" w:rsidP="00FD7C66">
            <w:r w:rsidRPr="00247193">
              <w:t>педагогических работников</w:t>
            </w:r>
          </w:p>
          <w:p w:rsidR="00F501C5" w:rsidRPr="00247193" w:rsidRDefault="00F501C5" w:rsidP="00FD7C66">
            <w:r w:rsidRPr="00247193">
              <w:t>(за исключением представителей АУП)</w:t>
            </w:r>
          </w:p>
        </w:tc>
        <w:tc>
          <w:tcPr>
            <w:tcW w:w="1357" w:type="dxa"/>
          </w:tcPr>
          <w:p w:rsidR="00F501C5" w:rsidRPr="00247193" w:rsidRDefault="00F501C5" w:rsidP="00FD7C66">
            <w:r w:rsidRPr="00247193">
              <w:t>до 30 лет (количест-во; %)</w:t>
            </w:r>
          </w:p>
        </w:tc>
        <w:tc>
          <w:tcPr>
            <w:tcW w:w="1357" w:type="dxa"/>
          </w:tcPr>
          <w:p w:rsidR="00F501C5" w:rsidRPr="00247193" w:rsidRDefault="00F501C5" w:rsidP="00FD7C66">
            <w:r w:rsidRPr="00247193">
              <w:t xml:space="preserve">от 30 до 45 лет </w:t>
            </w:r>
          </w:p>
          <w:p w:rsidR="00F501C5" w:rsidRPr="00247193" w:rsidRDefault="00F501C5" w:rsidP="00FD7C66">
            <w:r w:rsidRPr="00247193">
              <w:t>(количест-во; %)</w:t>
            </w:r>
          </w:p>
        </w:tc>
        <w:tc>
          <w:tcPr>
            <w:tcW w:w="1235" w:type="dxa"/>
          </w:tcPr>
          <w:p w:rsidR="00F501C5" w:rsidRPr="00247193" w:rsidRDefault="00F501C5" w:rsidP="00FD7C66">
            <w:r w:rsidRPr="00247193">
              <w:t xml:space="preserve">от 45 до 55 лет </w:t>
            </w:r>
          </w:p>
          <w:p w:rsidR="00F501C5" w:rsidRPr="00247193" w:rsidRDefault="00F501C5" w:rsidP="00FD7C66">
            <w:r w:rsidRPr="00247193">
              <w:t>(количест-во; %)</w:t>
            </w:r>
          </w:p>
        </w:tc>
        <w:tc>
          <w:tcPr>
            <w:tcW w:w="1208" w:type="dxa"/>
          </w:tcPr>
          <w:p w:rsidR="00F501C5" w:rsidRPr="00247193" w:rsidRDefault="00F501C5" w:rsidP="00FD7C66">
            <w:r w:rsidRPr="00247193">
              <w:t xml:space="preserve">более 55 лет </w:t>
            </w:r>
          </w:p>
          <w:p w:rsidR="00F501C5" w:rsidRPr="00247193" w:rsidRDefault="00F501C5" w:rsidP="00FD7C66">
            <w:r w:rsidRPr="00247193">
              <w:t>(коли</w:t>
            </w:r>
            <w:r>
              <w:t>-</w:t>
            </w:r>
            <w:r w:rsidRPr="00247193">
              <w:t>чество; %)</w:t>
            </w:r>
          </w:p>
        </w:tc>
      </w:tr>
      <w:tr w:rsidR="00F501C5" w:rsidRPr="00247193" w:rsidTr="00671773">
        <w:trPr>
          <w:trHeight w:val="562"/>
        </w:trPr>
        <w:tc>
          <w:tcPr>
            <w:tcW w:w="2222" w:type="dxa"/>
          </w:tcPr>
          <w:p w:rsidR="00F501C5" w:rsidRPr="00247193" w:rsidRDefault="00F501C5" w:rsidP="00247193">
            <w:pPr>
              <w:jc w:val="both"/>
            </w:pPr>
            <w:r w:rsidRPr="00247193">
              <w:t>Общеобразователь-ные учреждения</w:t>
            </w:r>
          </w:p>
        </w:tc>
        <w:tc>
          <w:tcPr>
            <w:tcW w:w="2475" w:type="dxa"/>
          </w:tcPr>
          <w:p w:rsidR="00F501C5" w:rsidRPr="00247193" w:rsidRDefault="00F501C5" w:rsidP="00247193">
            <w:pPr>
              <w:jc w:val="both"/>
            </w:pPr>
            <w:r w:rsidRPr="00247193">
              <w:t>426</w:t>
            </w:r>
          </w:p>
        </w:tc>
        <w:tc>
          <w:tcPr>
            <w:tcW w:w="1357" w:type="dxa"/>
          </w:tcPr>
          <w:p w:rsidR="00F501C5" w:rsidRPr="00247193" w:rsidRDefault="00F501C5" w:rsidP="00247193">
            <w:pPr>
              <w:jc w:val="both"/>
            </w:pPr>
            <w:r w:rsidRPr="00247193">
              <w:t>67/ 15,7%</w:t>
            </w:r>
          </w:p>
        </w:tc>
        <w:tc>
          <w:tcPr>
            <w:tcW w:w="1357" w:type="dxa"/>
          </w:tcPr>
          <w:p w:rsidR="00F501C5" w:rsidRPr="00247193" w:rsidRDefault="00F501C5" w:rsidP="00247193">
            <w:pPr>
              <w:jc w:val="both"/>
            </w:pPr>
            <w:r w:rsidRPr="00247193">
              <w:t>146/ 34,3%</w:t>
            </w:r>
          </w:p>
        </w:tc>
        <w:tc>
          <w:tcPr>
            <w:tcW w:w="1235" w:type="dxa"/>
          </w:tcPr>
          <w:p w:rsidR="00F501C5" w:rsidRPr="00247193" w:rsidRDefault="00F501C5" w:rsidP="00247193">
            <w:pPr>
              <w:jc w:val="both"/>
            </w:pPr>
            <w:r w:rsidRPr="00247193">
              <w:t>124/ 29,1%</w:t>
            </w:r>
          </w:p>
        </w:tc>
        <w:tc>
          <w:tcPr>
            <w:tcW w:w="1208" w:type="dxa"/>
          </w:tcPr>
          <w:p w:rsidR="00F501C5" w:rsidRPr="00247193" w:rsidRDefault="00F501C5" w:rsidP="00247193">
            <w:pPr>
              <w:jc w:val="both"/>
            </w:pPr>
            <w:r w:rsidRPr="00247193">
              <w:t>89/ 20,9%</w:t>
            </w:r>
          </w:p>
        </w:tc>
      </w:tr>
      <w:tr w:rsidR="00F501C5" w:rsidRPr="00247193" w:rsidTr="00671773">
        <w:trPr>
          <w:trHeight w:val="858"/>
        </w:trPr>
        <w:tc>
          <w:tcPr>
            <w:tcW w:w="2222" w:type="dxa"/>
          </w:tcPr>
          <w:p w:rsidR="00F501C5" w:rsidRPr="00247193" w:rsidRDefault="00F501C5" w:rsidP="00247193">
            <w:pPr>
              <w:jc w:val="both"/>
            </w:pPr>
            <w:r w:rsidRPr="00247193">
              <w:t>Дошкольные образовательные учреждения</w:t>
            </w:r>
          </w:p>
        </w:tc>
        <w:tc>
          <w:tcPr>
            <w:tcW w:w="2475" w:type="dxa"/>
          </w:tcPr>
          <w:p w:rsidR="00F501C5" w:rsidRPr="00247193" w:rsidRDefault="00F501C5" w:rsidP="00247193">
            <w:pPr>
              <w:jc w:val="both"/>
            </w:pPr>
            <w:r w:rsidRPr="00247193">
              <w:t>194</w:t>
            </w:r>
          </w:p>
        </w:tc>
        <w:tc>
          <w:tcPr>
            <w:tcW w:w="1357" w:type="dxa"/>
          </w:tcPr>
          <w:p w:rsidR="00F501C5" w:rsidRPr="00247193" w:rsidRDefault="00F501C5" w:rsidP="00247193">
            <w:pPr>
              <w:jc w:val="both"/>
            </w:pPr>
            <w:r w:rsidRPr="00247193">
              <w:t>22/</w:t>
            </w:r>
            <w:r>
              <w:t xml:space="preserve"> </w:t>
            </w:r>
            <w:r w:rsidRPr="00247193">
              <w:t>11,3%</w:t>
            </w:r>
          </w:p>
        </w:tc>
        <w:tc>
          <w:tcPr>
            <w:tcW w:w="1357" w:type="dxa"/>
          </w:tcPr>
          <w:p w:rsidR="00F501C5" w:rsidRPr="00247193" w:rsidRDefault="00F501C5" w:rsidP="00247193">
            <w:pPr>
              <w:jc w:val="both"/>
            </w:pPr>
            <w:r w:rsidRPr="00247193">
              <w:t>88/</w:t>
            </w:r>
            <w:r>
              <w:t xml:space="preserve"> </w:t>
            </w:r>
            <w:r w:rsidRPr="00247193">
              <w:t>45,4%</w:t>
            </w:r>
          </w:p>
        </w:tc>
        <w:tc>
          <w:tcPr>
            <w:tcW w:w="1235" w:type="dxa"/>
          </w:tcPr>
          <w:p w:rsidR="00F501C5" w:rsidRPr="00247193" w:rsidRDefault="00F501C5" w:rsidP="00247193">
            <w:pPr>
              <w:jc w:val="both"/>
            </w:pPr>
            <w:r w:rsidRPr="00247193">
              <w:t>64/</w:t>
            </w:r>
            <w:r>
              <w:t xml:space="preserve"> </w:t>
            </w:r>
            <w:r w:rsidRPr="00247193">
              <w:t>33%</w:t>
            </w:r>
          </w:p>
        </w:tc>
        <w:tc>
          <w:tcPr>
            <w:tcW w:w="1208" w:type="dxa"/>
          </w:tcPr>
          <w:p w:rsidR="00F501C5" w:rsidRPr="00247193" w:rsidRDefault="00F501C5" w:rsidP="00247193">
            <w:pPr>
              <w:jc w:val="both"/>
            </w:pPr>
            <w:r w:rsidRPr="00247193">
              <w:t>20/</w:t>
            </w:r>
            <w:r>
              <w:t xml:space="preserve"> </w:t>
            </w:r>
            <w:r w:rsidRPr="00247193">
              <w:t>10,3%</w:t>
            </w:r>
          </w:p>
        </w:tc>
      </w:tr>
      <w:tr w:rsidR="00F501C5" w:rsidRPr="00247193" w:rsidTr="00671773">
        <w:trPr>
          <w:trHeight w:val="577"/>
        </w:trPr>
        <w:tc>
          <w:tcPr>
            <w:tcW w:w="2222" w:type="dxa"/>
          </w:tcPr>
          <w:p w:rsidR="00F501C5" w:rsidRPr="00247193" w:rsidRDefault="00F501C5" w:rsidP="00247193">
            <w:pPr>
              <w:jc w:val="both"/>
              <w:rPr>
                <w:b/>
              </w:rPr>
            </w:pPr>
            <w:r w:rsidRPr="00247193">
              <w:rPr>
                <w:b/>
              </w:rPr>
              <w:t>Итого</w:t>
            </w:r>
          </w:p>
        </w:tc>
        <w:tc>
          <w:tcPr>
            <w:tcW w:w="2475" w:type="dxa"/>
          </w:tcPr>
          <w:p w:rsidR="00F501C5" w:rsidRPr="00247193" w:rsidRDefault="00F501C5" w:rsidP="00247193">
            <w:pPr>
              <w:jc w:val="both"/>
              <w:rPr>
                <w:b/>
              </w:rPr>
            </w:pPr>
            <w:r w:rsidRPr="00247193">
              <w:rPr>
                <w:b/>
              </w:rPr>
              <w:t>620</w:t>
            </w:r>
          </w:p>
        </w:tc>
        <w:tc>
          <w:tcPr>
            <w:tcW w:w="1357" w:type="dxa"/>
          </w:tcPr>
          <w:p w:rsidR="00F501C5" w:rsidRPr="00247193" w:rsidRDefault="00F501C5" w:rsidP="00247193">
            <w:pPr>
              <w:jc w:val="both"/>
              <w:rPr>
                <w:b/>
              </w:rPr>
            </w:pPr>
            <w:r w:rsidRPr="00247193">
              <w:rPr>
                <w:b/>
              </w:rPr>
              <w:t>89/</w:t>
            </w:r>
            <w:r>
              <w:rPr>
                <w:b/>
              </w:rPr>
              <w:t xml:space="preserve"> </w:t>
            </w:r>
            <w:r w:rsidRPr="00247193">
              <w:rPr>
                <w:b/>
              </w:rPr>
              <w:t>14,2%</w:t>
            </w:r>
          </w:p>
        </w:tc>
        <w:tc>
          <w:tcPr>
            <w:tcW w:w="1357" w:type="dxa"/>
          </w:tcPr>
          <w:p w:rsidR="00F501C5" w:rsidRPr="00247193" w:rsidRDefault="00F501C5" w:rsidP="00247193">
            <w:pPr>
              <w:jc w:val="both"/>
              <w:rPr>
                <w:b/>
              </w:rPr>
            </w:pPr>
            <w:r w:rsidRPr="00247193">
              <w:rPr>
                <w:b/>
              </w:rPr>
              <w:t>234/</w:t>
            </w:r>
            <w:r>
              <w:rPr>
                <w:b/>
              </w:rPr>
              <w:t xml:space="preserve"> </w:t>
            </w:r>
            <w:r w:rsidRPr="00247193">
              <w:rPr>
                <w:b/>
              </w:rPr>
              <w:t>38%</w:t>
            </w:r>
          </w:p>
        </w:tc>
        <w:tc>
          <w:tcPr>
            <w:tcW w:w="1235" w:type="dxa"/>
          </w:tcPr>
          <w:p w:rsidR="00F501C5" w:rsidRPr="00247193" w:rsidRDefault="00F501C5" w:rsidP="00247193">
            <w:pPr>
              <w:jc w:val="both"/>
              <w:rPr>
                <w:b/>
              </w:rPr>
            </w:pPr>
            <w:r w:rsidRPr="00247193">
              <w:rPr>
                <w:b/>
              </w:rPr>
              <w:t>188/</w:t>
            </w:r>
          </w:p>
          <w:p w:rsidR="00F501C5" w:rsidRPr="00247193" w:rsidRDefault="00F501C5" w:rsidP="00247193">
            <w:pPr>
              <w:jc w:val="both"/>
              <w:rPr>
                <w:b/>
              </w:rPr>
            </w:pPr>
            <w:r w:rsidRPr="00247193">
              <w:rPr>
                <w:b/>
              </w:rPr>
              <w:t>30,3%</w:t>
            </w:r>
          </w:p>
        </w:tc>
        <w:tc>
          <w:tcPr>
            <w:tcW w:w="1208" w:type="dxa"/>
          </w:tcPr>
          <w:p w:rsidR="00F501C5" w:rsidRPr="00247193" w:rsidRDefault="00F501C5" w:rsidP="00247193">
            <w:pPr>
              <w:jc w:val="both"/>
              <w:rPr>
                <w:b/>
              </w:rPr>
            </w:pPr>
            <w:r w:rsidRPr="00247193">
              <w:rPr>
                <w:b/>
              </w:rPr>
              <w:t>109/</w:t>
            </w:r>
          </w:p>
          <w:p w:rsidR="00F501C5" w:rsidRPr="00247193" w:rsidRDefault="00F501C5" w:rsidP="00247193">
            <w:pPr>
              <w:jc w:val="both"/>
              <w:rPr>
                <w:b/>
              </w:rPr>
            </w:pPr>
            <w:r w:rsidRPr="00247193">
              <w:rPr>
                <w:b/>
              </w:rPr>
              <w:t>17,5%</w:t>
            </w:r>
          </w:p>
        </w:tc>
      </w:tr>
    </w:tbl>
    <w:p w:rsidR="00F501C5" w:rsidRPr="00247193" w:rsidRDefault="00F501C5" w:rsidP="00247193">
      <w:pPr>
        <w:ind w:firstLine="708"/>
        <w:jc w:val="both"/>
      </w:pPr>
      <w:r w:rsidRPr="00247193">
        <w:t>Основные статистические показатели свидетельствуют о том, что</w:t>
      </w:r>
      <w:r w:rsidRPr="00247193">
        <w:rPr>
          <w:b/>
        </w:rPr>
        <w:t xml:space="preserve"> </w:t>
      </w:r>
      <w:r w:rsidRPr="00247193">
        <w:t>наибольшая часть педагогических работников (по каждому из типов учреждений) представлена возрастной категорией от 30 до 45 лет, что свидетельствует о стабильности кадрового состава. Наименьшая часть педагогических работников представлена в следующих категориях: в части общего образования - педагогические работники в возрасте до 30 лет, в части дошкольного образования - педагогические работники в возрасте более 55 лет.</w:t>
      </w:r>
    </w:p>
    <w:p w:rsidR="00F501C5" w:rsidRPr="00247193" w:rsidRDefault="00F501C5" w:rsidP="00247193">
      <w:pPr>
        <w:jc w:val="both"/>
        <w:rPr>
          <w:b/>
        </w:rPr>
      </w:pPr>
    </w:p>
    <w:p w:rsidR="00F501C5" w:rsidRPr="00247193" w:rsidRDefault="00F501C5" w:rsidP="00562A75">
      <w:pPr>
        <w:jc w:val="center"/>
        <w:rPr>
          <w:b/>
        </w:rPr>
      </w:pPr>
      <w:r w:rsidRPr="00247193">
        <w:rPr>
          <w:b/>
        </w:rPr>
        <w:t>Статистический анализ кадрового состава педагогических работников</w:t>
      </w:r>
    </w:p>
    <w:p w:rsidR="00F501C5" w:rsidRPr="00247193" w:rsidRDefault="00F501C5" w:rsidP="00562A75">
      <w:pPr>
        <w:jc w:val="center"/>
        <w:rPr>
          <w:b/>
        </w:rPr>
      </w:pPr>
      <w:r w:rsidRPr="00247193">
        <w:rPr>
          <w:b/>
        </w:rPr>
        <w:t>(с учётом административно-управленческого персонала)</w:t>
      </w:r>
      <w:r w:rsidRPr="00247193">
        <w:t xml:space="preserve"> </w:t>
      </w:r>
      <w:r w:rsidRPr="00247193">
        <w:rPr>
          <w:b/>
        </w:rPr>
        <w:t>по стажу работы</w:t>
      </w:r>
    </w:p>
    <w:p w:rsidR="00F501C5" w:rsidRPr="00247193" w:rsidRDefault="00F501C5" w:rsidP="00247193">
      <w:pPr>
        <w:jc w:val="both"/>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3"/>
        <w:gridCol w:w="3436"/>
        <w:gridCol w:w="3527"/>
      </w:tblGrid>
      <w:tr w:rsidR="00F501C5" w:rsidRPr="00247193" w:rsidTr="00671773">
        <w:trPr>
          <w:jc w:val="center"/>
        </w:trPr>
        <w:tc>
          <w:tcPr>
            <w:tcW w:w="2500" w:type="dxa"/>
          </w:tcPr>
          <w:p w:rsidR="00F501C5" w:rsidRPr="00247193" w:rsidRDefault="00F501C5" w:rsidP="004A03F3">
            <w:pPr>
              <w:rPr>
                <w:b/>
              </w:rPr>
            </w:pPr>
            <w:r w:rsidRPr="00247193">
              <w:rPr>
                <w:b/>
              </w:rPr>
              <w:t>Тип учреждений/ общее количество человек</w:t>
            </w:r>
          </w:p>
        </w:tc>
        <w:tc>
          <w:tcPr>
            <w:tcW w:w="3436" w:type="dxa"/>
          </w:tcPr>
          <w:p w:rsidR="00F501C5" w:rsidRPr="00247193" w:rsidRDefault="00F501C5" w:rsidP="004A03F3">
            <w:pPr>
              <w:rPr>
                <w:b/>
              </w:rPr>
            </w:pPr>
            <w:r w:rsidRPr="00247193">
              <w:rPr>
                <w:b/>
              </w:rPr>
              <w:t>Стаж работы</w:t>
            </w:r>
          </w:p>
        </w:tc>
        <w:tc>
          <w:tcPr>
            <w:tcW w:w="3527" w:type="dxa"/>
          </w:tcPr>
          <w:p w:rsidR="00F501C5" w:rsidRPr="00247193" w:rsidRDefault="00F501C5" w:rsidP="004A03F3">
            <w:pPr>
              <w:rPr>
                <w:b/>
              </w:rPr>
            </w:pPr>
            <w:r w:rsidRPr="00247193">
              <w:rPr>
                <w:b/>
              </w:rPr>
              <w:t>Количество работников / %</w:t>
            </w:r>
          </w:p>
        </w:tc>
      </w:tr>
      <w:tr w:rsidR="00F501C5" w:rsidRPr="00247193" w:rsidTr="00671773">
        <w:trPr>
          <w:trHeight w:val="177"/>
          <w:jc w:val="center"/>
        </w:trPr>
        <w:tc>
          <w:tcPr>
            <w:tcW w:w="2500" w:type="dxa"/>
            <w:vMerge w:val="restart"/>
          </w:tcPr>
          <w:p w:rsidR="00F501C5" w:rsidRPr="00247193" w:rsidRDefault="00F501C5" w:rsidP="004A03F3">
            <w:r w:rsidRPr="00247193">
              <w:t xml:space="preserve">Общеобразовательные учреждения (всего </w:t>
            </w:r>
            <w:r w:rsidRPr="00247193">
              <w:lastRenderedPageBreak/>
              <w:t>469 человек)</w:t>
            </w:r>
          </w:p>
        </w:tc>
        <w:tc>
          <w:tcPr>
            <w:tcW w:w="3436" w:type="dxa"/>
          </w:tcPr>
          <w:p w:rsidR="00F501C5" w:rsidRPr="00247193" w:rsidRDefault="00F501C5" w:rsidP="00247193">
            <w:pPr>
              <w:jc w:val="both"/>
            </w:pPr>
            <w:r w:rsidRPr="00247193">
              <w:lastRenderedPageBreak/>
              <w:t>до 3 лет</w:t>
            </w:r>
          </w:p>
        </w:tc>
        <w:tc>
          <w:tcPr>
            <w:tcW w:w="3527" w:type="dxa"/>
          </w:tcPr>
          <w:p w:rsidR="00F501C5" w:rsidRPr="00247193" w:rsidRDefault="00F501C5" w:rsidP="00682B7A">
            <w:pPr>
              <w:jc w:val="center"/>
            </w:pPr>
            <w:r w:rsidRPr="00247193">
              <w:t>34/</w:t>
            </w:r>
            <w:r>
              <w:t xml:space="preserve"> </w:t>
            </w:r>
            <w:r w:rsidRPr="00247193">
              <w:t>7,3%</w:t>
            </w:r>
          </w:p>
        </w:tc>
      </w:tr>
      <w:tr w:rsidR="00F501C5" w:rsidRPr="00247193" w:rsidTr="00671773">
        <w:trPr>
          <w:trHeight w:val="258"/>
          <w:jc w:val="center"/>
        </w:trPr>
        <w:tc>
          <w:tcPr>
            <w:tcW w:w="2500" w:type="dxa"/>
            <w:vMerge/>
            <w:vAlign w:val="center"/>
          </w:tcPr>
          <w:p w:rsidR="00F501C5" w:rsidRPr="00247193" w:rsidRDefault="00F501C5" w:rsidP="00247193">
            <w:pPr>
              <w:jc w:val="both"/>
            </w:pPr>
          </w:p>
        </w:tc>
        <w:tc>
          <w:tcPr>
            <w:tcW w:w="3436" w:type="dxa"/>
            <w:tcBorders>
              <w:top w:val="single" w:sz="4" w:space="0" w:color="auto"/>
              <w:bottom w:val="single" w:sz="4" w:space="0" w:color="auto"/>
            </w:tcBorders>
          </w:tcPr>
          <w:p w:rsidR="00F501C5" w:rsidRPr="00247193" w:rsidRDefault="00F501C5" w:rsidP="00247193">
            <w:pPr>
              <w:jc w:val="both"/>
            </w:pPr>
            <w:r w:rsidRPr="00247193">
              <w:t>от 3 до 5 лет</w:t>
            </w:r>
          </w:p>
        </w:tc>
        <w:tc>
          <w:tcPr>
            <w:tcW w:w="3527" w:type="dxa"/>
            <w:tcBorders>
              <w:top w:val="single" w:sz="4" w:space="0" w:color="auto"/>
              <w:bottom w:val="single" w:sz="4" w:space="0" w:color="auto"/>
            </w:tcBorders>
          </w:tcPr>
          <w:p w:rsidR="00F501C5" w:rsidRPr="00247193" w:rsidRDefault="00F501C5" w:rsidP="00682B7A">
            <w:pPr>
              <w:jc w:val="center"/>
            </w:pPr>
            <w:r w:rsidRPr="00247193">
              <w:t>27/</w:t>
            </w:r>
            <w:r>
              <w:t xml:space="preserve"> </w:t>
            </w:r>
            <w:r w:rsidRPr="00247193">
              <w:t>5,6%</w:t>
            </w:r>
          </w:p>
        </w:tc>
      </w:tr>
      <w:tr w:rsidR="00F501C5" w:rsidRPr="00247193" w:rsidTr="00671773">
        <w:trPr>
          <w:trHeight w:val="213"/>
          <w:jc w:val="center"/>
        </w:trPr>
        <w:tc>
          <w:tcPr>
            <w:tcW w:w="2500" w:type="dxa"/>
            <w:vMerge/>
            <w:vAlign w:val="center"/>
          </w:tcPr>
          <w:p w:rsidR="00F501C5" w:rsidRPr="00247193" w:rsidRDefault="00F501C5" w:rsidP="00247193">
            <w:pPr>
              <w:jc w:val="both"/>
            </w:pPr>
          </w:p>
        </w:tc>
        <w:tc>
          <w:tcPr>
            <w:tcW w:w="3436" w:type="dxa"/>
            <w:tcBorders>
              <w:top w:val="single" w:sz="4" w:space="0" w:color="auto"/>
              <w:bottom w:val="single" w:sz="4" w:space="0" w:color="auto"/>
            </w:tcBorders>
          </w:tcPr>
          <w:p w:rsidR="00F501C5" w:rsidRPr="00247193" w:rsidRDefault="00F501C5" w:rsidP="00247193">
            <w:pPr>
              <w:jc w:val="both"/>
            </w:pPr>
            <w:r w:rsidRPr="00247193">
              <w:t>от 5 до 10 лет</w:t>
            </w:r>
          </w:p>
        </w:tc>
        <w:tc>
          <w:tcPr>
            <w:tcW w:w="3527" w:type="dxa"/>
            <w:tcBorders>
              <w:top w:val="single" w:sz="4" w:space="0" w:color="auto"/>
              <w:bottom w:val="single" w:sz="4" w:space="0" w:color="auto"/>
            </w:tcBorders>
          </w:tcPr>
          <w:p w:rsidR="00F501C5" w:rsidRPr="00247193" w:rsidRDefault="00F501C5" w:rsidP="00682B7A">
            <w:pPr>
              <w:jc w:val="center"/>
            </w:pPr>
            <w:r w:rsidRPr="00247193">
              <w:t>47/</w:t>
            </w:r>
            <w:r>
              <w:t xml:space="preserve"> </w:t>
            </w:r>
            <w:r w:rsidRPr="00247193">
              <w:t>10%</w:t>
            </w:r>
          </w:p>
        </w:tc>
      </w:tr>
      <w:tr w:rsidR="00F501C5" w:rsidRPr="00247193" w:rsidTr="00671773">
        <w:trPr>
          <w:trHeight w:val="300"/>
          <w:jc w:val="center"/>
        </w:trPr>
        <w:tc>
          <w:tcPr>
            <w:tcW w:w="2500" w:type="dxa"/>
            <w:vMerge/>
            <w:vAlign w:val="center"/>
          </w:tcPr>
          <w:p w:rsidR="00F501C5" w:rsidRPr="00247193" w:rsidRDefault="00F501C5" w:rsidP="00247193">
            <w:pPr>
              <w:jc w:val="both"/>
            </w:pPr>
          </w:p>
        </w:tc>
        <w:tc>
          <w:tcPr>
            <w:tcW w:w="3436" w:type="dxa"/>
            <w:tcBorders>
              <w:top w:val="single" w:sz="4" w:space="0" w:color="auto"/>
              <w:bottom w:val="single" w:sz="4" w:space="0" w:color="auto"/>
            </w:tcBorders>
          </w:tcPr>
          <w:p w:rsidR="00F501C5" w:rsidRPr="00247193" w:rsidRDefault="00F501C5" w:rsidP="00247193">
            <w:pPr>
              <w:jc w:val="both"/>
            </w:pPr>
            <w:r w:rsidRPr="00247193">
              <w:t>от 10 до 15 лет</w:t>
            </w:r>
          </w:p>
        </w:tc>
        <w:tc>
          <w:tcPr>
            <w:tcW w:w="3527" w:type="dxa"/>
            <w:tcBorders>
              <w:top w:val="single" w:sz="4" w:space="0" w:color="auto"/>
              <w:bottom w:val="single" w:sz="4" w:space="0" w:color="auto"/>
            </w:tcBorders>
          </w:tcPr>
          <w:p w:rsidR="00F501C5" w:rsidRPr="00247193" w:rsidRDefault="00F501C5" w:rsidP="00682B7A">
            <w:pPr>
              <w:jc w:val="center"/>
            </w:pPr>
            <w:r w:rsidRPr="00247193">
              <w:t>64/</w:t>
            </w:r>
            <w:r>
              <w:t xml:space="preserve"> </w:t>
            </w:r>
            <w:r w:rsidRPr="00247193">
              <w:t>13,6%</w:t>
            </w:r>
          </w:p>
        </w:tc>
      </w:tr>
      <w:tr w:rsidR="00F501C5" w:rsidRPr="00247193" w:rsidTr="00671773">
        <w:trPr>
          <w:trHeight w:val="300"/>
          <w:jc w:val="center"/>
        </w:trPr>
        <w:tc>
          <w:tcPr>
            <w:tcW w:w="2500" w:type="dxa"/>
            <w:vMerge/>
            <w:vAlign w:val="center"/>
          </w:tcPr>
          <w:p w:rsidR="00F501C5" w:rsidRPr="00247193" w:rsidRDefault="00F501C5" w:rsidP="00247193">
            <w:pPr>
              <w:jc w:val="both"/>
            </w:pPr>
          </w:p>
        </w:tc>
        <w:tc>
          <w:tcPr>
            <w:tcW w:w="3436" w:type="dxa"/>
            <w:tcBorders>
              <w:top w:val="single" w:sz="4" w:space="0" w:color="auto"/>
              <w:bottom w:val="single" w:sz="4" w:space="0" w:color="auto"/>
            </w:tcBorders>
          </w:tcPr>
          <w:p w:rsidR="00F501C5" w:rsidRPr="00247193" w:rsidRDefault="00F501C5" w:rsidP="00247193">
            <w:pPr>
              <w:jc w:val="both"/>
            </w:pPr>
            <w:r w:rsidRPr="00247193">
              <w:t>от 15 до 20 лет</w:t>
            </w:r>
          </w:p>
        </w:tc>
        <w:tc>
          <w:tcPr>
            <w:tcW w:w="3527" w:type="dxa"/>
            <w:tcBorders>
              <w:top w:val="single" w:sz="4" w:space="0" w:color="auto"/>
              <w:bottom w:val="single" w:sz="4" w:space="0" w:color="auto"/>
            </w:tcBorders>
          </w:tcPr>
          <w:p w:rsidR="00F501C5" w:rsidRPr="00247193" w:rsidRDefault="00F501C5" w:rsidP="00682B7A">
            <w:pPr>
              <w:jc w:val="center"/>
            </w:pPr>
            <w:r w:rsidRPr="00247193">
              <w:t>41/</w:t>
            </w:r>
            <w:r>
              <w:t xml:space="preserve"> </w:t>
            </w:r>
            <w:r w:rsidRPr="00247193">
              <w:t>8,7%</w:t>
            </w:r>
          </w:p>
        </w:tc>
      </w:tr>
      <w:tr w:rsidR="00F501C5" w:rsidRPr="00247193" w:rsidTr="00671773">
        <w:trPr>
          <w:trHeight w:val="165"/>
          <w:jc w:val="center"/>
        </w:trPr>
        <w:tc>
          <w:tcPr>
            <w:tcW w:w="2500" w:type="dxa"/>
            <w:vMerge/>
            <w:vAlign w:val="center"/>
          </w:tcPr>
          <w:p w:rsidR="00F501C5" w:rsidRPr="00247193" w:rsidRDefault="00F501C5" w:rsidP="00247193">
            <w:pPr>
              <w:jc w:val="both"/>
            </w:pPr>
          </w:p>
        </w:tc>
        <w:tc>
          <w:tcPr>
            <w:tcW w:w="3436" w:type="dxa"/>
          </w:tcPr>
          <w:p w:rsidR="00F501C5" w:rsidRPr="00247193" w:rsidRDefault="00F501C5" w:rsidP="00247193">
            <w:pPr>
              <w:jc w:val="both"/>
            </w:pPr>
            <w:r w:rsidRPr="00247193">
              <w:t>20 и более</w:t>
            </w:r>
          </w:p>
        </w:tc>
        <w:tc>
          <w:tcPr>
            <w:tcW w:w="3527" w:type="dxa"/>
          </w:tcPr>
          <w:p w:rsidR="00F501C5" w:rsidRPr="00247193" w:rsidRDefault="00F501C5" w:rsidP="00682B7A">
            <w:pPr>
              <w:jc w:val="center"/>
            </w:pPr>
            <w:r w:rsidRPr="00247193">
              <w:t>256/</w:t>
            </w:r>
            <w:r>
              <w:t xml:space="preserve"> </w:t>
            </w:r>
            <w:r w:rsidRPr="00247193">
              <w:t>54,6%</w:t>
            </w:r>
          </w:p>
        </w:tc>
      </w:tr>
      <w:tr w:rsidR="00F501C5" w:rsidRPr="00247193" w:rsidTr="00671773">
        <w:trPr>
          <w:trHeight w:val="300"/>
          <w:jc w:val="center"/>
        </w:trPr>
        <w:tc>
          <w:tcPr>
            <w:tcW w:w="2500" w:type="dxa"/>
            <w:vMerge w:val="restart"/>
          </w:tcPr>
          <w:p w:rsidR="00F501C5" w:rsidRPr="00247193" w:rsidRDefault="00F501C5" w:rsidP="004A03F3">
            <w:r w:rsidRPr="00247193">
              <w:t>Дошкольные образовательные учреждения (всего 206 человек)</w:t>
            </w:r>
          </w:p>
          <w:p w:rsidR="00F501C5" w:rsidRPr="00247193" w:rsidRDefault="00F501C5" w:rsidP="004A03F3"/>
          <w:p w:rsidR="00F501C5" w:rsidRPr="00247193" w:rsidRDefault="00F501C5" w:rsidP="00247193">
            <w:pPr>
              <w:jc w:val="both"/>
              <w:rPr>
                <w:highlight w:val="yellow"/>
              </w:rPr>
            </w:pPr>
          </w:p>
        </w:tc>
        <w:tc>
          <w:tcPr>
            <w:tcW w:w="3436" w:type="dxa"/>
          </w:tcPr>
          <w:p w:rsidR="00F501C5" w:rsidRPr="00247193" w:rsidRDefault="00F501C5" w:rsidP="00247193">
            <w:pPr>
              <w:jc w:val="both"/>
            </w:pPr>
            <w:r>
              <w:t>д</w:t>
            </w:r>
            <w:r w:rsidRPr="00247193">
              <w:t>о 3 лет</w:t>
            </w:r>
          </w:p>
        </w:tc>
        <w:tc>
          <w:tcPr>
            <w:tcW w:w="3527" w:type="dxa"/>
          </w:tcPr>
          <w:p w:rsidR="00F501C5" w:rsidRPr="00247193" w:rsidRDefault="00F501C5" w:rsidP="004A03F3">
            <w:pPr>
              <w:jc w:val="center"/>
            </w:pPr>
            <w:r w:rsidRPr="00247193">
              <w:t>10/</w:t>
            </w:r>
            <w:r>
              <w:t xml:space="preserve"> </w:t>
            </w:r>
            <w:r w:rsidRPr="00247193">
              <w:t>5%</w:t>
            </w:r>
          </w:p>
        </w:tc>
      </w:tr>
      <w:tr w:rsidR="00F501C5" w:rsidRPr="00247193" w:rsidTr="00671773">
        <w:trPr>
          <w:trHeight w:val="172"/>
          <w:jc w:val="center"/>
        </w:trPr>
        <w:tc>
          <w:tcPr>
            <w:tcW w:w="2500" w:type="dxa"/>
            <w:vMerge/>
            <w:vAlign w:val="center"/>
          </w:tcPr>
          <w:p w:rsidR="00F501C5" w:rsidRPr="00247193" w:rsidRDefault="00F501C5" w:rsidP="00247193">
            <w:pPr>
              <w:jc w:val="both"/>
              <w:rPr>
                <w:highlight w:val="yellow"/>
              </w:rPr>
            </w:pPr>
          </w:p>
        </w:tc>
        <w:tc>
          <w:tcPr>
            <w:tcW w:w="3436" w:type="dxa"/>
            <w:tcBorders>
              <w:top w:val="single" w:sz="4" w:space="0" w:color="auto"/>
              <w:bottom w:val="single" w:sz="4" w:space="0" w:color="auto"/>
            </w:tcBorders>
          </w:tcPr>
          <w:p w:rsidR="00F501C5" w:rsidRPr="00247193" w:rsidRDefault="00F501C5" w:rsidP="00247193">
            <w:pPr>
              <w:jc w:val="both"/>
            </w:pPr>
            <w:r>
              <w:t>о</w:t>
            </w:r>
            <w:r w:rsidRPr="00247193">
              <w:t>т 3 до 5 лет</w:t>
            </w:r>
          </w:p>
        </w:tc>
        <w:tc>
          <w:tcPr>
            <w:tcW w:w="3527" w:type="dxa"/>
            <w:tcBorders>
              <w:top w:val="single" w:sz="4" w:space="0" w:color="auto"/>
              <w:bottom w:val="single" w:sz="4" w:space="0" w:color="auto"/>
            </w:tcBorders>
          </w:tcPr>
          <w:p w:rsidR="00F501C5" w:rsidRPr="00247193" w:rsidRDefault="00F501C5" w:rsidP="004A03F3">
            <w:pPr>
              <w:jc w:val="center"/>
            </w:pPr>
            <w:r w:rsidRPr="00247193">
              <w:t>11/</w:t>
            </w:r>
            <w:r>
              <w:t xml:space="preserve"> </w:t>
            </w:r>
            <w:r w:rsidRPr="00247193">
              <w:t>5,2%</w:t>
            </w:r>
          </w:p>
        </w:tc>
      </w:tr>
      <w:tr w:rsidR="00F501C5" w:rsidRPr="00247193" w:rsidTr="00671773">
        <w:trPr>
          <w:trHeight w:val="209"/>
          <w:jc w:val="center"/>
        </w:trPr>
        <w:tc>
          <w:tcPr>
            <w:tcW w:w="2500" w:type="dxa"/>
            <w:vMerge/>
            <w:vAlign w:val="center"/>
          </w:tcPr>
          <w:p w:rsidR="00F501C5" w:rsidRPr="00247193" w:rsidRDefault="00F501C5" w:rsidP="00247193">
            <w:pPr>
              <w:jc w:val="both"/>
              <w:rPr>
                <w:highlight w:val="yellow"/>
              </w:rPr>
            </w:pPr>
          </w:p>
        </w:tc>
        <w:tc>
          <w:tcPr>
            <w:tcW w:w="3436" w:type="dxa"/>
            <w:tcBorders>
              <w:top w:val="single" w:sz="4" w:space="0" w:color="auto"/>
              <w:bottom w:val="single" w:sz="4" w:space="0" w:color="auto"/>
            </w:tcBorders>
          </w:tcPr>
          <w:p w:rsidR="00F501C5" w:rsidRPr="00247193" w:rsidRDefault="00F501C5" w:rsidP="00247193">
            <w:pPr>
              <w:jc w:val="both"/>
            </w:pPr>
            <w:r>
              <w:t>о</w:t>
            </w:r>
            <w:r w:rsidRPr="00247193">
              <w:t>т 5 до 10 лет</w:t>
            </w:r>
          </w:p>
        </w:tc>
        <w:tc>
          <w:tcPr>
            <w:tcW w:w="3527" w:type="dxa"/>
            <w:tcBorders>
              <w:top w:val="single" w:sz="4" w:space="0" w:color="auto"/>
              <w:bottom w:val="single" w:sz="4" w:space="0" w:color="auto"/>
            </w:tcBorders>
          </w:tcPr>
          <w:p w:rsidR="00F501C5" w:rsidRPr="00247193" w:rsidRDefault="00F501C5" w:rsidP="004A03F3">
            <w:pPr>
              <w:jc w:val="center"/>
            </w:pPr>
            <w:r w:rsidRPr="00247193">
              <w:t>15/</w:t>
            </w:r>
            <w:r>
              <w:t xml:space="preserve"> </w:t>
            </w:r>
            <w:r w:rsidRPr="00247193">
              <w:t>7,3%</w:t>
            </w:r>
          </w:p>
        </w:tc>
      </w:tr>
      <w:tr w:rsidR="00F501C5" w:rsidRPr="00247193" w:rsidTr="00671773">
        <w:trPr>
          <w:trHeight w:val="192"/>
          <w:jc w:val="center"/>
        </w:trPr>
        <w:tc>
          <w:tcPr>
            <w:tcW w:w="2500" w:type="dxa"/>
            <w:vMerge/>
            <w:vAlign w:val="center"/>
          </w:tcPr>
          <w:p w:rsidR="00F501C5" w:rsidRPr="00247193" w:rsidRDefault="00F501C5" w:rsidP="00247193">
            <w:pPr>
              <w:jc w:val="both"/>
              <w:rPr>
                <w:highlight w:val="yellow"/>
              </w:rPr>
            </w:pPr>
          </w:p>
        </w:tc>
        <w:tc>
          <w:tcPr>
            <w:tcW w:w="3436" w:type="dxa"/>
            <w:tcBorders>
              <w:top w:val="single" w:sz="4" w:space="0" w:color="auto"/>
              <w:bottom w:val="single" w:sz="4" w:space="0" w:color="auto"/>
            </w:tcBorders>
          </w:tcPr>
          <w:p w:rsidR="00F501C5" w:rsidRPr="00247193" w:rsidRDefault="00F501C5" w:rsidP="00247193">
            <w:pPr>
              <w:jc w:val="both"/>
            </w:pPr>
            <w:r>
              <w:t>о</w:t>
            </w:r>
            <w:r w:rsidRPr="00247193">
              <w:t>т 10 до 15 лет</w:t>
            </w:r>
          </w:p>
        </w:tc>
        <w:tc>
          <w:tcPr>
            <w:tcW w:w="3527" w:type="dxa"/>
            <w:tcBorders>
              <w:top w:val="single" w:sz="4" w:space="0" w:color="auto"/>
              <w:bottom w:val="single" w:sz="4" w:space="0" w:color="auto"/>
            </w:tcBorders>
          </w:tcPr>
          <w:p w:rsidR="00F501C5" w:rsidRPr="00247193" w:rsidRDefault="00F501C5" w:rsidP="004A03F3">
            <w:pPr>
              <w:jc w:val="center"/>
            </w:pPr>
            <w:r w:rsidRPr="00247193">
              <w:t>39/</w:t>
            </w:r>
            <w:r>
              <w:t xml:space="preserve"> </w:t>
            </w:r>
            <w:r w:rsidRPr="00247193">
              <w:t>18,9%</w:t>
            </w:r>
          </w:p>
        </w:tc>
      </w:tr>
      <w:tr w:rsidR="00F501C5" w:rsidRPr="00247193" w:rsidTr="00671773">
        <w:trPr>
          <w:trHeight w:val="159"/>
          <w:jc w:val="center"/>
        </w:trPr>
        <w:tc>
          <w:tcPr>
            <w:tcW w:w="2500" w:type="dxa"/>
            <w:vMerge/>
            <w:vAlign w:val="center"/>
          </w:tcPr>
          <w:p w:rsidR="00F501C5" w:rsidRPr="00247193" w:rsidRDefault="00F501C5" w:rsidP="00247193">
            <w:pPr>
              <w:jc w:val="both"/>
              <w:rPr>
                <w:highlight w:val="yellow"/>
              </w:rPr>
            </w:pPr>
          </w:p>
        </w:tc>
        <w:tc>
          <w:tcPr>
            <w:tcW w:w="3436" w:type="dxa"/>
          </w:tcPr>
          <w:p w:rsidR="00F501C5" w:rsidRPr="00247193" w:rsidRDefault="00F501C5" w:rsidP="00247193">
            <w:pPr>
              <w:jc w:val="both"/>
            </w:pPr>
            <w:r>
              <w:t>о</w:t>
            </w:r>
            <w:r w:rsidRPr="00247193">
              <w:t>т 15 до 20 лет</w:t>
            </w:r>
          </w:p>
        </w:tc>
        <w:tc>
          <w:tcPr>
            <w:tcW w:w="3527" w:type="dxa"/>
          </w:tcPr>
          <w:p w:rsidR="00F501C5" w:rsidRPr="00247193" w:rsidRDefault="00F501C5" w:rsidP="004A03F3">
            <w:pPr>
              <w:jc w:val="center"/>
            </w:pPr>
            <w:r w:rsidRPr="00247193">
              <w:t>30/</w:t>
            </w:r>
            <w:r>
              <w:t xml:space="preserve"> </w:t>
            </w:r>
            <w:r w:rsidRPr="00247193">
              <w:t>14,6%</w:t>
            </w:r>
          </w:p>
        </w:tc>
      </w:tr>
      <w:tr w:rsidR="00F501C5" w:rsidRPr="00247193" w:rsidTr="00671773">
        <w:trPr>
          <w:trHeight w:val="159"/>
          <w:jc w:val="center"/>
        </w:trPr>
        <w:tc>
          <w:tcPr>
            <w:tcW w:w="2500" w:type="dxa"/>
            <w:vMerge/>
            <w:vAlign w:val="center"/>
          </w:tcPr>
          <w:p w:rsidR="00F501C5" w:rsidRPr="00247193" w:rsidRDefault="00F501C5" w:rsidP="00247193">
            <w:pPr>
              <w:jc w:val="both"/>
              <w:rPr>
                <w:highlight w:val="yellow"/>
              </w:rPr>
            </w:pPr>
          </w:p>
        </w:tc>
        <w:tc>
          <w:tcPr>
            <w:tcW w:w="3436" w:type="dxa"/>
          </w:tcPr>
          <w:p w:rsidR="00F501C5" w:rsidRPr="00247193" w:rsidRDefault="00F501C5" w:rsidP="00247193">
            <w:pPr>
              <w:jc w:val="both"/>
            </w:pPr>
            <w:r w:rsidRPr="00247193">
              <w:t xml:space="preserve">20 и более </w:t>
            </w:r>
          </w:p>
        </w:tc>
        <w:tc>
          <w:tcPr>
            <w:tcW w:w="3527" w:type="dxa"/>
          </w:tcPr>
          <w:p w:rsidR="00F501C5" w:rsidRPr="00247193" w:rsidRDefault="00F501C5" w:rsidP="004A03F3">
            <w:pPr>
              <w:jc w:val="center"/>
            </w:pPr>
            <w:r w:rsidRPr="00247193">
              <w:t>101/</w:t>
            </w:r>
            <w:r>
              <w:t xml:space="preserve"> </w:t>
            </w:r>
            <w:r w:rsidRPr="00247193">
              <w:t>49%</w:t>
            </w:r>
          </w:p>
        </w:tc>
      </w:tr>
    </w:tbl>
    <w:p w:rsidR="00F501C5" w:rsidRPr="00247193" w:rsidRDefault="00F501C5" w:rsidP="00247193">
      <w:pPr>
        <w:jc w:val="both"/>
        <w:rPr>
          <w:b/>
        </w:rPr>
      </w:pPr>
      <w:r w:rsidRPr="00247193">
        <w:rPr>
          <w:b/>
        </w:rPr>
        <w:t xml:space="preserve">                     </w:t>
      </w:r>
    </w:p>
    <w:p w:rsidR="00F501C5" w:rsidRPr="00247193" w:rsidRDefault="00F501C5" w:rsidP="00247193">
      <w:pPr>
        <w:ind w:firstLine="709"/>
        <w:jc w:val="both"/>
      </w:pPr>
      <w:r w:rsidRPr="00247193">
        <w:t xml:space="preserve">Количество педагогических (в том числе руководящих) работников общеобразовательных организаций, имеющих стаж работы 20 и более лет, составляет 54,6% от общего количества работников данных категорий, в дошкольных организациях </w:t>
      </w:r>
      <w:r>
        <w:t>-</w:t>
      </w:r>
      <w:r w:rsidRPr="00247193">
        <w:t xml:space="preserve"> 49%.</w:t>
      </w:r>
    </w:p>
    <w:p w:rsidR="00F501C5" w:rsidRPr="00247193" w:rsidRDefault="00F501C5" w:rsidP="00247193">
      <w:pPr>
        <w:ind w:firstLine="709"/>
        <w:jc w:val="both"/>
      </w:pPr>
      <w:r w:rsidRPr="00247193">
        <w:t>Количество педагогических (в том числе руководящих) работников общеобразовательных организаций, имеющих стаж работы до 5 лет</w:t>
      </w:r>
      <w:r>
        <w:t>:</w:t>
      </w:r>
      <w:r w:rsidRPr="00247193">
        <w:t xml:space="preserve"> 13%</w:t>
      </w:r>
      <w:r>
        <w:t xml:space="preserve"> - в</w:t>
      </w:r>
      <w:r w:rsidRPr="00247193">
        <w:t xml:space="preserve"> общеобразовательны</w:t>
      </w:r>
      <w:r>
        <w:t>х</w:t>
      </w:r>
      <w:r w:rsidRPr="00247193">
        <w:t xml:space="preserve"> организаци</w:t>
      </w:r>
      <w:r>
        <w:t>ях</w:t>
      </w:r>
      <w:r w:rsidRPr="00247193">
        <w:t>, 10,2%</w:t>
      </w:r>
      <w:r>
        <w:t xml:space="preserve"> - в учреждениях, реализующих программы дошкольного образования</w:t>
      </w:r>
      <w:r w:rsidRPr="00247193">
        <w:t>. Данные показатели свидетельствуют о том, что в образовательных организациях самое большое количество специалистов со стажем работы более 20 лет, контингент молодых специалистов достаточно низок.</w:t>
      </w:r>
    </w:p>
    <w:p w:rsidR="00F501C5" w:rsidRPr="00247193" w:rsidRDefault="00F501C5" w:rsidP="00247193">
      <w:pPr>
        <w:pStyle w:val="aa"/>
        <w:tabs>
          <w:tab w:val="left" w:pos="426"/>
          <w:tab w:val="left" w:pos="709"/>
          <w:tab w:val="left" w:pos="9923"/>
        </w:tabs>
        <w:spacing w:line="240" w:lineRule="auto"/>
        <w:ind w:firstLine="709"/>
        <w:jc w:val="both"/>
        <w:rPr>
          <w:b w:val="0"/>
          <w:spacing w:val="1"/>
          <w:highlight w:val="yellow"/>
          <w:lang w:val="ru-RU"/>
        </w:rPr>
      </w:pPr>
      <w:r w:rsidRPr="00247193">
        <w:rPr>
          <w:b w:val="0"/>
          <w:lang w:val="ru-RU"/>
        </w:rPr>
        <w:t>В 2022</w:t>
      </w:r>
      <w:r>
        <w:rPr>
          <w:b w:val="0"/>
          <w:lang w:val="ru-RU"/>
        </w:rPr>
        <w:t xml:space="preserve"> </w:t>
      </w:r>
      <w:r w:rsidRPr="00247193">
        <w:rPr>
          <w:b w:val="0"/>
          <w:lang w:val="ru-RU"/>
        </w:rPr>
        <w:t>-</w:t>
      </w:r>
      <w:r>
        <w:rPr>
          <w:b w:val="0"/>
          <w:lang w:val="ru-RU"/>
        </w:rPr>
        <w:t xml:space="preserve"> </w:t>
      </w:r>
      <w:r w:rsidRPr="00247193">
        <w:rPr>
          <w:b w:val="0"/>
          <w:lang w:val="ru-RU"/>
        </w:rPr>
        <w:t>2023 учебном</w:t>
      </w:r>
      <w:r w:rsidRPr="00247193">
        <w:rPr>
          <w:b w:val="0"/>
          <w:spacing w:val="1"/>
          <w:lang w:val="ru-RU"/>
        </w:rPr>
        <w:t xml:space="preserve"> </w:t>
      </w:r>
      <w:r w:rsidRPr="00247193">
        <w:rPr>
          <w:b w:val="0"/>
          <w:lang w:val="ru-RU"/>
        </w:rPr>
        <w:t>году</w:t>
      </w:r>
      <w:r w:rsidRPr="00247193">
        <w:rPr>
          <w:b w:val="0"/>
          <w:spacing w:val="1"/>
          <w:lang w:val="ru-RU"/>
        </w:rPr>
        <w:t xml:space="preserve"> </w:t>
      </w:r>
      <w:r w:rsidRPr="00247193">
        <w:rPr>
          <w:b w:val="0"/>
          <w:lang w:val="ru-RU"/>
        </w:rPr>
        <w:t>обеспеченность</w:t>
      </w:r>
      <w:r w:rsidRPr="00247193">
        <w:rPr>
          <w:b w:val="0"/>
          <w:spacing w:val="1"/>
          <w:lang w:val="ru-RU"/>
        </w:rPr>
        <w:t xml:space="preserve"> </w:t>
      </w:r>
      <w:r w:rsidRPr="00247193">
        <w:rPr>
          <w:b w:val="0"/>
          <w:lang w:val="ru-RU"/>
        </w:rPr>
        <w:t>образовательных</w:t>
      </w:r>
      <w:r w:rsidRPr="00247193">
        <w:rPr>
          <w:b w:val="0"/>
          <w:spacing w:val="1"/>
          <w:lang w:val="ru-RU"/>
        </w:rPr>
        <w:t xml:space="preserve"> </w:t>
      </w:r>
      <w:r w:rsidRPr="00247193">
        <w:rPr>
          <w:b w:val="0"/>
          <w:lang w:val="ru-RU"/>
        </w:rPr>
        <w:t>организаций</w:t>
      </w:r>
      <w:r w:rsidRPr="00247193">
        <w:rPr>
          <w:b w:val="0"/>
          <w:spacing w:val="71"/>
          <w:lang w:val="ru-RU"/>
        </w:rPr>
        <w:t xml:space="preserve"> </w:t>
      </w:r>
      <w:r w:rsidRPr="00247193">
        <w:rPr>
          <w:b w:val="0"/>
          <w:lang w:val="ru-RU"/>
        </w:rPr>
        <w:t>педагогическими</w:t>
      </w:r>
      <w:r w:rsidRPr="00247193">
        <w:rPr>
          <w:b w:val="0"/>
          <w:spacing w:val="1"/>
          <w:lang w:val="ru-RU"/>
        </w:rPr>
        <w:t xml:space="preserve"> </w:t>
      </w:r>
      <w:r w:rsidRPr="00247193">
        <w:rPr>
          <w:b w:val="0"/>
          <w:lang w:val="ru-RU"/>
        </w:rPr>
        <w:t>кадрами</w:t>
      </w:r>
      <w:r w:rsidRPr="00247193">
        <w:rPr>
          <w:b w:val="0"/>
          <w:spacing w:val="1"/>
          <w:lang w:val="ru-RU"/>
        </w:rPr>
        <w:t xml:space="preserve"> </w:t>
      </w:r>
      <w:r w:rsidRPr="00247193">
        <w:rPr>
          <w:b w:val="0"/>
          <w:lang w:val="ru-RU"/>
        </w:rPr>
        <w:t>составила</w:t>
      </w:r>
      <w:r w:rsidRPr="00247193">
        <w:rPr>
          <w:b w:val="0"/>
          <w:spacing w:val="1"/>
          <w:lang w:val="ru-RU"/>
        </w:rPr>
        <w:t xml:space="preserve"> </w:t>
      </w:r>
      <w:r w:rsidRPr="00247193">
        <w:rPr>
          <w:b w:val="0"/>
          <w:lang w:val="ru-RU"/>
        </w:rPr>
        <w:t xml:space="preserve">100% </w:t>
      </w:r>
      <w:r>
        <w:rPr>
          <w:b w:val="0"/>
          <w:lang w:val="ru-RU"/>
        </w:rPr>
        <w:t>(</w:t>
      </w:r>
      <w:r w:rsidRPr="00247193">
        <w:rPr>
          <w:b w:val="0"/>
          <w:lang w:val="ru-RU"/>
        </w:rPr>
        <w:t xml:space="preserve">частично </w:t>
      </w:r>
      <w:r>
        <w:rPr>
          <w:b w:val="0"/>
          <w:lang w:val="ru-RU"/>
        </w:rPr>
        <w:t xml:space="preserve">- </w:t>
      </w:r>
      <w:r w:rsidRPr="00247193">
        <w:rPr>
          <w:b w:val="0"/>
          <w:lang w:val="ru-RU"/>
        </w:rPr>
        <w:t xml:space="preserve">за счёт перераспределения </w:t>
      </w:r>
      <w:r>
        <w:rPr>
          <w:b w:val="0"/>
          <w:lang w:val="ru-RU"/>
        </w:rPr>
        <w:t xml:space="preserve">учебной </w:t>
      </w:r>
      <w:r w:rsidRPr="00247193">
        <w:rPr>
          <w:b w:val="0"/>
          <w:lang w:val="ru-RU"/>
        </w:rPr>
        <w:t xml:space="preserve">нагрузки, </w:t>
      </w:r>
      <w:r w:rsidRPr="00247193">
        <w:rPr>
          <w:b w:val="0"/>
          <w:spacing w:val="1"/>
          <w:lang w:val="ru-RU"/>
        </w:rPr>
        <w:t>о</w:t>
      </w:r>
      <w:r w:rsidRPr="00247193">
        <w:rPr>
          <w:b w:val="0"/>
          <w:lang w:val="ru-RU"/>
        </w:rPr>
        <w:t>бразование</w:t>
      </w:r>
      <w:r w:rsidRPr="00247193">
        <w:rPr>
          <w:b w:val="0"/>
          <w:spacing w:val="1"/>
          <w:lang w:val="ru-RU"/>
        </w:rPr>
        <w:t xml:space="preserve"> </w:t>
      </w:r>
      <w:r w:rsidRPr="00247193">
        <w:rPr>
          <w:b w:val="0"/>
          <w:lang w:val="ru-RU"/>
        </w:rPr>
        <w:t>педагогов</w:t>
      </w:r>
      <w:r w:rsidRPr="00247193">
        <w:rPr>
          <w:b w:val="0"/>
          <w:spacing w:val="1"/>
          <w:lang w:val="ru-RU"/>
        </w:rPr>
        <w:t xml:space="preserve"> </w:t>
      </w:r>
      <w:r w:rsidRPr="00247193">
        <w:rPr>
          <w:b w:val="0"/>
          <w:lang w:val="ru-RU"/>
        </w:rPr>
        <w:t>соответствует</w:t>
      </w:r>
      <w:r w:rsidRPr="00247193">
        <w:rPr>
          <w:b w:val="0"/>
          <w:spacing w:val="1"/>
          <w:lang w:val="ru-RU"/>
        </w:rPr>
        <w:t xml:space="preserve"> </w:t>
      </w:r>
      <w:r w:rsidRPr="00247193">
        <w:rPr>
          <w:b w:val="0"/>
          <w:lang w:val="ru-RU"/>
        </w:rPr>
        <w:t>профилю</w:t>
      </w:r>
      <w:r w:rsidRPr="00247193">
        <w:rPr>
          <w:b w:val="0"/>
          <w:spacing w:val="1"/>
          <w:lang w:val="ru-RU"/>
        </w:rPr>
        <w:t xml:space="preserve"> </w:t>
      </w:r>
      <w:r w:rsidRPr="00247193">
        <w:rPr>
          <w:b w:val="0"/>
          <w:lang w:val="ru-RU"/>
        </w:rPr>
        <w:t>преподаваемых предметов</w:t>
      </w:r>
      <w:r>
        <w:rPr>
          <w:b w:val="0"/>
          <w:lang w:val="ru-RU"/>
        </w:rPr>
        <w:t>)</w:t>
      </w:r>
      <w:r w:rsidRPr="00247193">
        <w:rPr>
          <w:b w:val="0"/>
          <w:spacing w:val="1"/>
          <w:lang w:val="ru-RU"/>
        </w:rPr>
        <w:t>.</w:t>
      </w:r>
    </w:p>
    <w:p w:rsidR="00F501C5" w:rsidRPr="00247193" w:rsidRDefault="00F501C5" w:rsidP="00247193">
      <w:pPr>
        <w:tabs>
          <w:tab w:val="left" w:pos="709"/>
          <w:tab w:val="left" w:pos="9923"/>
        </w:tabs>
        <w:jc w:val="both"/>
      </w:pPr>
      <w:r w:rsidRPr="00247193">
        <w:t xml:space="preserve"> </w:t>
      </w:r>
      <w:r w:rsidRPr="00247193">
        <w:tab/>
        <w:t>Педагогический состав муниципальной системы образования обладает достаточно высоким уровнем квалификации. Укомплектованность образовательных организаций педагогическими кадрами, имеющими высшее профессиональное образование, составляет  87,3</w:t>
      </w:r>
      <w:r>
        <w:t>%</w:t>
      </w:r>
      <w:r w:rsidRPr="00247193">
        <w:t xml:space="preserve"> (в 2021</w:t>
      </w:r>
      <w:r>
        <w:t xml:space="preserve"> </w:t>
      </w:r>
      <w:r w:rsidRPr="00247193">
        <w:t>-</w:t>
      </w:r>
      <w:r>
        <w:t xml:space="preserve"> </w:t>
      </w:r>
      <w:r w:rsidRPr="00247193">
        <w:t xml:space="preserve">2022 </w:t>
      </w:r>
      <w:r w:rsidRPr="004A03F3">
        <w:t>учебном</w:t>
      </w:r>
      <w:r w:rsidRPr="00247193">
        <w:t xml:space="preserve"> году -</w:t>
      </w:r>
      <w:r>
        <w:t xml:space="preserve"> </w:t>
      </w:r>
      <w:r w:rsidRPr="00247193">
        <w:t>86,8%).</w:t>
      </w:r>
    </w:p>
    <w:p w:rsidR="00F501C5" w:rsidRDefault="00F501C5" w:rsidP="00247193">
      <w:pPr>
        <w:ind w:firstLine="540"/>
        <w:jc w:val="both"/>
      </w:pPr>
      <w:r w:rsidRPr="00247193">
        <w:t>Уровень образования и профессиональной компетентности педагогических работников общего образования представлен следующими показателями:</w:t>
      </w:r>
    </w:p>
    <w:p w:rsidR="00F501C5" w:rsidRPr="00247193" w:rsidRDefault="00F501C5" w:rsidP="00247193">
      <w:pPr>
        <w:ind w:firstLine="540"/>
        <w:jc w:val="both"/>
      </w:pPr>
    </w:p>
    <w:tbl>
      <w:tblPr>
        <w:tblW w:w="9676" w:type="dxa"/>
        <w:jc w:val="center"/>
        <w:tblInd w:w="-2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24"/>
        <w:gridCol w:w="1559"/>
        <w:gridCol w:w="2194"/>
        <w:gridCol w:w="1944"/>
        <w:gridCol w:w="2255"/>
      </w:tblGrid>
      <w:tr w:rsidR="00F501C5" w:rsidRPr="00247193" w:rsidTr="00671773">
        <w:trPr>
          <w:trHeight w:val="532"/>
          <w:jc w:val="center"/>
        </w:trPr>
        <w:tc>
          <w:tcPr>
            <w:tcW w:w="1724" w:type="dxa"/>
            <w:vMerge w:val="restart"/>
          </w:tcPr>
          <w:p w:rsidR="00F501C5" w:rsidRPr="00247193" w:rsidRDefault="00F501C5" w:rsidP="00247193">
            <w:pPr>
              <w:jc w:val="both"/>
            </w:pPr>
            <w:r w:rsidRPr="00247193">
              <w:t>Учебные годы</w:t>
            </w:r>
          </w:p>
        </w:tc>
        <w:tc>
          <w:tcPr>
            <w:tcW w:w="1559" w:type="dxa"/>
            <w:vMerge w:val="restart"/>
          </w:tcPr>
          <w:p w:rsidR="00F501C5" w:rsidRPr="00247193" w:rsidRDefault="00F501C5" w:rsidP="00247193">
            <w:pPr>
              <w:jc w:val="both"/>
            </w:pPr>
            <w:r w:rsidRPr="00247193">
              <w:t>Всего педагогических работников/ АУП</w:t>
            </w:r>
          </w:p>
        </w:tc>
        <w:tc>
          <w:tcPr>
            <w:tcW w:w="6393" w:type="dxa"/>
            <w:gridSpan w:val="3"/>
          </w:tcPr>
          <w:p w:rsidR="00F501C5" w:rsidRPr="00247193" w:rsidRDefault="00F501C5" w:rsidP="00247193">
            <w:pPr>
              <w:jc w:val="both"/>
            </w:pPr>
            <w:r w:rsidRPr="00247193">
              <w:t>Уровень образования</w:t>
            </w:r>
          </w:p>
        </w:tc>
      </w:tr>
      <w:tr w:rsidR="00F501C5" w:rsidRPr="00247193" w:rsidTr="004A03F3">
        <w:trPr>
          <w:trHeight w:val="691"/>
          <w:jc w:val="center"/>
        </w:trPr>
        <w:tc>
          <w:tcPr>
            <w:tcW w:w="1724" w:type="dxa"/>
            <w:vMerge/>
          </w:tcPr>
          <w:p w:rsidR="00F501C5" w:rsidRPr="00247193" w:rsidRDefault="00F501C5" w:rsidP="00247193">
            <w:pPr>
              <w:jc w:val="both"/>
            </w:pPr>
          </w:p>
        </w:tc>
        <w:tc>
          <w:tcPr>
            <w:tcW w:w="1559" w:type="dxa"/>
            <w:vMerge/>
          </w:tcPr>
          <w:p w:rsidR="00F501C5" w:rsidRPr="00247193" w:rsidRDefault="00F501C5" w:rsidP="00247193">
            <w:pPr>
              <w:jc w:val="both"/>
            </w:pPr>
          </w:p>
        </w:tc>
        <w:tc>
          <w:tcPr>
            <w:tcW w:w="2194" w:type="dxa"/>
          </w:tcPr>
          <w:p w:rsidR="00F501C5" w:rsidRPr="00247193" w:rsidRDefault="00F501C5" w:rsidP="004A03F3">
            <w:pPr>
              <w:jc w:val="both"/>
            </w:pPr>
            <w:r>
              <w:t>Количество (чел.)</w:t>
            </w:r>
          </w:p>
        </w:tc>
        <w:tc>
          <w:tcPr>
            <w:tcW w:w="1944" w:type="dxa"/>
          </w:tcPr>
          <w:p w:rsidR="00F501C5" w:rsidRPr="00247193" w:rsidRDefault="00F501C5" w:rsidP="00247193">
            <w:pPr>
              <w:jc w:val="both"/>
            </w:pPr>
            <w:r w:rsidRPr="00247193">
              <w:t>Высшее</w:t>
            </w:r>
          </w:p>
        </w:tc>
        <w:tc>
          <w:tcPr>
            <w:tcW w:w="2255" w:type="dxa"/>
          </w:tcPr>
          <w:p w:rsidR="00F501C5" w:rsidRPr="00247193" w:rsidRDefault="00F501C5" w:rsidP="00247193">
            <w:pPr>
              <w:jc w:val="both"/>
            </w:pPr>
            <w:r w:rsidRPr="00247193">
              <w:t>Среднее специальное</w:t>
            </w:r>
          </w:p>
        </w:tc>
      </w:tr>
      <w:tr w:rsidR="00F501C5" w:rsidRPr="00247193" w:rsidTr="001F564B">
        <w:trPr>
          <w:trHeight w:val="203"/>
          <w:jc w:val="center"/>
        </w:trPr>
        <w:tc>
          <w:tcPr>
            <w:tcW w:w="1724" w:type="dxa"/>
          </w:tcPr>
          <w:p w:rsidR="00F501C5" w:rsidRPr="00247193" w:rsidRDefault="00F501C5" w:rsidP="00247193">
            <w:pPr>
              <w:jc w:val="both"/>
            </w:pPr>
            <w:r w:rsidRPr="00247193">
              <w:t>2021 - 2022</w:t>
            </w:r>
          </w:p>
        </w:tc>
        <w:tc>
          <w:tcPr>
            <w:tcW w:w="1559" w:type="dxa"/>
          </w:tcPr>
          <w:p w:rsidR="00F501C5" w:rsidRPr="00247193" w:rsidRDefault="00F501C5" w:rsidP="00247193">
            <w:pPr>
              <w:jc w:val="both"/>
            </w:pPr>
            <w:r w:rsidRPr="00247193">
              <w:t>АУП</w:t>
            </w:r>
          </w:p>
        </w:tc>
        <w:tc>
          <w:tcPr>
            <w:tcW w:w="2194" w:type="dxa"/>
          </w:tcPr>
          <w:p w:rsidR="00F501C5" w:rsidRPr="00247193" w:rsidRDefault="00F501C5" w:rsidP="00247193">
            <w:pPr>
              <w:jc w:val="both"/>
            </w:pPr>
            <w:r w:rsidRPr="00247193">
              <w:t>48</w:t>
            </w:r>
          </w:p>
        </w:tc>
        <w:tc>
          <w:tcPr>
            <w:tcW w:w="1944" w:type="dxa"/>
          </w:tcPr>
          <w:p w:rsidR="00F501C5" w:rsidRPr="00247193" w:rsidRDefault="00F501C5" w:rsidP="00247193">
            <w:pPr>
              <w:jc w:val="both"/>
            </w:pPr>
            <w:r w:rsidRPr="00247193">
              <w:t>46</w:t>
            </w:r>
          </w:p>
        </w:tc>
        <w:tc>
          <w:tcPr>
            <w:tcW w:w="2255" w:type="dxa"/>
          </w:tcPr>
          <w:p w:rsidR="00F501C5" w:rsidRPr="00247193" w:rsidRDefault="00F501C5" w:rsidP="00247193">
            <w:pPr>
              <w:jc w:val="both"/>
            </w:pPr>
            <w:r w:rsidRPr="00247193">
              <w:t>2</w:t>
            </w:r>
          </w:p>
        </w:tc>
      </w:tr>
      <w:tr w:rsidR="00F501C5" w:rsidRPr="00247193" w:rsidTr="004A03F3">
        <w:trPr>
          <w:trHeight w:val="478"/>
          <w:jc w:val="center"/>
        </w:trPr>
        <w:tc>
          <w:tcPr>
            <w:tcW w:w="1724" w:type="dxa"/>
          </w:tcPr>
          <w:p w:rsidR="00F501C5" w:rsidRPr="00247193" w:rsidRDefault="00F501C5" w:rsidP="00247193">
            <w:pPr>
              <w:jc w:val="both"/>
            </w:pPr>
            <w:r w:rsidRPr="00247193">
              <w:t>2021 - 2022</w:t>
            </w:r>
          </w:p>
        </w:tc>
        <w:tc>
          <w:tcPr>
            <w:tcW w:w="1559" w:type="dxa"/>
          </w:tcPr>
          <w:p w:rsidR="00F501C5" w:rsidRPr="00247193" w:rsidRDefault="00F501C5" w:rsidP="00247193">
            <w:pPr>
              <w:jc w:val="both"/>
            </w:pPr>
            <w:r>
              <w:t>п</w:t>
            </w:r>
            <w:r w:rsidRPr="00247193">
              <w:t>едагогичес</w:t>
            </w:r>
            <w:r>
              <w:t>-</w:t>
            </w:r>
            <w:r w:rsidRPr="00247193">
              <w:t>кие работники</w:t>
            </w:r>
          </w:p>
        </w:tc>
        <w:tc>
          <w:tcPr>
            <w:tcW w:w="2194" w:type="dxa"/>
          </w:tcPr>
          <w:p w:rsidR="00F501C5" w:rsidRPr="00247193" w:rsidRDefault="00F501C5" w:rsidP="00247193">
            <w:pPr>
              <w:jc w:val="both"/>
            </w:pPr>
            <w:r w:rsidRPr="00247193">
              <w:t>441</w:t>
            </w:r>
          </w:p>
        </w:tc>
        <w:tc>
          <w:tcPr>
            <w:tcW w:w="1944" w:type="dxa"/>
          </w:tcPr>
          <w:p w:rsidR="00F501C5" w:rsidRPr="00247193" w:rsidRDefault="00F501C5" w:rsidP="00247193">
            <w:pPr>
              <w:jc w:val="both"/>
            </w:pPr>
            <w:r w:rsidRPr="00247193">
              <w:t>383 (86,8%)</w:t>
            </w:r>
          </w:p>
        </w:tc>
        <w:tc>
          <w:tcPr>
            <w:tcW w:w="2255" w:type="dxa"/>
          </w:tcPr>
          <w:p w:rsidR="00F501C5" w:rsidRPr="00247193" w:rsidRDefault="00F501C5" w:rsidP="00247193">
            <w:pPr>
              <w:jc w:val="both"/>
            </w:pPr>
            <w:r w:rsidRPr="00247193">
              <w:t>58</w:t>
            </w:r>
          </w:p>
        </w:tc>
      </w:tr>
      <w:tr w:rsidR="00F501C5" w:rsidRPr="00247193" w:rsidTr="001F564B">
        <w:trPr>
          <w:trHeight w:val="205"/>
          <w:jc w:val="center"/>
        </w:trPr>
        <w:tc>
          <w:tcPr>
            <w:tcW w:w="1724" w:type="dxa"/>
          </w:tcPr>
          <w:p w:rsidR="00F501C5" w:rsidRPr="00247193" w:rsidRDefault="00F501C5" w:rsidP="00247193">
            <w:pPr>
              <w:jc w:val="both"/>
            </w:pPr>
            <w:r w:rsidRPr="00247193">
              <w:t>2022 - 2023</w:t>
            </w:r>
          </w:p>
        </w:tc>
        <w:tc>
          <w:tcPr>
            <w:tcW w:w="1559" w:type="dxa"/>
          </w:tcPr>
          <w:p w:rsidR="00F501C5" w:rsidRPr="00247193" w:rsidRDefault="00F501C5" w:rsidP="00247193">
            <w:pPr>
              <w:jc w:val="both"/>
            </w:pPr>
            <w:r w:rsidRPr="00247193">
              <w:t>АУП</w:t>
            </w:r>
          </w:p>
        </w:tc>
        <w:tc>
          <w:tcPr>
            <w:tcW w:w="2194" w:type="dxa"/>
          </w:tcPr>
          <w:p w:rsidR="00F501C5" w:rsidRPr="00247193" w:rsidRDefault="00F501C5" w:rsidP="00247193">
            <w:pPr>
              <w:jc w:val="both"/>
            </w:pPr>
            <w:r w:rsidRPr="00247193">
              <w:t>49</w:t>
            </w:r>
          </w:p>
        </w:tc>
        <w:tc>
          <w:tcPr>
            <w:tcW w:w="1944" w:type="dxa"/>
          </w:tcPr>
          <w:p w:rsidR="00F501C5" w:rsidRPr="00247193" w:rsidRDefault="00F501C5" w:rsidP="00247193">
            <w:pPr>
              <w:jc w:val="both"/>
            </w:pPr>
            <w:r w:rsidRPr="00247193">
              <w:t>47</w:t>
            </w:r>
          </w:p>
        </w:tc>
        <w:tc>
          <w:tcPr>
            <w:tcW w:w="2255" w:type="dxa"/>
          </w:tcPr>
          <w:p w:rsidR="00F501C5" w:rsidRPr="00247193" w:rsidRDefault="00F501C5" w:rsidP="00247193">
            <w:pPr>
              <w:jc w:val="both"/>
            </w:pPr>
            <w:r w:rsidRPr="00247193">
              <w:t>2</w:t>
            </w:r>
          </w:p>
        </w:tc>
      </w:tr>
      <w:tr w:rsidR="00F501C5" w:rsidRPr="00247193" w:rsidTr="004A03F3">
        <w:trPr>
          <w:trHeight w:val="366"/>
          <w:jc w:val="center"/>
        </w:trPr>
        <w:tc>
          <w:tcPr>
            <w:tcW w:w="1724" w:type="dxa"/>
          </w:tcPr>
          <w:p w:rsidR="00F501C5" w:rsidRPr="00247193" w:rsidRDefault="00F501C5" w:rsidP="00247193">
            <w:pPr>
              <w:jc w:val="both"/>
            </w:pPr>
            <w:r w:rsidRPr="00247193">
              <w:t>2022 - 2023</w:t>
            </w:r>
          </w:p>
        </w:tc>
        <w:tc>
          <w:tcPr>
            <w:tcW w:w="1559" w:type="dxa"/>
          </w:tcPr>
          <w:p w:rsidR="00F501C5" w:rsidRPr="00247193" w:rsidRDefault="00F501C5" w:rsidP="00247193">
            <w:pPr>
              <w:jc w:val="both"/>
            </w:pPr>
            <w:r>
              <w:t>п</w:t>
            </w:r>
            <w:r w:rsidRPr="00247193">
              <w:t>едагогичес</w:t>
            </w:r>
            <w:r>
              <w:t>-</w:t>
            </w:r>
            <w:r w:rsidRPr="00247193">
              <w:t>кие работники</w:t>
            </w:r>
          </w:p>
        </w:tc>
        <w:tc>
          <w:tcPr>
            <w:tcW w:w="2194" w:type="dxa"/>
          </w:tcPr>
          <w:p w:rsidR="00F501C5" w:rsidRPr="00247193" w:rsidRDefault="00F501C5" w:rsidP="00247193">
            <w:pPr>
              <w:jc w:val="both"/>
            </w:pPr>
            <w:r w:rsidRPr="00247193">
              <w:t>426</w:t>
            </w:r>
          </w:p>
        </w:tc>
        <w:tc>
          <w:tcPr>
            <w:tcW w:w="1944" w:type="dxa"/>
          </w:tcPr>
          <w:p w:rsidR="00F501C5" w:rsidRPr="00247193" w:rsidRDefault="00F501C5" w:rsidP="00247193">
            <w:pPr>
              <w:jc w:val="both"/>
            </w:pPr>
            <w:r w:rsidRPr="00247193">
              <w:t>372 (87,3%)</w:t>
            </w:r>
          </w:p>
        </w:tc>
        <w:tc>
          <w:tcPr>
            <w:tcW w:w="2255" w:type="dxa"/>
          </w:tcPr>
          <w:p w:rsidR="00F501C5" w:rsidRPr="00247193" w:rsidRDefault="00F501C5" w:rsidP="00247193">
            <w:pPr>
              <w:jc w:val="both"/>
            </w:pPr>
            <w:r w:rsidRPr="00247193">
              <w:t>54</w:t>
            </w:r>
          </w:p>
        </w:tc>
      </w:tr>
    </w:tbl>
    <w:p w:rsidR="00F501C5" w:rsidRPr="00247193" w:rsidRDefault="00F501C5" w:rsidP="00247193">
      <w:pPr>
        <w:tabs>
          <w:tab w:val="left" w:pos="709"/>
          <w:tab w:val="left" w:pos="9923"/>
        </w:tabs>
        <w:jc w:val="both"/>
      </w:pPr>
    </w:p>
    <w:p w:rsidR="00F501C5" w:rsidRDefault="00F501C5" w:rsidP="00247193">
      <w:pPr>
        <w:pStyle w:val="aa"/>
        <w:tabs>
          <w:tab w:val="left" w:pos="426"/>
          <w:tab w:val="left" w:pos="709"/>
          <w:tab w:val="left" w:pos="9781"/>
        </w:tabs>
        <w:spacing w:line="240" w:lineRule="auto"/>
        <w:ind w:firstLine="706"/>
        <w:jc w:val="both"/>
        <w:rPr>
          <w:b w:val="0"/>
          <w:lang w:val="ru-RU"/>
        </w:rPr>
      </w:pPr>
      <w:r>
        <w:rPr>
          <w:b w:val="0"/>
          <w:lang w:val="ru-RU"/>
        </w:rPr>
        <w:t xml:space="preserve">Вопрос комплектования образовательных учреждений </w:t>
      </w:r>
      <w:r w:rsidRPr="00247193">
        <w:rPr>
          <w:b w:val="0"/>
          <w:lang w:val="ru-RU"/>
        </w:rPr>
        <w:t>педагогически</w:t>
      </w:r>
      <w:r>
        <w:rPr>
          <w:b w:val="0"/>
          <w:lang w:val="ru-RU"/>
        </w:rPr>
        <w:t>ми</w:t>
      </w:r>
      <w:r w:rsidRPr="00247193">
        <w:rPr>
          <w:b w:val="0"/>
          <w:spacing w:val="1"/>
          <w:lang w:val="ru-RU"/>
        </w:rPr>
        <w:t xml:space="preserve"> </w:t>
      </w:r>
      <w:r w:rsidRPr="00247193">
        <w:rPr>
          <w:b w:val="0"/>
          <w:lang w:val="ru-RU"/>
        </w:rPr>
        <w:t>кадр</w:t>
      </w:r>
      <w:r>
        <w:rPr>
          <w:b w:val="0"/>
          <w:lang w:val="ru-RU"/>
        </w:rPr>
        <w:t>ами</w:t>
      </w:r>
      <w:r w:rsidRPr="00247193">
        <w:rPr>
          <w:b w:val="0"/>
          <w:spacing w:val="1"/>
          <w:lang w:val="ru-RU"/>
        </w:rPr>
        <w:t xml:space="preserve"> </w:t>
      </w:r>
      <w:r>
        <w:rPr>
          <w:b w:val="0"/>
          <w:spacing w:val="1"/>
          <w:lang w:val="ru-RU"/>
        </w:rPr>
        <w:t xml:space="preserve">находится </w:t>
      </w:r>
      <w:r w:rsidRPr="00247193">
        <w:rPr>
          <w:b w:val="0"/>
          <w:lang w:val="ru-RU"/>
        </w:rPr>
        <w:t>на</w:t>
      </w:r>
      <w:r w:rsidRPr="00247193">
        <w:rPr>
          <w:b w:val="0"/>
          <w:spacing w:val="-2"/>
          <w:lang w:val="ru-RU"/>
        </w:rPr>
        <w:t xml:space="preserve"> </w:t>
      </w:r>
      <w:r>
        <w:rPr>
          <w:b w:val="0"/>
          <w:spacing w:val="-2"/>
          <w:lang w:val="ru-RU"/>
        </w:rPr>
        <w:t xml:space="preserve">постоянном </w:t>
      </w:r>
      <w:r w:rsidRPr="00247193">
        <w:rPr>
          <w:b w:val="0"/>
          <w:lang w:val="ru-RU"/>
        </w:rPr>
        <w:t>контроле</w:t>
      </w:r>
      <w:r w:rsidRPr="00247193">
        <w:rPr>
          <w:b w:val="0"/>
          <w:spacing w:val="-1"/>
          <w:lang w:val="ru-RU"/>
        </w:rPr>
        <w:t xml:space="preserve"> </w:t>
      </w:r>
      <w:r w:rsidRPr="00247193">
        <w:rPr>
          <w:b w:val="0"/>
          <w:lang w:val="ru-RU"/>
        </w:rPr>
        <w:t>руководителей: работа направлена на привлечение молодых специалистов из педагогических вузов</w:t>
      </w:r>
      <w:r>
        <w:rPr>
          <w:b w:val="0"/>
          <w:lang w:val="ru-RU"/>
        </w:rPr>
        <w:t>;</w:t>
      </w:r>
      <w:r w:rsidRPr="00247193">
        <w:rPr>
          <w:b w:val="0"/>
          <w:lang w:val="ru-RU"/>
        </w:rPr>
        <w:t xml:space="preserve"> создание </w:t>
      </w:r>
      <w:r>
        <w:rPr>
          <w:b w:val="0"/>
          <w:lang w:val="ru-RU"/>
        </w:rPr>
        <w:t xml:space="preserve">(функционирование) </w:t>
      </w:r>
      <w:r w:rsidRPr="00247193">
        <w:rPr>
          <w:b w:val="0"/>
          <w:lang w:val="ru-RU"/>
        </w:rPr>
        <w:t>психолого-педагогических классов на базе общеобразовательных учреждений Заводоуковского городского округа</w:t>
      </w:r>
      <w:r>
        <w:rPr>
          <w:b w:val="0"/>
          <w:lang w:val="ru-RU"/>
        </w:rPr>
        <w:t>;</w:t>
      </w:r>
      <w:r w:rsidRPr="00247193">
        <w:rPr>
          <w:b w:val="0"/>
          <w:lang w:val="ru-RU"/>
        </w:rPr>
        <w:t xml:space="preserve"> обучени</w:t>
      </w:r>
      <w:r>
        <w:rPr>
          <w:b w:val="0"/>
          <w:lang w:val="ru-RU"/>
        </w:rPr>
        <w:t>е</w:t>
      </w:r>
      <w:r w:rsidRPr="00247193">
        <w:rPr>
          <w:b w:val="0"/>
          <w:lang w:val="ru-RU"/>
        </w:rPr>
        <w:t xml:space="preserve"> выпускников школ на целевых местах в вузах области, привлечение специалистов из других регионов.</w:t>
      </w:r>
    </w:p>
    <w:p w:rsidR="00F501C5" w:rsidRDefault="00F501C5" w:rsidP="001F564B">
      <w:pPr>
        <w:pStyle w:val="aa"/>
        <w:tabs>
          <w:tab w:val="left" w:pos="426"/>
          <w:tab w:val="left" w:pos="709"/>
          <w:tab w:val="left" w:pos="9781"/>
        </w:tabs>
        <w:spacing w:line="240" w:lineRule="auto"/>
        <w:jc w:val="both"/>
        <w:rPr>
          <w:b w:val="0"/>
          <w:lang w:val="ru-RU"/>
        </w:rPr>
      </w:pPr>
    </w:p>
    <w:p w:rsidR="00F501C5" w:rsidRDefault="00F501C5" w:rsidP="001F564B">
      <w:pPr>
        <w:pStyle w:val="aa"/>
        <w:tabs>
          <w:tab w:val="left" w:pos="426"/>
          <w:tab w:val="left" w:pos="709"/>
          <w:tab w:val="left" w:pos="9781"/>
        </w:tabs>
        <w:spacing w:line="240" w:lineRule="auto"/>
        <w:jc w:val="both"/>
        <w:rPr>
          <w:b w:val="0"/>
          <w:lang w:val="ru-RU"/>
        </w:rPr>
      </w:pPr>
    </w:p>
    <w:p w:rsidR="00F501C5" w:rsidRPr="00247193" w:rsidRDefault="00F501C5" w:rsidP="005970A1">
      <w:pPr>
        <w:pStyle w:val="aa"/>
        <w:tabs>
          <w:tab w:val="left" w:pos="426"/>
          <w:tab w:val="left" w:pos="709"/>
          <w:tab w:val="left" w:pos="9781"/>
        </w:tabs>
        <w:spacing w:line="240" w:lineRule="auto"/>
        <w:jc w:val="both"/>
        <w:rPr>
          <w:b w:val="0"/>
          <w:lang w:val="ru-RU"/>
        </w:rPr>
      </w:pPr>
    </w:p>
    <w:p w:rsidR="00F501C5" w:rsidRPr="00247193" w:rsidRDefault="00F501C5" w:rsidP="00247193">
      <w:pPr>
        <w:tabs>
          <w:tab w:val="left" w:pos="0"/>
        </w:tabs>
        <w:jc w:val="both"/>
        <w:rPr>
          <w:b/>
        </w:rPr>
      </w:pPr>
      <w:r w:rsidRPr="00247193">
        <w:rPr>
          <w:b/>
        </w:rPr>
        <w:lastRenderedPageBreak/>
        <w:t xml:space="preserve"> </w:t>
      </w:r>
      <w:r w:rsidRPr="00247193">
        <w:rPr>
          <w:b/>
        </w:rPr>
        <w:tab/>
      </w:r>
      <w:r>
        <w:rPr>
          <w:b/>
        </w:rPr>
        <w:t>Сведения о</w:t>
      </w:r>
      <w:r w:rsidRPr="00247193">
        <w:rPr>
          <w:b/>
        </w:rPr>
        <w:t>б итогах аттестации педагогических кадров</w:t>
      </w:r>
    </w:p>
    <w:p w:rsidR="00F501C5" w:rsidRDefault="00F501C5" w:rsidP="00247193">
      <w:pPr>
        <w:tabs>
          <w:tab w:val="left" w:pos="709"/>
        </w:tabs>
        <w:ind w:firstLine="567"/>
        <w:jc w:val="both"/>
      </w:pPr>
      <w:r>
        <w:t xml:space="preserve">  </w:t>
      </w:r>
      <w:r w:rsidRPr="00247193">
        <w:t>На аттестацию в целях установления квалификационной категории педагогическими работниками организаций, осуществляющих образовательную деятельность, в 2022</w:t>
      </w:r>
      <w:r>
        <w:t xml:space="preserve"> </w:t>
      </w:r>
      <w:r w:rsidRPr="00247193">
        <w:t>-</w:t>
      </w:r>
      <w:r>
        <w:t xml:space="preserve"> 2023 учебном году поданы</w:t>
      </w:r>
      <w:r w:rsidRPr="00247193">
        <w:t xml:space="preserve"> </w:t>
      </w:r>
      <w:r w:rsidRPr="00597698">
        <w:t>93</w:t>
      </w:r>
      <w:r w:rsidRPr="00247193">
        <w:t xml:space="preserve"> заявления, аттестован</w:t>
      </w:r>
      <w:r>
        <w:t>ы</w:t>
      </w:r>
      <w:r w:rsidRPr="00247193">
        <w:t xml:space="preserve"> 92 педагогических работника (одно заявление отозвано по причине ухода педагога на заслуженный отдых).</w:t>
      </w:r>
    </w:p>
    <w:p w:rsidR="00F501C5" w:rsidRPr="00247193" w:rsidRDefault="00F501C5" w:rsidP="00247193">
      <w:pPr>
        <w:tabs>
          <w:tab w:val="left" w:pos="709"/>
        </w:tabs>
        <w:ind w:firstLine="567"/>
        <w:jc w:val="both"/>
        <w:rPr>
          <w:b/>
        </w:rPr>
      </w:pPr>
    </w:p>
    <w:p w:rsidR="00F501C5" w:rsidRDefault="00F501C5" w:rsidP="00247193">
      <w:pPr>
        <w:tabs>
          <w:tab w:val="left" w:pos="709"/>
        </w:tabs>
        <w:ind w:firstLine="567"/>
        <w:jc w:val="both"/>
        <w:rPr>
          <w:b/>
        </w:rPr>
      </w:pPr>
      <w:r w:rsidRPr="00247193">
        <w:rPr>
          <w:b/>
        </w:rPr>
        <w:t>Итоги аттестации педагогических работников</w:t>
      </w:r>
    </w:p>
    <w:p w:rsidR="00F501C5" w:rsidRPr="00247193" w:rsidRDefault="00F501C5" w:rsidP="00247193">
      <w:pPr>
        <w:tabs>
          <w:tab w:val="left" w:pos="709"/>
        </w:tabs>
        <w:ind w:firstLine="567"/>
        <w:jc w:val="both"/>
        <w:rPr>
          <w:highlight w:val="yellow"/>
        </w:rPr>
      </w:pPr>
    </w:p>
    <w:tbl>
      <w:tblPr>
        <w:tblW w:w="0" w:type="auto"/>
        <w:tblLayout w:type="fixed"/>
        <w:tblLook w:val="0000" w:firstRow="0" w:lastRow="0" w:firstColumn="0" w:lastColumn="0" w:noHBand="0" w:noVBand="0"/>
      </w:tblPr>
      <w:tblGrid>
        <w:gridCol w:w="4077"/>
        <w:gridCol w:w="1530"/>
        <w:gridCol w:w="1530"/>
        <w:gridCol w:w="1417"/>
        <w:gridCol w:w="1417"/>
      </w:tblGrid>
      <w:tr w:rsidR="00F501C5" w:rsidRPr="00247193" w:rsidTr="00671773">
        <w:trPr>
          <w:trHeight w:val="153"/>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247193">
            <w:pPr>
              <w:tabs>
                <w:tab w:val="left" w:pos="709"/>
              </w:tabs>
              <w:jc w:val="both"/>
            </w:pPr>
            <w:r>
              <w:t>Критерий/ учебный год</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247193">
            <w:pPr>
              <w:tabs>
                <w:tab w:val="left" w:pos="709"/>
              </w:tabs>
              <w:jc w:val="both"/>
              <w:rPr>
                <w:b/>
              </w:rPr>
            </w:pPr>
            <w:r w:rsidRPr="00247193">
              <w:rPr>
                <w:b/>
              </w:rPr>
              <w:t>2020</w:t>
            </w:r>
            <w:r>
              <w:rPr>
                <w:b/>
              </w:rPr>
              <w:t xml:space="preserve"> </w:t>
            </w:r>
            <w:r w:rsidRPr="00247193">
              <w:rPr>
                <w:b/>
              </w:rPr>
              <w:t>-</w:t>
            </w:r>
            <w:r>
              <w:rPr>
                <w:b/>
              </w:rPr>
              <w:t xml:space="preserve"> </w:t>
            </w:r>
            <w:r w:rsidRPr="00247193">
              <w:rPr>
                <w:b/>
              </w:rPr>
              <w:t>2021</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247193">
            <w:pPr>
              <w:tabs>
                <w:tab w:val="left" w:pos="709"/>
              </w:tabs>
              <w:jc w:val="both"/>
              <w:rPr>
                <w:b/>
              </w:rPr>
            </w:pPr>
            <w:r w:rsidRPr="00247193">
              <w:rPr>
                <w:b/>
              </w:rPr>
              <w:t>2021</w:t>
            </w:r>
            <w:r>
              <w:rPr>
                <w:b/>
              </w:rPr>
              <w:t xml:space="preserve"> </w:t>
            </w:r>
            <w:r w:rsidRPr="00247193">
              <w:rPr>
                <w:b/>
              </w:rPr>
              <w:t>-</w:t>
            </w:r>
            <w:r>
              <w:rPr>
                <w:b/>
              </w:rPr>
              <w:t xml:space="preserve"> </w:t>
            </w:r>
            <w:r w:rsidRPr="00247193">
              <w:rPr>
                <w:b/>
              </w:rPr>
              <w:t>2022</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247193">
            <w:pPr>
              <w:tabs>
                <w:tab w:val="left" w:pos="709"/>
              </w:tabs>
              <w:jc w:val="both"/>
              <w:rPr>
                <w:b/>
              </w:rPr>
            </w:pPr>
            <w:r w:rsidRPr="00247193">
              <w:rPr>
                <w:b/>
              </w:rPr>
              <w:t>2022</w:t>
            </w:r>
            <w:r>
              <w:rPr>
                <w:b/>
              </w:rPr>
              <w:t xml:space="preserve"> </w:t>
            </w:r>
            <w:r w:rsidRPr="00247193">
              <w:rPr>
                <w:b/>
              </w:rPr>
              <w:t>-</w:t>
            </w:r>
            <w:r>
              <w:rPr>
                <w:b/>
              </w:rPr>
              <w:t xml:space="preserve"> </w:t>
            </w:r>
            <w:r w:rsidRPr="00247193">
              <w:rPr>
                <w:b/>
              </w:rPr>
              <w:t>2023</w:t>
            </w:r>
          </w:p>
        </w:tc>
        <w:tc>
          <w:tcPr>
            <w:tcW w:w="1417" w:type="dxa"/>
            <w:tcBorders>
              <w:top w:val="single" w:sz="4" w:space="0" w:color="000000"/>
              <w:left w:val="single" w:sz="4" w:space="0" w:color="000000"/>
              <w:bottom w:val="single" w:sz="4" w:space="0" w:color="000000"/>
              <w:right w:val="single" w:sz="4" w:space="0" w:color="000000"/>
            </w:tcBorders>
          </w:tcPr>
          <w:p w:rsidR="00F501C5" w:rsidRDefault="00F501C5" w:rsidP="00247193">
            <w:pPr>
              <w:tabs>
                <w:tab w:val="left" w:pos="709"/>
              </w:tabs>
              <w:jc w:val="both"/>
              <w:rPr>
                <w:b/>
              </w:rPr>
            </w:pPr>
            <w:r w:rsidRPr="00247193">
              <w:rPr>
                <w:b/>
              </w:rPr>
              <w:t>Динамика</w:t>
            </w:r>
          </w:p>
          <w:p w:rsidR="00F501C5" w:rsidRPr="00247193" w:rsidRDefault="00F501C5" w:rsidP="00597698">
            <w:pPr>
              <w:tabs>
                <w:tab w:val="left" w:pos="709"/>
              </w:tabs>
            </w:pPr>
            <w:r>
              <w:rPr>
                <w:b/>
              </w:rPr>
              <w:t>(за два последних года)</w:t>
            </w:r>
          </w:p>
        </w:tc>
      </w:tr>
      <w:tr w:rsidR="00F501C5" w:rsidRPr="00247193" w:rsidTr="00671773">
        <w:trPr>
          <w:trHeight w:val="153"/>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pPr>
            <w:r w:rsidRPr="00247193">
              <w:t>Подано заявлений</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109</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117</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93</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24</w:t>
            </w:r>
          </w:p>
        </w:tc>
      </w:tr>
      <w:tr w:rsidR="00F501C5" w:rsidRPr="00247193" w:rsidTr="00671773">
        <w:trPr>
          <w:trHeight w:val="153"/>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pPr>
            <w:r w:rsidRPr="00247193">
              <w:t>Отозвано заявлений</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3</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0</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1</w:t>
            </w:r>
          </w:p>
        </w:tc>
      </w:tr>
      <w:tr w:rsidR="00F501C5" w:rsidRPr="00247193" w:rsidTr="00671773">
        <w:trPr>
          <w:trHeight w:val="153"/>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rPr>
                <w:b/>
              </w:rPr>
            </w:pPr>
            <w:r w:rsidRPr="00247193">
              <w:rPr>
                <w:b/>
              </w:rPr>
              <w:t>Аттестовано</w:t>
            </w:r>
            <w:r w:rsidRPr="00247193">
              <w:t xml:space="preserve"> </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106</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117</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92</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25</w:t>
            </w:r>
          </w:p>
        </w:tc>
      </w:tr>
      <w:tr w:rsidR="00F501C5" w:rsidRPr="00247193" w:rsidTr="00671773">
        <w:trPr>
          <w:trHeight w:val="470"/>
        </w:trPr>
        <w:tc>
          <w:tcPr>
            <w:tcW w:w="4077" w:type="dxa"/>
            <w:tcBorders>
              <w:top w:val="single" w:sz="4" w:space="0" w:color="000000"/>
              <w:left w:val="single" w:sz="4" w:space="0" w:color="000000"/>
              <w:bottom w:val="single" w:sz="4" w:space="0" w:color="000000"/>
              <w:right w:val="single" w:sz="4" w:space="0" w:color="000000"/>
            </w:tcBorders>
          </w:tcPr>
          <w:p w:rsidR="00F501C5" w:rsidRDefault="00F501C5" w:rsidP="00597698">
            <w:pPr>
              <w:tabs>
                <w:tab w:val="left" w:pos="709"/>
              </w:tabs>
            </w:pPr>
            <w:r w:rsidRPr="00247193">
              <w:t>Из них:</w:t>
            </w:r>
          </w:p>
          <w:p w:rsidR="00F501C5" w:rsidRPr="00247193" w:rsidRDefault="00F501C5" w:rsidP="00597698">
            <w:pPr>
              <w:tabs>
                <w:tab w:val="left" w:pos="709"/>
              </w:tabs>
            </w:pPr>
            <w:r w:rsidRPr="00247193">
              <w:t>по должности «учитель», «педагог-психолог», «педагог-организатор», учитель-логопед»</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87</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75</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62</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13</w:t>
            </w:r>
          </w:p>
        </w:tc>
      </w:tr>
      <w:tr w:rsidR="00F501C5" w:rsidRPr="00247193" w:rsidTr="00671773">
        <w:trPr>
          <w:trHeight w:val="470"/>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pPr>
            <w:r w:rsidRPr="00247193">
              <w:t>по должности «воспитатель», «старший воспитатель», «музыкальный руководитель»</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19</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42</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30</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12</w:t>
            </w:r>
          </w:p>
        </w:tc>
      </w:tr>
      <w:tr w:rsidR="00F501C5" w:rsidRPr="00247193" w:rsidTr="00671773">
        <w:trPr>
          <w:trHeight w:val="307"/>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rPr>
                <w:b/>
              </w:rPr>
            </w:pPr>
            <w:r w:rsidRPr="00247193">
              <w:rPr>
                <w:b/>
              </w:rPr>
              <w:t>Аттестовано на первую квалификационную</w:t>
            </w:r>
            <w:r>
              <w:rPr>
                <w:b/>
              </w:rPr>
              <w:t xml:space="preserve"> категорию</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52</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77</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48</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29</w:t>
            </w:r>
          </w:p>
        </w:tc>
      </w:tr>
      <w:tr w:rsidR="00F501C5" w:rsidRPr="00247193" w:rsidTr="00671773">
        <w:trPr>
          <w:trHeight w:val="470"/>
        </w:trPr>
        <w:tc>
          <w:tcPr>
            <w:tcW w:w="4077" w:type="dxa"/>
            <w:tcBorders>
              <w:top w:val="single" w:sz="4" w:space="0" w:color="000000"/>
              <w:left w:val="single" w:sz="4" w:space="0" w:color="000000"/>
              <w:bottom w:val="single" w:sz="4" w:space="0" w:color="000000"/>
              <w:right w:val="single" w:sz="4" w:space="0" w:color="000000"/>
            </w:tcBorders>
          </w:tcPr>
          <w:p w:rsidR="00F501C5" w:rsidRDefault="00F501C5" w:rsidP="00597698">
            <w:pPr>
              <w:tabs>
                <w:tab w:val="left" w:pos="709"/>
              </w:tabs>
            </w:pPr>
            <w:r w:rsidRPr="00247193">
              <w:t>Из них:</w:t>
            </w:r>
          </w:p>
          <w:p w:rsidR="00F501C5" w:rsidRPr="00247193" w:rsidRDefault="00F501C5" w:rsidP="00597698">
            <w:pPr>
              <w:tabs>
                <w:tab w:val="left" w:pos="709"/>
              </w:tabs>
            </w:pPr>
            <w:r w:rsidRPr="00247193">
              <w:t>по должности «учитель», «педагог-психолог», «педагог-организатор», педагог-библиотекарь»</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45</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50</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34</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16</w:t>
            </w:r>
          </w:p>
        </w:tc>
      </w:tr>
      <w:tr w:rsidR="00F501C5" w:rsidRPr="00247193" w:rsidTr="00671773">
        <w:trPr>
          <w:trHeight w:val="470"/>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pPr>
            <w:r w:rsidRPr="00247193">
              <w:t>по должности «воспитатель», «старший воспитатель», «музыкальный руководитель»</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7</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27</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14</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13</w:t>
            </w:r>
          </w:p>
        </w:tc>
      </w:tr>
      <w:tr w:rsidR="00F501C5" w:rsidRPr="00247193" w:rsidTr="00671773">
        <w:trPr>
          <w:trHeight w:val="307"/>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rPr>
                <w:b/>
              </w:rPr>
            </w:pPr>
            <w:r w:rsidRPr="00247193">
              <w:rPr>
                <w:b/>
              </w:rPr>
              <w:t>Аттестовано на высшую квалификационную</w:t>
            </w:r>
            <w:r>
              <w:rPr>
                <w:b/>
              </w:rPr>
              <w:t xml:space="preserve"> категорию</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54</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40</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rPr>
                <w:b/>
              </w:rPr>
            </w:pPr>
            <w:r w:rsidRPr="00247193">
              <w:rPr>
                <w:b/>
              </w:rPr>
              <w:t>44</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4</w:t>
            </w:r>
          </w:p>
        </w:tc>
      </w:tr>
      <w:tr w:rsidR="00F501C5" w:rsidRPr="00247193" w:rsidTr="00671773">
        <w:trPr>
          <w:trHeight w:val="470"/>
        </w:trPr>
        <w:tc>
          <w:tcPr>
            <w:tcW w:w="4077" w:type="dxa"/>
            <w:tcBorders>
              <w:top w:val="single" w:sz="4" w:space="0" w:color="000000"/>
              <w:left w:val="single" w:sz="4" w:space="0" w:color="000000"/>
              <w:bottom w:val="single" w:sz="4" w:space="0" w:color="000000"/>
              <w:right w:val="single" w:sz="4" w:space="0" w:color="000000"/>
            </w:tcBorders>
          </w:tcPr>
          <w:p w:rsidR="00F501C5" w:rsidRDefault="00F501C5" w:rsidP="00597698">
            <w:pPr>
              <w:tabs>
                <w:tab w:val="left" w:pos="709"/>
              </w:tabs>
            </w:pPr>
            <w:r w:rsidRPr="00247193">
              <w:t>Из них:</w:t>
            </w:r>
          </w:p>
          <w:p w:rsidR="00F501C5" w:rsidRPr="00247193" w:rsidRDefault="00F501C5" w:rsidP="00597698">
            <w:pPr>
              <w:tabs>
                <w:tab w:val="left" w:pos="709"/>
              </w:tabs>
            </w:pPr>
            <w:r w:rsidRPr="00247193">
              <w:t>по должности «учитель», «педагог-психолог», «педагог-организатор», педагог-библиотекарь»</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41</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25</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28</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3</w:t>
            </w:r>
          </w:p>
        </w:tc>
      </w:tr>
      <w:tr w:rsidR="00F501C5" w:rsidRPr="00247193" w:rsidTr="00671773">
        <w:trPr>
          <w:trHeight w:val="478"/>
        </w:trPr>
        <w:tc>
          <w:tcPr>
            <w:tcW w:w="4077" w:type="dxa"/>
            <w:tcBorders>
              <w:top w:val="single" w:sz="4" w:space="0" w:color="000000"/>
              <w:left w:val="single" w:sz="4" w:space="0" w:color="000000"/>
              <w:bottom w:val="single" w:sz="4" w:space="0" w:color="000000"/>
              <w:right w:val="single" w:sz="4" w:space="0" w:color="000000"/>
            </w:tcBorders>
          </w:tcPr>
          <w:p w:rsidR="00F501C5" w:rsidRPr="00247193" w:rsidRDefault="00F501C5" w:rsidP="00597698">
            <w:pPr>
              <w:tabs>
                <w:tab w:val="left" w:pos="709"/>
              </w:tabs>
            </w:pPr>
            <w:r w:rsidRPr="00247193">
              <w:t>по должности «воспитатель», «старший воспитатель», «музыкальный руководитель»</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13</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15</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16</w:t>
            </w:r>
          </w:p>
        </w:tc>
        <w:tc>
          <w:tcPr>
            <w:tcW w:w="1417" w:type="dxa"/>
            <w:tcBorders>
              <w:top w:val="single" w:sz="4" w:space="0" w:color="000000"/>
              <w:left w:val="single" w:sz="4" w:space="0" w:color="000000"/>
              <w:bottom w:val="single" w:sz="4" w:space="0" w:color="000000"/>
              <w:right w:val="single" w:sz="4" w:space="0" w:color="000000"/>
            </w:tcBorders>
          </w:tcPr>
          <w:p w:rsidR="00F501C5" w:rsidRPr="00247193" w:rsidRDefault="00F501C5" w:rsidP="00682B7A">
            <w:pPr>
              <w:tabs>
                <w:tab w:val="left" w:pos="709"/>
              </w:tabs>
              <w:jc w:val="center"/>
            </w:pPr>
            <w:r w:rsidRPr="00247193">
              <w:t>+</w:t>
            </w:r>
            <w:r>
              <w:t xml:space="preserve"> </w:t>
            </w:r>
            <w:r w:rsidRPr="00247193">
              <w:t>1</w:t>
            </w:r>
          </w:p>
        </w:tc>
      </w:tr>
    </w:tbl>
    <w:p w:rsidR="00F501C5" w:rsidRPr="00247193" w:rsidRDefault="00F501C5" w:rsidP="00247193">
      <w:pPr>
        <w:tabs>
          <w:tab w:val="left" w:pos="709"/>
        </w:tabs>
        <w:ind w:firstLine="709"/>
        <w:jc w:val="both"/>
      </w:pPr>
    </w:p>
    <w:p w:rsidR="00F501C5" w:rsidRPr="00247193" w:rsidRDefault="00F501C5" w:rsidP="00247193">
      <w:pPr>
        <w:tabs>
          <w:tab w:val="left" w:pos="709"/>
        </w:tabs>
        <w:ind w:firstLine="709"/>
        <w:jc w:val="both"/>
      </w:pPr>
      <w:r w:rsidRPr="00247193">
        <w:t>Таким образом, в 2022</w:t>
      </w:r>
      <w:r>
        <w:t xml:space="preserve"> </w:t>
      </w:r>
      <w:r w:rsidRPr="00247193">
        <w:t>-</w:t>
      </w:r>
      <w:r>
        <w:t xml:space="preserve"> </w:t>
      </w:r>
      <w:r w:rsidRPr="00247193">
        <w:t xml:space="preserve">2023 учебном году 92 педагогических работника аттестованы на квалификационные категории: 48 педагогов </w:t>
      </w:r>
      <w:r>
        <w:t xml:space="preserve">- </w:t>
      </w:r>
      <w:r w:rsidRPr="00247193">
        <w:t xml:space="preserve">на первую квалификационную категорию (34 </w:t>
      </w:r>
      <w:r>
        <w:t>– общее образование</w:t>
      </w:r>
      <w:r w:rsidRPr="00247193">
        <w:t xml:space="preserve">, 14 </w:t>
      </w:r>
      <w:r>
        <w:t>–</w:t>
      </w:r>
      <w:r w:rsidRPr="00247193">
        <w:t xml:space="preserve"> </w:t>
      </w:r>
      <w:r>
        <w:t>дошкольное образование</w:t>
      </w:r>
      <w:r w:rsidRPr="00247193">
        <w:t>); 44 педагога аттестован</w:t>
      </w:r>
      <w:r>
        <w:t>ы</w:t>
      </w:r>
      <w:r w:rsidRPr="00247193">
        <w:t xml:space="preserve"> на высшую квалификационную категорию (28</w:t>
      </w:r>
      <w:r>
        <w:t xml:space="preserve"> - общее образование</w:t>
      </w:r>
      <w:r w:rsidRPr="00247193">
        <w:t>, 16 -</w:t>
      </w:r>
      <w:r>
        <w:t xml:space="preserve"> дошкольное образование</w:t>
      </w:r>
      <w:r w:rsidRPr="00247193">
        <w:t>).</w:t>
      </w:r>
    </w:p>
    <w:p w:rsidR="00F501C5" w:rsidRPr="00247193" w:rsidRDefault="00F501C5" w:rsidP="00247193">
      <w:pPr>
        <w:tabs>
          <w:tab w:val="left" w:pos="709"/>
        </w:tabs>
        <w:ind w:firstLine="709"/>
        <w:jc w:val="both"/>
      </w:pPr>
      <w:r w:rsidRPr="00247193">
        <w:t>В ходе аттестации 11 педагогов детских садов, 26 педагогов школ повысили квалификационные категории, что составило 40,2% (от 92 педагогов, прошедших аттестацию</w:t>
      </w:r>
      <w:r>
        <w:t>;</w:t>
      </w:r>
      <w:r w:rsidRPr="00247193">
        <w:t xml:space="preserve"> </w:t>
      </w:r>
      <w:r>
        <w:t xml:space="preserve">положительная </w:t>
      </w:r>
      <w:r w:rsidRPr="00247193">
        <w:t xml:space="preserve">динамика </w:t>
      </w:r>
      <w:r>
        <w:t xml:space="preserve">по отношению </w:t>
      </w:r>
      <w:r w:rsidRPr="00247193">
        <w:t>к уровню 2021</w:t>
      </w:r>
      <w:r>
        <w:t xml:space="preserve"> </w:t>
      </w:r>
      <w:r w:rsidRPr="00247193">
        <w:t>-</w:t>
      </w:r>
      <w:r>
        <w:t xml:space="preserve"> </w:t>
      </w:r>
      <w:r w:rsidRPr="00247193">
        <w:t>2022 учебного года составила 4,3</w:t>
      </w:r>
      <w:r>
        <w:t xml:space="preserve"> процентных пункта</w:t>
      </w:r>
      <w:r w:rsidRPr="00247193">
        <w:t>). В 2022</w:t>
      </w:r>
      <w:r>
        <w:t xml:space="preserve"> </w:t>
      </w:r>
      <w:r w:rsidRPr="00247193">
        <w:t>-</w:t>
      </w:r>
      <w:r>
        <w:t xml:space="preserve"> </w:t>
      </w:r>
      <w:r w:rsidRPr="00247193">
        <w:t xml:space="preserve">2023 учебном году </w:t>
      </w:r>
      <w:r>
        <w:t xml:space="preserve">при </w:t>
      </w:r>
      <w:r w:rsidRPr="00247193">
        <w:t>прохождении аттестации 1 педагог снизил квалификационную категорию с высшей на первую (Старозаимская ООШ, филиал МАОУ «Новозаимская СОШ»).</w:t>
      </w:r>
    </w:p>
    <w:p w:rsidR="00F501C5" w:rsidRPr="00247193" w:rsidRDefault="00F501C5" w:rsidP="00247193">
      <w:pPr>
        <w:tabs>
          <w:tab w:val="left" w:pos="709"/>
        </w:tabs>
        <w:ind w:firstLine="709"/>
        <w:jc w:val="both"/>
      </w:pPr>
      <w:r w:rsidRPr="00247193">
        <w:t>32,6% педагогических работник</w:t>
      </w:r>
      <w:r>
        <w:t>ов,</w:t>
      </w:r>
      <w:r w:rsidRPr="00247193">
        <w:t xml:space="preserve"> аттестованных на первую и высшую квалификационн</w:t>
      </w:r>
      <w:r>
        <w:t>ые</w:t>
      </w:r>
      <w:r w:rsidRPr="00247193">
        <w:t xml:space="preserve"> категори</w:t>
      </w:r>
      <w:r>
        <w:t>и,</w:t>
      </w:r>
      <w:r w:rsidRPr="00247193">
        <w:t xml:space="preserve"> - педагоги дошкольных учреждений.</w:t>
      </w:r>
    </w:p>
    <w:p w:rsidR="00F501C5" w:rsidRPr="00247193" w:rsidRDefault="00F501C5" w:rsidP="00247193">
      <w:pPr>
        <w:tabs>
          <w:tab w:val="left" w:pos="709"/>
        </w:tabs>
        <w:ind w:firstLine="709"/>
        <w:jc w:val="both"/>
        <w:rPr>
          <w:highlight w:val="yellow"/>
        </w:rPr>
      </w:pPr>
    </w:p>
    <w:tbl>
      <w:tblPr>
        <w:tblW w:w="0" w:type="auto"/>
        <w:jc w:val="center"/>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6"/>
        <w:gridCol w:w="1824"/>
        <w:gridCol w:w="884"/>
        <w:gridCol w:w="869"/>
        <w:gridCol w:w="884"/>
        <w:gridCol w:w="869"/>
        <w:gridCol w:w="925"/>
        <w:gridCol w:w="904"/>
        <w:gridCol w:w="898"/>
        <w:gridCol w:w="735"/>
      </w:tblGrid>
      <w:tr w:rsidR="00F501C5" w:rsidRPr="00247193" w:rsidTr="00863F24">
        <w:trPr>
          <w:trHeight w:val="841"/>
          <w:jc w:val="center"/>
        </w:trPr>
        <w:tc>
          <w:tcPr>
            <w:tcW w:w="1079" w:type="dxa"/>
            <w:vMerge w:val="restart"/>
          </w:tcPr>
          <w:p w:rsidR="00F501C5" w:rsidRPr="00247193" w:rsidRDefault="00F501C5" w:rsidP="00247193">
            <w:pPr>
              <w:tabs>
                <w:tab w:val="left" w:pos="709"/>
              </w:tabs>
              <w:jc w:val="both"/>
            </w:pPr>
            <w:r>
              <w:t>Г</w:t>
            </w:r>
            <w:r w:rsidRPr="00247193">
              <w:t>од</w:t>
            </w:r>
          </w:p>
        </w:tc>
        <w:tc>
          <w:tcPr>
            <w:tcW w:w="1824" w:type="dxa"/>
            <w:vMerge w:val="restart"/>
          </w:tcPr>
          <w:p w:rsidR="00F501C5" w:rsidRPr="00247193" w:rsidRDefault="00F501C5" w:rsidP="00B86047">
            <w:pPr>
              <w:tabs>
                <w:tab w:val="left" w:pos="709"/>
              </w:tabs>
              <w:jc w:val="both"/>
            </w:pPr>
            <w:r>
              <w:t>Кол-во педагогических работников (чел.)</w:t>
            </w:r>
          </w:p>
        </w:tc>
        <w:tc>
          <w:tcPr>
            <w:tcW w:w="1753" w:type="dxa"/>
            <w:gridSpan w:val="2"/>
          </w:tcPr>
          <w:p w:rsidR="00F501C5" w:rsidRPr="00247193" w:rsidRDefault="00F501C5" w:rsidP="00247193">
            <w:pPr>
              <w:tabs>
                <w:tab w:val="left" w:pos="709"/>
              </w:tabs>
              <w:jc w:val="both"/>
            </w:pPr>
            <w:r>
              <w:t>В</w:t>
            </w:r>
            <w:r w:rsidRPr="00247193">
              <w:t>ысшая</w:t>
            </w:r>
            <w:r>
              <w:t xml:space="preserve"> квалификац. категория</w:t>
            </w:r>
          </w:p>
          <w:p w:rsidR="00F501C5" w:rsidRPr="00247193" w:rsidRDefault="00F501C5" w:rsidP="00247193">
            <w:pPr>
              <w:tabs>
                <w:tab w:val="left" w:pos="709"/>
              </w:tabs>
              <w:jc w:val="both"/>
            </w:pPr>
          </w:p>
        </w:tc>
        <w:tc>
          <w:tcPr>
            <w:tcW w:w="1753" w:type="dxa"/>
            <w:gridSpan w:val="2"/>
          </w:tcPr>
          <w:p w:rsidR="00F501C5" w:rsidRPr="00247193" w:rsidRDefault="00F501C5" w:rsidP="00247193">
            <w:pPr>
              <w:tabs>
                <w:tab w:val="left" w:pos="709"/>
              </w:tabs>
              <w:jc w:val="both"/>
            </w:pPr>
            <w:r>
              <w:t>П</w:t>
            </w:r>
            <w:r w:rsidRPr="00247193">
              <w:t>ервая</w:t>
            </w:r>
            <w:r>
              <w:t xml:space="preserve"> квалификац. категория</w:t>
            </w:r>
          </w:p>
        </w:tc>
        <w:tc>
          <w:tcPr>
            <w:tcW w:w="1829" w:type="dxa"/>
            <w:gridSpan w:val="2"/>
          </w:tcPr>
          <w:p w:rsidR="00F501C5" w:rsidRPr="00247193" w:rsidRDefault="00F501C5" w:rsidP="00247193">
            <w:pPr>
              <w:tabs>
                <w:tab w:val="left" w:pos="709"/>
              </w:tabs>
              <w:jc w:val="both"/>
            </w:pPr>
            <w:r>
              <w:t>С</w:t>
            </w:r>
            <w:r w:rsidRPr="00247193">
              <w:t>оответствие</w:t>
            </w:r>
            <w:r>
              <w:t xml:space="preserve"> занимаемой должности </w:t>
            </w:r>
          </w:p>
        </w:tc>
        <w:tc>
          <w:tcPr>
            <w:tcW w:w="1633" w:type="dxa"/>
            <w:gridSpan w:val="2"/>
          </w:tcPr>
          <w:p w:rsidR="00F501C5" w:rsidRPr="00247193" w:rsidRDefault="00F501C5" w:rsidP="00247193">
            <w:pPr>
              <w:tabs>
                <w:tab w:val="left" w:pos="709"/>
              </w:tabs>
              <w:jc w:val="both"/>
            </w:pPr>
            <w:r>
              <w:t>Н</w:t>
            </w:r>
            <w:r w:rsidRPr="00247193">
              <w:t>е аттестованы</w:t>
            </w:r>
          </w:p>
        </w:tc>
      </w:tr>
      <w:tr w:rsidR="00F501C5" w:rsidRPr="00247193" w:rsidTr="00B86047">
        <w:trPr>
          <w:trHeight w:val="148"/>
          <w:jc w:val="center"/>
        </w:trPr>
        <w:tc>
          <w:tcPr>
            <w:tcW w:w="1079" w:type="dxa"/>
            <w:vMerge/>
          </w:tcPr>
          <w:p w:rsidR="00F501C5" w:rsidRPr="00247193" w:rsidRDefault="00F501C5" w:rsidP="00247193">
            <w:pPr>
              <w:tabs>
                <w:tab w:val="left" w:pos="709"/>
              </w:tabs>
              <w:jc w:val="both"/>
            </w:pPr>
          </w:p>
        </w:tc>
        <w:tc>
          <w:tcPr>
            <w:tcW w:w="1824" w:type="dxa"/>
            <w:vMerge/>
          </w:tcPr>
          <w:p w:rsidR="00F501C5" w:rsidRPr="00247193" w:rsidRDefault="00F501C5" w:rsidP="00247193">
            <w:pPr>
              <w:tabs>
                <w:tab w:val="left" w:pos="709"/>
              </w:tabs>
              <w:jc w:val="both"/>
            </w:pPr>
          </w:p>
        </w:tc>
        <w:tc>
          <w:tcPr>
            <w:tcW w:w="884" w:type="dxa"/>
          </w:tcPr>
          <w:p w:rsidR="00F501C5" w:rsidRPr="00247193" w:rsidRDefault="00F501C5" w:rsidP="00247193">
            <w:pPr>
              <w:tabs>
                <w:tab w:val="left" w:pos="709"/>
              </w:tabs>
              <w:jc w:val="both"/>
            </w:pPr>
            <w:r w:rsidRPr="00247193">
              <w:t>Кол-во</w:t>
            </w:r>
          </w:p>
        </w:tc>
        <w:tc>
          <w:tcPr>
            <w:tcW w:w="869" w:type="dxa"/>
          </w:tcPr>
          <w:p w:rsidR="00F501C5" w:rsidRPr="00247193" w:rsidRDefault="00F501C5" w:rsidP="00247193">
            <w:pPr>
              <w:tabs>
                <w:tab w:val="left" w:pos="709"/>
              </w:tabs>
              <w:jc w:val="both"/>
            </w:pPr>
            <w:r w:rsidRPr="00247193">
              <w:t>%</w:t>
            </w:r>
          </w:p>
        </w:tc>
        <w:tc>
          <w:tcPr>
            <w:tcW w:w="884" w:type="dxa"/>
          </w:tcPr>
          <w:p w:rsidR="00F501C5" w:rsidRPr="00247193" w:rsidRDefault="00F501C5" w:rsidP="00247193">
            <w:pPr>
              <w:tabs>
                <w:tab w:val="left" w:pos="709"/>
              </w:tabs>
              <w:jc w:val="both"/>
            </w:pPr>
            <w:r w:rsidRPr="00247193">
              <w:t>Кол-во</w:t>
            </w:r>
          </w:p>
        </w:tc>
        <w:tc>
          <w:tcPr>
            <w:tcW w:w="869" w:type="dxa"/>
          </w:tcPr>
          <w:p w:rsidR="00F501C5" w:rsidRPr="00247193" w:rsidRDefault="00F501C5" w:rsidP="00247193">
            <w:pPr>
              <w:tabs>
                <w:tab w:val="left" w:pos="709"/>
              </w:tabs>
              <w:jc w:val="both"/>
            </w:pPr>
            <w:r w:rsidRPr="00247193">
              <w:t>%</w:t>
            </w:r>
          </w:p>
        </w:tc>
        <w:tc>
          <w:tcPr>
            <w:tcW w:w="925" w:type="dxa"/>
          </w:tcPr>
          <w:p w:rsidR="00F501C5" w:rsidRPr="00247193" w:rsidRDefault="00F501C5" w:rsidP="00247193">
            <w:pPr>
              <w:tabs>
                <w:tab w:val="left" w:pos="709"/>
              </w:tabs>
              <w:jc w:val="both"/>
            </w:pPr>
            <w:r w:rsidRPr="00247193">
              <w:t>Кол-во</w:t>
            </w:r>
          </w:p>
        </w:tc>
        <w:tc>
          <w:tcPr>
            <w:tcW w:w="904" w:type="dxa"/>
          </w:tcPr>
          <w:p w:rsidR="00F501C5" w:rsidRPr="00247193" w:rsidRDefault="00F501C5" w:rsidP="00247193">
            <w:pPr>
              <w:tabs>
                <w:tab w:val="left" w:pos="709"/>
              </w:tabs>
              <w:jc w:val="both"/>
            </w:pPr>
            <w:r w:rsidRPr="00247193">
              <w:t>%</w:t>
            </w:r>
          </w:p>
        </w:tc>
        <w:tc>
          <w:tcPr>
            <w:tcW w:w="898" w:type="dxa"/>
          </w:tcPr>
          <w:p w:rsidR="00F501C5" w:rsidRPr="00247193" w:rsidRDefault="00F501C5" w:rsidP="00247193">
            <w:pPr>
              <w:tabs>
                <w:tab w:val="left" w:pos="709"/>
              </w:tabs>
              <w:jc w:val="both"/>
            </w:pPr>
            <w:r w:rsidRPr="00247193">
              <w:t>Кол-во</w:t>
            </w:r>
          </w:p>
        </w:tc>
        <w:tc>
          <w:tcPr>
            <w:tcW w:w="735" w:type="dxa"/>
          </w:tcPr>
          <w:p w:rsidR="00F501C5" w:rsidRPr="00247193" w:rsidRDefault="00F501C5" w:rsidP="00247193">
            <w:pPr>
              <w:tabs>
                <w:tab w:val="left" w:pos="709"/>
              </w:tabs>
              <w:jc w:val="both"/>
            </w:pPr>
            <w:r w:rsidRPr="00247193">
              <w:t>%</w:t>
            </w:r>
          </w:p>
        </w:tc>
      </w:tr>
      <w:tr w:rsidR="00F501C5" w:rsidRPr="00247193" w:rsidTr="00B86047">
        <w:trPr>
          <w:trHeight w:val="270"/>
          <w:jc w:val="center"/>
        </w:trPr>
        <w:tc>
          <w:tcPr>
            <w:tcW w:w="1079" w:type="dxa"/>
          </w:tcPr>
          <w:p w:rsidR="00F501C5" w:rsidRPr="00247193" w:rsidRDefault="00F501C5" w:rsidP="00247193">
            <w:pPr>
              <w:tabs>
                <w:tab w:val="left" w:pos="709"/>
              </w:tabs>
              <w:jc w:val="both"/>
            </w:pPr>
            <w:r w:rsidRPr="00247193">
              <w:t>2021</w:t>
            </w:r>
          </w:p>
        </w:tc>
        <w:tc>
          <w:tcPr>
            <w:tcW w:w="1824" w:type="dxa"/>
          </w:tcPr>
          <w:p w:rsidR="00F501C5" w:rsidRPr="00247193" w:rsidRDefault="00F501C5" w:rsidP="00682B7A">
            <w:pPr>
              <w:tabs>
                <w:tab w:val="left" w:pos="709"/>
              </w:tabs>
              <w:jc w:val="center"/>
            </w:pPr>
            <w:r w:rsidRPr="00247193">
              <w:t>426</w:t>
            </w:r>
          </w:p>
        </w:tc>
        <w:tc>
          <w:tcPr>
            <w:tcW w:w="884" w:type="dxa"/>
          </w:tcPr>
          <w:p w:rsidR="00F501C5" w:rsidRPr="00247193" w:rsidRDefault="00F501C5" w:rsidP="00682B7A">
            <w:pPr>
              <w:tabs>
                <w:tab w:val="left" w:pos="709"/>
              </w:tabs>
              <w:jc w:val="center"/>
            </w:pPr>
            <w:r w:rsidRPr="00247193">
              <w:t>108</w:t>
            </w:r>
          </w:p>
        </w:tc>
        <w:tc>
          <w:tcPr>
            <w:tcW w:w="869" w:type="dxa"/>
          </w:tcPr>
          <w:p w:rsidR="00F501C5" w:rsidRPr="00247193" w:rsidRDefault="00F501C5" w:rsidP="00682B7A">
            <w:pPr>
              <w:tabs>
                <w:tab w:val="left" w:pos="709"/>
              </w:tabs>
              <w:jc w:val="center"/>
            </w:pPr>
            <w:r w:rsidRPr="00247193">
              <w:t>25,4</w:t>
            </w:r>
          </w:p>
        </w:tc>
        <w:tc>
          <w:tcPr>
            <w:tcW w:w="884" w:type="dxa"/>
          </w:tcPr>
          <w:p w:rsidR="00F501C5" w:rsidRPr="00247193" w:rsidRDefault="00F501C5" w:rsidP="00682B7A">
            <w:pPr>
              <w:tabs>
                <w:tab w:val="left" w:pos="709"/>
              </w:tabs>
              <w:jc w:val="center"/>
            </w:pPr>
            <w:r w:rsidRPr="00247193">
              <w:t>160</w:t>
            </w:r>
          </w:p>
        </w:tc>
        <w:tc>
          <w:tcPr>
            <w:tcW w:w="869" w:type="dxa"/>
          </w:tcPr>
          <w:p w:rsidR="00F501C5" w:rsidRPr="00247193" w:rsidRDefault="00F501C5" w:rsidP="00682B7A">
            <w:pPr>
              <w:tabs>
                <w:tab w:val="left" w:pos="709"/>
              </w:tabs>
              <w:jc w:val="center"/>
            </w:pPr>
            <w:r w:rsidRPr="00247193">
              <w:t>37,6</w:t>
            </w:r>
          </w:p>
        </w:tc>
        <w:tc>
          <w:tcPr>
            <w:tcW w:w="925" w:type="dxa"/>
          </w:tcPr>
          <w:p w:rsidR="00F501C5" w:rsidRPr="00247193" w:rsidRDefault="00F501C5" w:rsidP="00682B7A">
            <w:pPr>
              <w:tabs>
                <w:tab w:val="left" w:pos="709"/>
              </w:tabs>
              <w:jc w:val="center"/>
            </w:pPr>
            <w:r w:rsidRPr="00247193">
              <w:t>106</w:t>
            </w:r>
          </w:p>
        </w:tc>
        <w:tc>
          <w:tcPr>
            <w:tcW w:w="904" w:type="dxa"/>
          </w:tcPr>
          <w:p w:rsidR="00F501C5" w:rsidRPr="00247193" w:rsidRDefault="00F501C5" w:rsidP="00682B7A">
            <w:pPr>
              <w:tabs>
                <w:tab w:val="left" w:pos="709"/>
              </w:tabs>
              <w:jc w:val="center"/>
            </w:pPr>
            <w:r w:rsidRPr="00247193">
              <w:t>24,9</w:t>
            </w:r>
          </w:p>
        </w:tc>
        <w:tc>
          <w:tcPr>
            <w:tcW w:w="898" w:type="dxa"/>
          </w:tcPr>
          <w:p w:rsidR="00F501C5" w:rsidRPr="00247193" w:rsidRDefault="00F501C5" w:rsidP="00682B7A">
            <w:pPr>
              <w:tabs>
                <w:tab w:val="left" w:pos="709"/>
              </w:tabs>
              <w:jc w:val="center"/>
            </w:pPr>
            <w:r w:rsidRPr="00247193">
              <w:t>67</w:t>
            </w:r>
          </w:p>
        </w:tc>
        <w:tc>
          <w:tcPr>
            <w:tcW w:w="735" w:type="dxa"/>
          </w:tcPr>
          <w:p w:rsidR="00F501C5" w:rsidRPr="00247193" w:rsidRDefault="00F501C5" w:rsidP="00682B7A">
            <w:pPr>
              <w:tabs>
                <w:tab w:val="left" w:pos="709"/>
              </w:tabs>
              <w:jc w:val="center"/>
            </w:pPr>
            <w:r w:rsidRPr="00247193">
              <w:t>15,7</w:t>
            </w:r>
          </w:p>
        </w:tc>
      </w:tr>
      <w:tr w:rsidR="00F501C5" w:rsidRPr="00247193" w:rsidTr="00B86047">
        <w:trPr>
          <w:trHeight w:val="296"/>
          <w:jc w:val="center"/>
        </w:trPr>
        <w:tc>
          <w:tcPr>
            <w:tcW w:w="1079" w:type="dxa"/>
          </w:tcPr>
          <w:p w:rsidR="00F501C5" w:rsidRPr="00247193" w:rsidRDefault="00F501C5" w:rsidP="00247193">
            <w:pPr>
              <w:tabs>
                <w:tab w:val="left" w:pos="709"/>
              </w:tabs>
              <w:jc w:val="both"/>
            </w:pPr>
            <w:r w:rsidRPr="00247193">
              <w:t>2022</w:t>
            </w:r>
          </w:p>
        </w:tc>
        <w:tc>
          <w:tcPr>
            <w:tcW w:w="1824" w:type="dxa"/>
          </w:tcPr>
          <w:p w:rsidR="00F501C5" w:rsidRPr="00247193" w:rsidRDefault="00F501C5" w:rsidP="00682B7A">
            <w:pPr>
              <w:tabs>
                <w:tab w:val="left" w:pos="709"/>
              </w:tabs>
              <w:jc w:val="center"/>
            </w:pPr>
            <w:r w:rsidRPr="00247193">
              <w:t>441</w:t>
            </w:r>
          </w:p>
        </w:tc>
        <w:tc>
          <w:tcPr>
            <w:tcW w:w="884" w:type="dxa"/>
          </w:tcPr>
          <w:p w:rsidR="00F501C5" w:rsidRPr="00247193" w:rsidRDefault="00F501C5" w:rsidP="00682B7A">
            <w:pPr>
              <w:tabs>
                <w:tab w:val="left" w:pos="709"/>
              </w:tabs>
              <w:jc w:val="center"/>
            </w:pPr>
            <w:r w:rsidRPr="00247193">
              <w:t>128</w:t>
            </w:r>
          </w:p>
        </w:tc>
        <w:tc>
          <w:tcPr>
            <w:tcW w:w="869" w:type="dxa"/>
          </w:tcPr>
          <w:p w:rsidR="00F501C5" w:rsidRPr="00247193" w:rsidRDefault="00F501C5" w:rsidP="00682B7A">
            <w:pPr>
              <w:tabs>
                <w:tab w:val="left" w:pos="709"/>
              </w:tabs>
              <w:jc w:val="center"/>
            </w:pPr>
            <w:r w:rsidRPr="00247193">
              <w:t>29,0</w:t>
            </w:r>
          </w:p>
        </w:tc>
        <w:tc>
          <w:tcPr>
            <w:tcW w:w="884" w:type="dxa"/>
          </w:tcPr>
          <w:p w:rsidR="00F501C5" w:rsidRPr="00247193" w:rsidRDefault="00F501C5" w:rsidP="00682B7A">
            <w:pPr>
              <w:tabs>
                <w:tab w:val="left" w:pos="709"/>
              </w:tabs>
              <w:jc w:val="center"/>
            </w:pPr>
            <w:r w:rsidRPr="00247193">
              <w:t>189</w:t>
            </w:r>
          </w:p>
        </w:tc>
        <w:tc>
          <w:tcPr>
            <w:tcW w:w="869" w:type="dxa"/>
          </w:tcPr>
          <w:p w:rsidR="00F501C5" w:rsidRPr="00247193" w:rsidRDefault="00F501C5" w:rsidP="00682B7A">
            <w:pPr>
              <w:tabs>
                <w:tab w:val="left" w:pos="709"/>
              </w:tabs>
              <w:jc w:val="center"/>
            </w:pPr>
            <w:r w:rsidRPr="00247193">
              <w:t>42,9</w:t>
            </w:r>
          </w:p>
        </w:tc>
        <w:tc>
          <w:tcPr>
            <w:tcW w:w="925" w:type="dxa"/>
          </w:tcPr>
          <w:p w:rsidR="00F501C5" w:rsidRPr="00247193" w:rsidRDefault="00F501C5" w:rsidP="00682B7A">
            <w:pPr>
              <w:tabs>
                <w:tab w:val="left" w:pos="709"/>
              </w:tabs>
              <w:jc w:val="center"/>
            </w:pPr>
            <w:r w:rsidRPr="00247193">
              <w:t>62</w:t>
            </w:r>
          </w:p>
        </w:tc>
        <w:tc>
          <w:tcPr>
            <w:tcW w:w="904" w:type="dxa"/>
          </w:tcPr>
          <w:p w:rsidR="00F501C5" w:rsidRPr="00247193" w:rsidRDefault="00F501C5" w:rsidP="00682B7A">
            <w:pPr>
              <w:tabs>
                <w:tab w:val="left" w:pos="709"/>
              </w:tabs>
              <w:jc w:val="center"/>
            </w:pPr>
            <w:r w:rsidRPr="00247193">
              <w:t>14,1</w:t>
            </w:r>
          </w:p>
        </w:tc>
        <w:tc>
          <w:tcPr>
            <w:tcW w:w="898" w:type="dxa"/>
          </w:tcPr>
          <w:p w:rsidR="00F501C5" w:rsidRPr="00247193" w:rsidRDefault="00F501C5" w:rsidP="00682B7A">
            <w:pPr>
              <w:tabs>
                <w:tab w:val="left" w:pos="709"/>
              </w:tabs>
              <w:jc w:val="center"/>
            </w:pPr>
            <w:r w:rsidRPr="00247193">
              <w:t>62</w:t>
            </w:r>
          </w:p>
        </w:tc>
        <w:tc>
          <w:tcPr>
            <w:tcW w:w="735" w:type="dxa"/>
          </w:tcPr>
          <w:p w:rsidR="00F501C5" w:rsidRPr="00247193" w:rsidRDefault="00F501C5" w:rsidP="00682B7A">
            <w:pPr>
              <w:tabs>
                <w:tab w:val="left" w:pos="709"/>
              </w:tabs>
              <w:jc w:val="center"/>
            </w:pPr>
            <w:r w:rsidRPr="00247193">
              <w:t>14,1</w:t>
            </w:r>
          </w:p>
        </w:tc>
      </w:tr>
      <w:tr w:rsidR="00F501C5" w:rsidRPr="00247193" w:rsidTr="00B86047">
        <w:trPr>
          <w:trHeight w:val="296"/>
          <w:jc w:val="center"/>
        </w:trPr>
        <w:tc>
          <w:tcPr>
            <w:tcW w:w="1079" w:type="dxa"/>
          </w:tcPr>
          <w:p w:rsidR="00F501C5" w:rsidRPr="00247193" w:rsidRDefault="00F501C5" w:rsidP="00B95734">
            <w:pPr>
              <w:tabs>
                <w:tab w:val="left" w:pos="709"/>
              </w:tabs>
            </w:pPr>
            <w:r w:rsidRPr="00247193">
              <w:t>2023</w:t>
            </w:r>
            <w:r>
              <w:t xml:space="preserve"> (по данным на 30.06.2023)</w:t>
            </w:r>
          </w:p>
        </w:tc>
        <w:tc>
          <w:tcPr>
            <w:tcW w:w="1824" w:type="dxa"/>
          </w:tcPr>
          <w:p w:rsidR="00F501C5" w:rsidRPr="00247193" w:rsidRDefault="00F501C5" w:rsidP="00682B7A">
            <w:pPr>
              <w:tabs>
                <w:tab w:val="left" w:pos="709"/>
              </w:tabs>
              <w:jc w:val="center"/>
            </w:pPr>
            <w:r w:rsidRPr="00247193">
              <w:t>426</w:t>
            </w:r>
          </w:p>
        </w:tc>
        <w:tc>
          <w:tcPr>
            <w:tcW w:w="884" w:type="dxa"/>
          </w:tcPr>
          <w:p w:rsidR="00F501C5" w:rsidRPr="00247193" w:rsidRDefault="00F501C5" w:rsidP="00682B7A">
            <w:pPr>
              <w:tabs>
                <w:tab w:val="left" w:pos="709"/>
              </w:tabs>
              <w:jc w:val="center"/>
            </w:pPr>
            <w:r w:rsidRPr="00247193">
              <w:t>128</w:t>
            </w:r>
          </w:p>
        </w:tc>
        <w:tc>
          <w:tcPr>
            <w:tcW w:w="869" w:type="dxa"/>
          </w:tcPr>
          <w:p w:rsidR="00F501C5" w:rsidRPr="00247193" w:rsidRDefault="00F501C5" w:rsidP="00682B7A">
            <w:pPr>
              <w:tabs>
                <w:tab w:val="left" w:pos="709"/>
              </w:tabs>
              <w:jc w:val="center"/>
            </w:pPr>
            <w:r w:rsidRPr="00247193">
              <w:t>30</w:t>
            </w:r>
          </w:p>
        </w:tc>
        <w:tc>
          <w:tcPr>
            <w:tcW w:w="884" w:type="dxa"/>
          </w:tcPr>
          <w:p w:rsidR="00F501C5" w:rsidRPr="00247193" w:rsidRDefault="00F501C5" w:rsidP="00682B7A">
            <w:pPr>
              <w:tabs>
                <w:tab w:val="left" w:pos="709"/>
              </w:tabs>
              <w:jc w:val="center"/>
            </w:pPr>
            <w:r w:rsidRPr="00247193">
              <w:t>174</w:t>
            </w:r>
          </w:p>
        </w:tc>
        <w:tc>
          <w:tcPr>
            <w:tcW w:w="869" w:type="dxa"/>
          </w:tcPr>
          <w:p w:rsidR="00F501C5" w:rsidRPr="00247193" w:rsidRDefault="00F501C5" w:rsidP="00682B7A">
            <w:pPr>
              <w:tabs>
                <w:tab w:val="left" w:pos="709"/>
              </w:tabs>
              <w:jc w:val="center"/>
            </w:pPr>
            <w:r w:rsidRPr="00247193">
              <w:t>40,8</w:t>
            </w:r>
          </w:p>
        </w:tc>
        <w:tc>
          <w:tcPr>
            <w:tcW w:w="925" w:type="dxa"/>
          </w:tcPr>
          <w:p w:rsidR="00F501C5" w:rsidRPr="00247193" w:rsidRDefault="00F501C5" w:rsidP="00682B7A">
            <w:pPr>
              <w:tabs>
                <w:tab w:val="left" w:pos="709"/>
              </w:tabs>
              <w:jc w:val="center"/>
            </w:pPr>
            <w:r w:rsidRPr="00247193">
              <w:t>60</w:t>
            </w:r>
          </w:p>
        </w:tc>
        <w:tc>
          <w:tcPr>
            <w:tcW w:w="904" w:type="dxa"/>
          </w:tcPr>
          <w:p w:rsidR="00F501C5" w:rsidRPr="00247193" w:rsidRDefault="00F501C5" w:rsidP="00682B7A">
            <w:pPr>
              <w:tabs>
                <w:tab w:val="left" w:pos="709"/>
              </w:tabs>
              <w:jc w:val="center"/>
            </w:pPr>
            <w:r w:rsidRPr="00247193">
              <w:t>14,1</w:t>
            </w:r>
          </w:p>
        </w:tc>
        <w:tc>
          <w:tcPr>
            <w:tcW w:w="898" w:type="dxa"/>
          </w:tcPr>
          <w:p w:rsidR="00F501C5" w:rsidRPr="00247193" w:rsidRDefault="00F501C5" w:rsidP="00682B7A">
            <w:pPr>
              <w:tabs>
                <w:tab w:val="left" w:pos="709"/>
              </w:tabs>
              <w:jc w:val="center"/>
            </w:pPr>
            <w:r w:rsidRPr="00247193">
              <w:t>64</w:t>
            </w:r>
          </w:p>
        </w:tc>
        <w:tc>
          <w:tcPr>
            <w:tcW w:w="735" w:type="dxa"/>
          </w:tcPr>
          <w:p w:rsidR="00F501C5" w:rsidRPr="00247193" w:rsidRDefault="00F501C5" w:rsidP="00682B7A">
            <w:pPr>
              <w:tabs>
                <w:tab w:val="left" w:pos="709"/>
              </w:tabs>
              <w:jc w:val="center"/>
            </w:pPr>
            <w:r w:rsidRPr="00247193">
              <w:t>15</w:t>
            </w:r>
          </w:p>
        </w:tc>
      </w:tr>
    </w:tbl>
    <w:p w:rsidR="00F501C5" w:rsidRDefault="00F501C5" w:rsidP="00247193">
      <w:pPr>
        <w:tabs>
          <w:tab w:val="left" w:pos="709"/>
        </w:tabs>
        <w:ind w:firstLine="709"/>
        <w:jc w:val="both"/>
        <w:rPr>
          <w:bCs/>
        </w:rPr>
      </w:pPr>
    </w:p>
    <w:p w:rsidR="00F501C5" w:rsidRPr="00247193" w:rsidRDefault="00F501C5" w:rsidP="00247193">
      <w:pPr>
        <w:tabs>
          <w:tab w:val="left" w:pos="709"/>
        </w:tabs>
        <w:ind w:firstLine="709"/>
        <w:jc w:val="both"/>
        <w:rPr>
          <w:bCs/>
        </w:rPr>
      </w:pPr>
      <w:r w:rsidRPr="00247193">
        <w:rPr>
          <w:bCs/>
        </w:rPr>
        <w:t>Уровень квалификации педагогических работников характеризуется стабильностью.</w:t>
      </w:r>
    </w:p>
    <w:p w:rsidR="00F501C5" w:rsidRPr="00247193" w:rsidRDefault="00F501C5" w:rsidP="00247193">
      <w:pPr>
        <w:tabs>
          <w:tab w:val="left" w:pos="709"/>
        </w:tabs>
        <w:ind w:firstLine="709"/>
        <w:jc w:val="both"/>
      </w:pPr>
      <w:r>
        <w:rPr>
          <w:bCs/>
        </w:rPr>
        <w:t>Причины н</w:t>
      </w:r>
      <w:r w:rsidRPr="00247193">
        <w:rPr>
          <w:bCs/>
        </w:rPr>
        <w:t>еаттест</w:t>
      </w:r>
      <w:r>
        <w:rPr>
          <w:bCs/>
        </w:rPr>
        <w:t>ации</w:t>
      </w:r>
      <w:r w:rsidRPr="00247193">
        <w:rPr>
          <w:bCs/>
        </w:rPr>
        <w:t xml:space="preserve"> педагогически</w:t>
      </w:r>
      <w:r>
        <w:rPr>
          <w:bCs/>
        </w:rPr>
        <w:t>х</w:t>
      </w:r>
      <w:r w:rsidRPr="00247193">
        <w:rPr>
          <w:bCs/>
        </w:rPr>
        <w:t xml:space="preserve"> работник</w:t>
      </w:r>
      <w:r>
        <w:rPr>
          <w:bCs/>
        </w:rPr>
        <w:t>ов определены действующим законодательством:</w:t>
      </w:r>
      <w:r w:rsidRPr="00247193">
        <w:rPr>
          <w:bCs/>
        </w:rPr>
        <w:t xml:space="preserve"> </w:t>
      </w:r>
      <w:r w:rsidRPr="00247193">
        <w:t>работа в учреждении менее 2 лет</w:t>
      </w:r>
      <w:r>
        <w:t>;</w:t>
      </w:r>
      <w:r w:rsidRPr="00247193">
        <w:t xml:space="preserve"> </w:t>
      </w:r>
      <w:r>
        <w:t xml:space="preserve">нахождение </w:t>
      </w:r>
      <w:r w:rsidRPr="00247193">
        <w:t xml:space="preserve">в </w:t>
      </w:r>
      <w:r>
        <w:t xml:space="preserve">длительном </w:t>
      </w:r>
      <w:r w:rsidRPr="00247193">
        <w:t>отпуске.</w:t>
      </w:r>
    </w:p>
    <w:p w:rsidR="00F501C5" w:rsidRPr="00863F24" w:rsidRDefault="00F501C5" w:rsidP="00247193">
      <w:pPr>
        <w:ind w:firstLine="567"/>
        <w:jc w:val="both"/>
        <w:rPr>
          <w:color w:val="000000"/>
        </w:rPr>
      </w:pPr>
      <w:r>
        <w:rPr>
          <w:color w:val="000000"/>
        </w:rPr>
        <w:t xml:space="preserve">  В следующем плановом периоде о</w:t>
      </w:r>
      <w:r w:rsidRPr="00247193">
        <w:rPr>
          <w:color w:val="000000"/>
        </w:rPr>
        <w:t xml:space="preserve">собое внимание необходимо акцентировать на аттестации социальных педагогов и педагогов-психологов. </w:t>
      </w:r>
      <w:r>
        <w:rPr>
          <w:color w:val="000000"/>
        </w:rPr>
        <w:t>Вопрос рассмотрен на аппаратном совещании руководителей общеобразовательных учреждений 01.07.2023, поставлен на контроль директоров школ (в т.ч. с учётом реализации с 01.09.2023 нового п</w:t>
      </w:r>
      <w:r w:rsidRPr="00247193">
        <w:t>орядка проведения аттестации педагогических работников организаций, осуществляющих образовательную деятельность</w:t>
      </w:r>
      <w:r>
        <w:t>);</w:t>
      </w:r>
      <w:r>
        <w:rPr>
          <w:color w:val="000000"/>
        </w:rPr>
        <w:t xml:space="preserve"> в 2023 – 2024 учебном году </w:t>
      </w:r>
      <w:r w:rsidRPr="00863F24">
        <w:rPr>
          <w:color w:val="000000"/>
        </w:rPr>
        <w:t xml:space="preserve">запланировано изучение вопроса данного в рамках тематического выезда. </w:t>
      </w:r>
    </w:p>
    <w:p w:rsidR="00F501C5" w:rsidRPr="00247193" w:rsidRDefault="00F501C5" w:rsidP="00247193">
      <w:pPr>
        <w:jc w:val="both"/>
        <w:rPr>
          <w:color w:val="FF0000"/>
        </w:rPr>
      </w:pPr>
    </w:p>
    <w:p w:rsidR="00F501C5" w:rsidRPr="00247193" w:rsidRDefault="00F501C5" w:rsidP="00247193">
      <w:pPr>
        <w:jc w:val="both"/>
        <w:rPr>
          <w:b/>
        </w:rPr>
      </w:pPr>
      <w:r>
        <w:rPr>
          <w:b/>
        </w:rPr>
        <w:t xml:space="preserve">            1.4.</w:t>
      </w:r>
      <w:r w:rsidRPr="00247193">
        <w:rPr>
          <w:b/>
        </w:rPr>
        <w:t xml:space="preserve"> Результаты реализации методической темы муниципальной системы образования </w:t>
      </w:r>
    </w:p>
    <w:p w:rsidR="00F501C5" w:rsidRPr="00247193" w:rsidRDefault="00F501C5" w:rsidP="00247193">
      <w:pPr>
        <w:tabs>
          <w:tab w:val="left" w:pos="0"/>
        </w:tabs>
        <w:ind w:firstLine="709"/>
        <w:jc w:val="both"/>
      </w:pPr>
      <w:r w:rsidRPr="00247193">
        <w:t>В 2022</w:t>
      </w:r>
      <w:r>
        <w:t xml:space="preserve"> </w:t>
      </w:r>
      <w:r w:rsidRPr="00247193">
        <w:t>-</w:t>
      </w:r>
      <w:r>
        <w:t xml:space="preserve"> </w:t>
      </w:r>
      <w:r w:rsidRPr="00247193">
        <w:t>2023 учебном году перед муниципальной системой образования в части методического сопровождения деятельности поставлены следующие цели:</w:t>
      </w:r>
    </w:p>
    <w:p w:rsidR="00F501C5" w:rsidRPr="00247193" w:rsidRDefault="00F501C5" w:rsidP="00E37419">
      <w:pPr>
        <w:tabs>
          <w:tab w:val="left" w:pos="0"/>
        </w:tabs>
        <w:ind w:firstLine="709"/>
        <w:jc w:val="both"/>
        <w:rPr>
          <w:rStyle w:val="13"/>
          <w:bCs/>
        </w:rPr>
      </w:pPr>
      <w:r w:rsidRPr="00247193">
        <w:t>1. Повышение качества образования муниципальной системы образования через реализацию методической темы «</w:t>
      </w:r>
      <w:r w:rsidRPr="00247193">
        <w:rPr>
          <w:rStyle w:val="markedcontent"/>
        </w:rPr>
        <w:t xml:space="preserve">Развитие единого методического пространства, способствующего непрерывному профессиональному развитию педагогических, управленческих работников, повышению качества образования, на основе принципа сетевого взаимодействия»; </w:t>
      </w:r>
      <w:r w:rsidRPr="00247193">
        <w:t>через</w:t>
      </w:r>
      <w:r w:rsidRPr="00247193">
        <w:rPr>
          <w:rStyle w:val="markedcontent"/>
        </w:rPr>
        <w:t xml:space="preserve"> обеспечение повышения качества образовательных результатов обучающихся, в том числе по итогам проведения оценочных процедур независимой оценки качества общего образования.</w:t>
      </w:r>
      <w:r>
        <w:rPr>
          <w:rStyle w:val="13"/>
          <w:bCs/>
        </w:rPr>
        <w:t xml:space="preserve">  </w:t>
      </w:r>
    </w:p>
    <w:p w:rsidR="00F501C5" w:rsidRPr="00247193" w:rsidRDefault="00F501C5" w:rsidP="00247193">
      <w:pPr>
        <w:tabs>
          <w:tab w:val="left" w:pos="0"/>
        </w:tabs>
        <w:ind w:firstLine="709"/>
        <w:jc w:val="both"/>
        <w:rPr>
          <w:rStyle w:val="markedcontent"/>
        </w:rPr>
      </w:pPr>
      <w:r w:rsidRPr="00247193">
        <w:rPr>
          <w:rStyle w:val="markedcontent"/>
        </w:rPr>
        <w:t xml:space="preserve">2. Организация сопровождения реализации в общеобразовательных организациях </w:t>
      </w:r>
      <w:r w:rsidRPr="00247193">
        <w:t>Заводоуковского городского округа</w:t>
      </w:r>
      <w:r w:rsidRPr="00247193">
        <w:rPr>
          <w:rStyle w:val="markedcontent"/>
        </w:rPr>
        <w:t xml:space="preserve"> обновлённых федеральных государственных образовательных стандартов начального общего, основного общего образования через деятельность муниципальной методической сети.</w:t>
      </w:r>
    </w:p>
    <w:p w:rsidR="00F501C5" w:rsidRPr="00247193" w:rsidRDefault="00F501C5" w:rsidP="00F91993">
      <w:pPr>
        <w:tabs>
          <w:tab w:val="left" w:pos="0"/>
        </w:tabs>
        <w:jc w:val="both"/>
        <w:rPr>
          <w:rStyle w:val="markedcontent"/>
        </w:rPr>
      </w:pPr>
      <w:r>
        <w:rPr>
          <w:rStyle w:val="markedcontent"/>
        </w:rPr>
        <w:t xml:space="preserve">          </w:t>
      </w:r>
      <w:r w:rsidRPr="00247193">
        <w:rPr>
          <w:rStyle w:val="markedcontent"/>
        </w:rPr>
        <w:t>Данные цели дости</w:t>
      </w:r>
      <w:r>
        <w:rPr>
          <w:rStyle w:val="markedcontent"/>
        </w:rPr>
        <w:t>гались с помощью решения задач:</w:t>
      </w:r>
    </w:p>
    <w:p w:rsidR="00F501C5" w:rsidRPr="00247193" w:rsidRDefault="00F501C5" w:rsidP="00247193">
      <w:pPr>
        <w:pStyle w:val="a7"/>
        <w:numPr>
          <w:ilvl w:val="0"/>
          <w:numId w:val="2"/>
        </w:numPr>
        <w:tabs>
          <w:tab w:val="left" w:pos="851"/>
        </w:tabs>
        <w:spacing w:before="0" w:beforeAutospacing="0" w:after="0"/>
        <w:ind w:left="0" w:firstLine="567"/>
        <w:contextualSpacing/>
        <w:jc w:val="both"/>
        <w:rPr>
          <w:lang w:eastAsia="en-US"/>
        </w:rPr>
      </w:pPr>
      <w:r w:rsidRPr="00247193">
        <w:rPr>
          <w:lang w:eastAsia="en-US"/>
        </w:rPr>
        <w:t>Созда</w:t>
      </w:r>
      <w:r>
        <w:rPr>
          <w:lang w:eastAsia="en-US"/>
        </w:rPr>
        <w:t>ние</w:t>
      </w:r>
      <w:r w:rsidRPr="00247193">
        <w:rPr>
          <w:lang w:eastAsia="en-US"/>
        </w:rPr>
        <w:t xml:space="preserve"> услови</w:t>
      </w:r>
      <w:r>
        <w:rPr>
          <w:lang w:eastAsia="en-US"/>
        </w:rPr>
        <w:t>й</w:t>
      </w:r>
      <w:r w:rsidRPr="00247193">
        <w:rPr>
          <w:lang w:eastAsia="en-US"/>
        </w:rPr>
        <w:t xml:space="preserve"> для обеспечения непрерывного профессионального развития педагогических работников через деятельность муниципальной методической сети.</w:t>
      </w:r>
    </w:p>
    <w:p w:rsidR="00F501C5" w:rsidRPr="00247193" w:rsidRDefault="00F501C5" w:rsidP="00247193">
      <w:pPr>
        <w:pStyle w:val="a7"/>
        <w:numPr>
          <w:ilvl w:val="0"/>
          <w:numId w:val="2"/>
        </w:numPr>
        <w:tabs>
          <w:tab w:val="left" w:pos="851"/>
        </w:tabs>
        <w:spacing w:before="0" w:beforeAutospacing="0" w:after="0"/>
        <w:ind w:left="0" w:firstLine="567"/>
        <w:contextualSpacing/>
        <w:jc w:val="both"/>
        <w:rPr>
          <w:lang w:eastAsia="en-US"/>
        </w:rPr>
      </w:pPr>
      <w:r w:rsidRPr="00247193">
        <w:rPr>
          <w:lang w:eastAsia="en-US"/>
        </w:rPr>
        <w:t>Созда</w:t>
      </w:r>
      <w:r>
        <w:rPr>
          <w:lang w:eastAsia="en-US"/>
        </w:rPr>
        <w:t>ние</w:t>
      </w:r>
      <w:r w:rsidRPr="00247193">
        <w:rPr>
          <w:lang w:eastAsia="en-US"/>
        </w:rPr>
        <w:t xml:space="preserve"> едино</w:t>
      </w:r>
      <w:r>
        <w:rPr>
          <w:lang w:eastAsia="en-US"/>
        </w:rPr>
        <w:t>го</w:t>
      </w:r>
      <w:r w:rsidRPr="00247193">
        <w:rPr>
          <w:lang w:eastAsia="en-US"/>
        </w:rPr>
        <w:t xml:space="preserve"> методическо</w:t>
      </w:r>
      <w:r>
        <w:rPr>
          <w:lang w:eastAsia="en-US"/>
        </w:rPr>
        <w:t>го</w:t>
      </w:r>
      <w:r w:rsidRPr="00247193">
        <w:rPr>
          <w:lang w:eastAsia="en-US"/>
        </w:rPr>
        <w:t xml:space="preserve"> пространств</w:t>
      </w:r>
      <w:r>
        <w:rPr>
          <w:lang w:eastAsia="en-US"/>
        </w:rPr>
        <w:t>а</w:t>
      </w:r>
      <w:r w:rsidRPr="00247193">
        <w:rPr>
          <w:lang w:eastAsia="en-US"/>
        </w:rPr>
        <w:t>, обеспечивающе</w:t>
      </w:r>
      <w:r>
        <w:rPr>
          <w:lang w:eastAsia="en-US"/>
        </w:rPr>
        <w:t>го</w:t>
      </w:r>
      <w:r w:rsidRPr="00247193">
        <w:rPr>
          <w:lang w:eastAsia="en-US"/>
        </w:rPr>
        <w:t xml:space="preserve"> единые подходы к реализации основных направлений муниципальной образовательной политики (формирование функциональной грамотности обучающихся; повы</w:t>
      </w:r>
      <w:r>
        <w:rPr>
          <w:lang w:eastAsia="en-US"/>
        </w:rPr>
        <w:t>шение</w:t>
      </w:r>
      <w:r w:rsidRPr="00247193">
        <w:rPr>
          <w:lang w:eastAsia="en-US"/>
        </w:rPr>
        <w:t xml:space="preserve"> качеств</w:t>
      </w:r>
      <w:r>
        <w:rPr>
          <w:lang w:eastAsia="en-US"/>
        </w:rPr>
        <w:t>а</w:t>
      </w:r>
      <w:r w:rsidRPr="00247193">
        <w:rPr>
          <w:lang w:eastAsia="en-US"/>
        </w:rPr>
        <w:t xml:space="preserve"> образовательных результатов обучающихся по итогам проведения независимых оценочных процедур; внедрение обновлённых ФГОС начального общего, основного общего образования; методическое сопровождение реализации рабочих программ воспитания в образовательных учреждениях).  </w:t>
      </w:r>
    </w:p>
    <w:p w:rsidR="00F501C5" w:rsidRPr="00247193" w:rsidRDefault="00F501C5" w:rsidP="00247193">
      <w:pPr>
        <w:ind w:firstLine="708"/>
        <w:jc w:val="both"/>
      </w:pPr>
      <w:r w:rsidRPr="00247193">
        <w:t>В 2022 - 2023 учебном году функционировала муниципальная методическая сеть, утверждённая приказом МАУ ЗГО «Информационно-методический центр» от 22 сентября 2022 г. № 0084, которая представлена следующими структурными единицами: методический совет дошкольных образовательных учреждений; методический совет общеобразовательных учреждений; 19 районны</w:t>
      </w:r>
      <w:r>
        <w:t>х</w:t>
      </w:r>
      <w:r w:rsidRPr="00247193">
        <w:t xml:space="preserve"> методически</w:t>
      </w:r>
      <w:r>
        <w:t>х</w:t>
      </w:r>
      <w:r w:rsidRPr="00247193">
        <w:t xml:space="preserve"> объединени</w:t>
      </w:r>
      <w:r>
        <w:t>й</w:t>
      </w:r>
      <w:r w:rsidRPr="00247193">
        <w:t>; творчески</w:t>
      </w:r>
      <w:r>
        <w:t>е</w:t>
      </w:r>
      <w:r w:rsidRPr="00247193">
        <w:t xml:space="preserve"> групп</w:t>
      </w:r>
      <w:r>
        <w:t>ы</w:t>
      </w:r>
      <w:r w:rsidRPr="00247193">
        <w:t xml:space="preserve">: «Робототехника в </w:t>
      </w:r>
      <w:r w:rsidRPr="00247193">
        <w:lastRenderedPageBreak/>
        <w:t xml:space="preserve">школе», «Организация коррекционно-логопедической работы с педагогами дошкольных образовательных организаций», «Использование робототехники в образовательном процессе дошкольного образования». В рамках районной методической сети осуществляли деятельность постоянно действующие семинары: «Школа молодого учителя», «Школа директора», «Школа классного руководителя», «Современный руководитель», «Организация музыкального воспитания в дошкольных образовательных организациях», «Я успешен!», «Использование дистанционных форм образования, ИКТ-технологий, повышение профессиональной компетентности педагогов», «Методическое сопровождение педагогов по реализации раздела образовательной программы дошкольного образования «Речевое развитие»; федеральные, региональные инновационные площадки, что в целом способствовало актуализации инновационного компонента в методической деятельности. Выбор </w:t>
      </w:r>
      <w:r>
        <w:t xml:space="preserve">направлений </w:t>
      </w:r>
      <w:r w:rsidRPr="00247193">
        <w:t xml:space="preserve">деятельности творческих групп связан с профессиональными дефицитами педагогических работников, которые в процессе реализации методических мероприятий </w:t>
      </w:r>
      <w:r>
        <w:t>восполня</w:t>
      </w:r>
      <w:r w:rsidRPr="00247193">
        <w:t xml:space="preserve">ются. Взаимодействие структурных единиц методической сети в части дошкольного и общего образования осуществлялось через участие в единых методических днях, практико-ориентированных семинарах по </w:t>
      </w:r>
      <w:r>
        <w:t xml:space="preserve">вопросам </w:t>
      </w:r>
      <w:r w:rsidRPr="00247193">
        <w:t>преемственности между уровнями дошкольного и начального общего образования.</w:t>
      </w:r>
    </w:p>
    <w:p w:rsidR="00F501C5" w:rsidRPr="00247193" w:rsidRDefault="00F501C5" w:rsidP="00247193">
      <w:pPr>
        <w:ind w:firstLine="708"/>
        <w:jc w:val="both"/>
      </w:pPr>
      <w:r w:rsidRPr="00247193">
        <w:t>В основе организации методической работы в Заводоуковском городском округе - принцип сетевого взаимодействия, позволяющий формировать единое методическое пространство, единые подходы к организации методической работы с учётом региональной специфики.</w:t>
      </w:r>
    </w:p>
    <w:p w:rsidR="00F501C5" w:rsidRPr="00247193" w:rsidRDefault="00F501C5" w:rsidP="00247193">
      <w:pPr>
        <w:ind w:firstLine="708"/>
        <w:jc w:val="both"/>
      </w:pPr>
      <w:r w:rsidRPr="00247193">
        <w:t xml:space="preserve">В рамках единых методических дней (далее - ЕМД) по темам: </w:t>
      </w:r>
      <w:r w:rsidRPr="00247193">
        <w:rPr>
          <w:bCs/>
        </w:rPr>
        <w:t>«Формирование и оценка функциональной грамотности»</w:t>
      </w:r>
      <w:r w:rsidRPr="00247193">
        <w:t xml:space="preserve"> (октябрь 2022 г.), </w:t>
      </w:r>
      <w:r w:rsidRPr="00247193">
        <w:rPr>
          <w:bCs/>
        </w:rPr>
        <w:t>«Урок-практикум как форма активизации учебной деятельности обучающихся»</w:t>
      </w:r>
      <w:r w:rsidRPr="00247193">
        <w:t xml:space="preserve"> (декабрь 2022 г.)</w:t>
      </w:r>
      <w:r>
        <w:t>,</w:t>
      </w:r>
      <w:r w:rsidRPr="00247193">
        <w:t xml:space="preserve"> </w:t>
      </w:r>
      <w:r w:rsidRPr="00247193">
        <w:rPr>
          <w:bCs/>
        </w:rPr>
        <w:t>«Современные образовательные технологии как средство профессиональной компетентности педагога»</w:t>
      </w:r>
      <w:r w:rsidRPr="00247193">
        <w:t xml:space="preserve"> (март 2023</w:t>
      </w:r>
      <w:r>
        <w:t xml:space="preserve"> </w:t>
      </w:r>
      <w:r w:rsidRPr="00247193">
        <w:t>г.)</w:t>
      </w:r>
      <w:r>
        <w:t xml:space="preserve"> -</w:t>
      </w:r>
      <w:r w:rsidRPr="00247193">
        <w:t xml:space="preserve"> в образовательных организациях округа проведены 242 открытых урока (занятия образовательной деятельности) и внеурочных заняти</w:t>
      </w:r>
      <w:r>
        <w:t>я.</w:t>
      </w:r>
      <w:r w:rsidRPr="00247193">
        <w:t xml:space="preserve"> </w:t>
      </w:r>
    </w:p>
    <w:p w:rsidR="00F501C5" w:rsidRPr="00247193" w:rsidRDefault="00F501C5" w:rsidP="00247193">
      <w:pPr>
        <w:ind w:firstLine="708"/>
        <w:jc w:val="both"/>
      </w:pPr>
      <w:r w:rsidRPr="00247193">
        <w:t>При формировании единых подходов в муниципальном образовательном пространстве в 2022 - 2023 учебном году работа постоянно действующего семинара «Школа молодого учителя» строилась по тематике муниципальных ЕМД с учётом единых требований к проектированию урока. Это способствовало формированию стандарта единых требований к организации урока, к использованию единых средств обучения</w:t>
      </w:r>
      <w:r>
        <w:t>;</w:t>
      </w:r>
      <w:r w:rsidRPr="00247193">
        <w:t xml:space="preserve"> развитию среды профессионального взаимодействия. За отчётный период проведены четыре заседания постоянно действующего семинара «Школа молодого учителя». </w:t>
      </w:r>
    </w:p>
    <w:p w:rsidR="00F501C5" w:rsidRPr="00247193" w:rsidRDefault="00F501C5" w:rsidP="00247193">
      <w:pPr>
        <w:ind w:firstLine="708"/>
        <w:jc w:val="both"/>
      </w:pPr>
      <w:r w:rsidRPr="00247193">
        <w:t xml:space="preserve">В системе образования Заводоуковского городского округа в 2022 - 2023 учебном году созданы условия для непрерывного повышения квалификации, профессиональной компетентности педагогических работников на основе профессионального взаимодействия в рамках муниципальной методической сети </w:t>
      </w:r>
      <w:r>
        <w:t>(при</w:t>
      </w:r>
      <w:r w:rsidRPr="00247193">
        <w:t xml:space="preserve"> реализации федерального проекта «Современная школа» </w:t>
      </w:r>
      <w:r>
        <w:t>н</w:t>
      </w:r>
      <w:r w:rsidRPr="00247193">
        <w:rPr>
          <w:shd w:val="clear" w:color="auto" w:fill="FFFFFF"/>
        </w:rPr>
        <w:t>ационального проекта «Образование»</w:t>
      </w:r>
      <w:r>
        <w:rPr>
          <w:shd w:val="clear" w:color="auto" w:fill="FFFFFF"/>
        </w:rPr>
        <w:t>)</w:t>
      </w:r>
      <w:r w:rsidRPr="00247193">
        <w:rPr>
          <w:shd w:val="clear" w:color="auto" w:fill="FFFFFF"/>
        </w:rPr>
        <w:t xml:space="preserve">.     </w:t>
      </w:r>
    </w:p>
    <w:p w:rsidR="00F501C5" w:rsidRDefault="00F501C5" w:rsidP="005B26E0">
      <w:pPr>
        <w:ind w:firstLine="567"/>
        <w:jc w:val="both"/>
      </w:pPr>
      <w:r w:rsidRPr="00247193">
        <w:rPr>
          <w:shd w:val="clear" w:color="auto" w:fill="FFFFFF"/>
        </w:rPr>
        <w:t xml:space="preserve">  Всего в 2022 – 2023 учебном году в </w:t>
      </w:r>
      <w:r>
        <w:rPr>
          <w:shd w:val="clear" w:color="auto" w:fill="FFFFFF"/>
        </w:rPr>
        <w:t>образовательных учреждениях округа</w:t>
      </w:r>
      <w:r w:rsidRPr="00247193">
        <w:rPr>
          <w:shd w:val="clear" w:color="auto" w:fill="FFFFFF"/>
        </w:rPr>
        <w:t xml:space="preserve"> 426 педагогических работников</w:t>
      </w:r>
      <w:r>
        <w:rPr>
          <w:shd w:val="clear" w:color="auto" w:fill="FFFFFF"/>
        </w:rPr>
        <w:t xml:space="preserve">, из них – 382 учителя. </w:t>
      </w:r>
      <w:r w:rsidRPr="005B26E0">
        <w:t>Курсовую</w:t>
      </w:r>
      <w:r w:rsidRPr="005B26E0">
        <w:rPr>
          <w:spacing w:val="1"/>
        </w:rPr>
        <w:t xml:space="preserve"> </w:t>
      </w:r>
      <w:r w:rsidRPr="005B26E0">
        <w:t>подготовку</w:t>
      </w:r>
      <w:r w:rsidRPr="005B26E0">
        <w:rPr>
          <w:spacing w:val="1"/>
        </w:rPr>
        <w:t xml:space="preserve"> </w:t>
      </w:r>
      <w:r w:rsidRPr="005B26E0">
        <w:t>прошли</w:t>
      </w:r>
      <w:r w:rsidRPr="005B26E0">
        <w:rPr>
          <w:spacing w:val="71"/>
        </w:rPr>
        <w:t xml:space="preserve"> </w:t>
      </w:r>
      <w:r w:rsidRPr="005B26E0">
        <w:t>426</w:t>
      </w:r>
      <w:r w:rsidRPr="005B26E0">
        <w:rPr>
          <w:spacing w:val="1"/>
        </w:rPr>
        <w:t xml:space="preserve"> </w:t>
      </w:r>
      <w:r w:rsidRPr="005B26E0">
        <w:t>педагогов</w:t>
      </w:r>
      <w:r w:rsidRPr="005B26E0">
        <w:rPr>
          <w:spacing w:val="-4"/>
        </w:rPr>
        <w:t xml:space="preserve"> </w:t>
      </w:r>
      <w:r w:rsidRPr="005B26E0">
        <w:t>(на</w:t>
      </w:r>
      <w:r w:rsidRPr="005B26E0">
        <w:rPr>
          <w:spacing w:val="-2"/>
        </w:rPr>
        <w:t xml:space="preserve"> </w:t>
      </w:r>
      <w:r w:rsidRPr="005B26E0">
        <w:t>01.06.2023</w:t>
      </w:r>
      <w:r>
        <w:t>;</w:t>
      </w:r>
      <w:r w:rsidRPr="005B26E0">
        <w:t xml:space="preserve"> многоразов</w:t>
      </w:r>
      <w:r>
        <w:t>ый</w:t>
      </w:r>
      <w:r w:rsidRPr="005B26E0">
        <w:t xml:space="preserve"> охват),</w:t>
      </w:r>
      <w:r w:rsidRPr="005B26E0">
        <w:rPr>
          <w:spacing w:val="1"/>
        </w:rPr>
        <w:t xml:space="preserve"> </w:t>
      </w:r>
      <w:r w:rsidRPr="005B26E0">
        <w:t>что</w:t>
      </w:r>
      <w:r w:rsidRPr="005B26E0">
        <w:rPr>
          <w:spacing w:val="-3"/>
        </w:rPr>
        <w:t xml:space="preserve"> </w:t>
      </w:r>
      <w:r w:rsidRPr="005B26E0">
        <w:t>составляет</w:t>
      </w:r>
      <w:r w:rsidRPr="005B26E0">
        <w:rPr>
          <w:spacing w:val="-3"/>
        </w:rPr>
        <w:t xml:space="preserve"> </w:t>
      </w:r>
      <w:r w:rsidRPr="005B26E0">
        <w:t>100%.</w:t>
      </w: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Default="00F501C5" w:rsidP="005B26E0">
      <w:pPr>
        <w:ind w:firstLine="567"/>
        <w:jc w:val="both"/>
        <w:rPr>
          <w:shd w:val="clear" w:color="auto" w:fill="FFFFFF"/>
        </w:rPr>
      </w:pPr>
    </w:p>
    <w:p w:rsidR="00F501C5" w:rsidRPr="005B26E0" w:rsidRDefault="00F501C5" w:rsidP="005B26E0">
      <w:pPr>
        <w:ind w:firstLine="567"/>
        <w:jc w:val="both"/>
        <w:rPr>
          <w:shd w:val="clear" w:color="auto" w:fill="FFFFFF"/>
        </w:rPr>
      </w:pPr>
    </w:p>
    <w:p w:rsidR="00F501C5" w:rsidRPr="00247193" w:rsidRDefault="00F501C5" w:rsidP="00562A75">
      <w:pPr>
        <w:pStyle w:val="110"/>
        <w:tabs>
          <w:tab w:val="left" w:pos="426"/>
          <w:tab w:val="left" w:pos="709"/>
          <w:tab w:val="left" w:pos="9781"/>
        </w:tabs>
        <w:ind w:left="0"/>
        <w:jc w:val="center"/>
        <w:outlineLvl w:val="9"/>
        <w:rPr>
          <w:sz w:val="24"/>
          <w:szCs w:val="24"/>
        </w:rPr>
      </w:pPr>
      <w:r>
        <w:rPr>
          <w:sz w:val="24"/>
          <w:szCs w:val="24"/>
        </w:rPr>
        <w:lastRenderedPageBreak/>
        <w:t xml:space="preserve">Информация о </w:t>
      </w:r>
      <w:r w:rsidRPr="00247193">
        <w:rPr>
          <w:sz w:val="24"/>
          <w:szCs w:val="24"/>
        </w:rPr>
        <w:t>педагог</w:t>
      </w:r>
      <w:r>
        <w:rPr>
          <w:sz w:val="24"/>
          <w:szCs w:val="24"/>
        </w:rPr>
        <w:t>ических работниках</w:t>
      </w:r>
      <w:r w:rsidRPr="00247193">
        <w:rPr>
          <w:sz w:val="24"/>
          <w:szCs w:val="24"/>
        </w:rPr>
        <w:t>,</w:t>
      </w:r>
      <w:r w:rsidRPr="00247193">
        <w:rPr>
          <w:spacing w:val="-1"/>
          <w:sz w:val="24"/>
          <w:szCs w:val="24"/>
        </w:rPr>
        <w:t xml:space="preserve"> </w:t>
      </w:r>
      <w:r w:rsidRPr="00247193">
        <w:rPr>
          <w:sz w:val="24"/>
          <w:szCs w:val="24"/>
        </w:rPr>
        <w:t>повысивших</w:t>
      </w:r>
      <w:r w:rsidRPr="00247193">
        <w:rPr>
          <w:spacing w:val="-7"/>
          <w:sz w:val="24"/>
          <w:szCs w:val="24"/>
        </w:rPr>
        <w:t xml:space="preserve"> </w:t>
      </w:r>
      <w:r w:rsidRPr="00247193">
        <w:rPr>
          <w:sz w:val="24"/>
          <w:szCs w:val="24"/>
        </w:rPr>
        <w:t>квалификацию</w:t>
      </w:r>
    </w:p>
    <w:p w:rsidR="00F501C5" w:rsidRPr="00247193" w:rsidRDefault="00F501C5" w:rsidP="00247193">
      <w:pPr>
        <w:pStyle w:val="110"/>
        <w:tabs>
          <w:tab w:val="left" w:pos="426"/>
          <w:tab w:val="left" w:pos="709"/>
          <w:tab w:val="left" w:pos="9781"/>
        </w:tabs>
        <w:ind w:left="0"/>
        <w:jc w:val="both"/>
        <w:outlineLvl w:val="9"/>
        <w:rPr>
          <w:sz w:val="24"/>
          <w:szCs w:val="24"/>
        </w:rPr>
      </w:pPr>
    </w:p>
    <w:tbl>
      <w:tblPr>
        <w:tblW w:w="0" w:type="auto"/>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gridCol w:w="1417"/>
        <w:gridCol w:w="1418"/>
      </w:tblGrid>
      <w:tr w:rsidR="00F501C5" w:rsidRPr="00247193" w:rsidTr="00F762B6">
        <w:trPr>
          <w:trHeight w:val="469"/>
          <w:jc w:val="center"/>
        </w:trPr>
        <w:tc>
          <w:tcPr>
            <w:tcW w:w="6805" w:type="dxa"/>
            <w:vMerge w:val="restart"/>
          </w:tcPr>
          <w:p w:rsidR="00F501C5" w:rsidRDefault="00F501C5" w:rsidP="005E2091">
            <w:pPr>
              <w:pStyle w:val="TableParagraph"/>
              <w:tabs>
                <w:tab w:val="left" w:pos="426"/>
                <w:tab w:val="left" w:pos="709"/>
                <w:tab w:val="left" w:pos="9781"/>
              </w:tabs>
              <w:spacing w:line="240" w:lineRule="auto"/>
              <w:ind w:left="0"/>
              <w:jc w:val="both"/>
              <w:rPr>
                <w:b/>
                <w:sz w:val="24"/>
                <w:szCs w:val="24"/>
              </w:rPr>
            </w:pPr>
          </w:p>
          <w:p w:rsidR="00F501C5" w:rsidRPr="00247193" w:rsidRDefault="00F501C5" w:rsidP="005E2091">
            <w:pPr>
              <w:pStyle w:val="TableParagraph"/>
              <w:tabs>
                <w:tab w:val="left" w:pos="426"/>
                <w:tab w:val="left" w:pos="709"/>
                <w:tab w:val="left" w:pos="9781"/>
              </w:tabs>
              <w:spacing w:line="240" w:lineRule="auto"/>
              <w:ind w:left="0"/>
              <w:jc w:val="both"/>
              <w:rPr>
                <w:b/>
                <w:sz w:val="24"/>
                <w:szCs w:val="24"/>
              </w:rPr>
            </w:pPr>
            <w:r>
              <w:rPr>
                <w:b/>
                <w:sz w:val="24"/>
                <w:szCs w:val="24"/>
              </w:rPr>
              <w:t>Показатели</w:t>
            </w:r>
          </w:p>
        </w:tc>
        <w:tc>
          <w:tcPr>
            <w:tcW w:w="1417" w:type="dxa"/>
          </w:tcPr>
          <w:p w:rsidR="00F501C5" w:rsidRPr="00247193" w:rsidRDefault="00F501C5" w:rsidP="005B26E0">
            <w:pPr>
              <w:pStyle w:val="TableParagraph"/>
              <w:tabs>
                <w:tab w:val="left" w:pos="426"/>
                <w:tab w:val="left" w:pos="709"/>
                <w:tab w:val="left" w:pos="9781"/>
              </w:tabs>
              <w:spacing w:line="240" w:lineRule="auto"/>
              <w:ind w:left="0"/>
              <w:rPr>
                <w:b/>
                <w:sz w:val="24"/>
                <w:szCs w:val="24"/>
              </w:rPr>
            </w:pPr>
            <w:r w:rsidRPr="00247193">
              <w:rPr>
                <w:b/>
                <w:sz w:val="24"/>
                <w:szCs w:val="24"/>
              </w:rPr>
              <w:t>2021</w:t>
            </w:r>
            <w:r>
              <w:rPr>
                <w:b/>
                <w:sz w:val="24"/>
                <w:szCs w:val="24"/>
              </w:rPr>
              <w:t xml:space="preserve"> </w:t>
            </w:r>
            <w:r w:rsidRPr="00247193">
              <w:rPr>
                <w:b/>
                <w:sz w:val="24"/>
                <w:szCs w:val="24"/>
              </w:rPr>
              <w:t>-</w:t>
            </w:r>
            <w:r>
              <w:rPr>
                <w:b/>
                <w:sz w:val="24"/>
                <w:szCs w:val="24"/>
              </w:rPr>
              <w:t xml:space="preserve"> </w:t>
            </w:r>
            <w:r w:rsidRPr="00247193">
              <w:rPr>
                <w:b/>
                <w:sz w:val="24"/>
                <w:szCs w:val="24"/>
              </w:rPr>
              <w:t>2022 учебный год</w:t>
            </w:r>
          </w:p>
        </w:tc>
        <w:tc>
          <w:tcPr>
            <w:tcW w:w="1418" w:type="dxa"/>
          </w:tcPr>
          <w:p w:rsidR="00F501C5" w:rsidRPr="00247193" w:rsidRDefault="00F501C5" w:rsidP="005B26E0">
            <w:pPr>
              <w:pStyle w:val="TableParagraph"/>
              <w:tabs>
                <w:tab w:val="left" w:pos="426"/>
                <w:tab w:val="left" w:pos="709"/>
                <w:tab w:val="left" w:pos="9781"/>
              </w:tabs>
              <w:spacing w:line="240" w:lineRule="auto"/>
              <w:ind w:left="0"/>
              <w:rPr>
                <w:b/>
                <w:sz w:val="24"/>
                <w:szCs w:val="24"/>
              </w:rPr>
            </w:pPr>
            <w:r w:rsidRPr="00247193">
              <w:rPr>
                <w:b/>
                <w:sz w:val="24"/>
                <w:szCs w:val="24"/>
              </w:rPr>
              <w:t>2022</w:t>
            </w:r>
            <w:r>
              <w:rPr>
                <w:b/>
                <w:sz w:val="24"/>
                <w:szCs w:val="24"/>
              </w:rPr>
              <w:t xml:space="preserve"> </w:t>
            </w:r>
            <w:r w:rsidRPr="00247193">
              <w:rPr>
                <w:b/>
                <w:sz w:val="24"/>
                <w:szCs w:val="24"/>
              </w:rPr>
              <w:t>-</w:t>
            </w:r>
            <w:r>
              <w:rPr>
                <w:b/>
                <w:sz w:val="24"/>
                <w:szCs w:val="24"/>
              </w:rPr>
              <w:t xml:space="preserve"> </w:t>
            </w:r>
            <w:r w:rsidRPr="00247193">
              <w:rPr>
                <w:b/>
                <w:sz w:val="24"/>
                <w:szCs w:val="24"/>
              </w:rPr>
              <w:t>2023 учебный год</w:t>
            </w:r>
          </w:p>
        </w:tc>
      </w:tr>
      <w:tr w:rsidR="00F501C5" w:rsidRPr="00247193" w:rsidTr="00F762B6">
        <w:trPr>
          <w:trHeight w:val="469"/>
          <w:jc w:val="center"/>
        </w:trPr>
        <w:tc>
          <w:tcPr>
            <w:tcW w:w="6805" w:type="dxa"/>
            <w:vMerge/>
          </w:tcPr>
          <w:p w:rsidR="00F501C5" w:rsidRPr="00247193" w:rsidRDefault="00F501C5" w:rsidP="00247193">
            <w:pPr>
              <w:pStyle w:val="TableParagraph"/>
              <w:tabs>
                <w:tab w:val="left" w:pos="426"/>
                <w:tab w:val="left" w:pos="709"/>
                <w:tab w:val="left" w:pos="9781"/>
              </w:tabs>
              <w:spacing w:line="240" w:lineRule="auto"/>
              <w:ind w:left="0"/>
              <w:jc w:val="both"/>
              <w:rPr>
                <w:b/>
                <w:sz w:val="24"/>
                <w:szCs w:val="24"/>
              </w:rPr>
            </w:pP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b/>
                <w:sz w:val="24"/>
                <w:szCs w:val="24"/>
              </w:rPr>
            </w:pPr>
            <w:r w:rsidRPr="00247193">
              <w:rPr>
                <w:b/>
                <w:sz w:val="24"/>
                <w:szCs w:val="24"/>
              </w:rPr>
              <w:t xml:space="preserve">441 </w:t>
            </w:r>
          </w:p>
          <w:p w:rsidR="00F501C5" w:rsidRPr="00247193" w:rsidRDefault="00F501C5" w:rsidP="00247193">
            <w:pPr>
              <w:pStyle w:val="TableParagraph"/>
              <w:tabs>
                <w:tab w:val="left" w:pos="426"/>
                <w:tab w:val="left" w:pos="709"/>
                <w:tab w:val="left" w:pos="9781"/>
              </w:tabs>
              <w:spacing w:line="240" w:lineRule="auto"/>
              <w:ind w:left="0"/>
              <w:jc w:val="both"/>
              <w:rPr>
                <w:b/>
                <w:sz w:val="24"/>
                <w:szCs w:val="24"/>
              </w:rPr>
            </w:pPr>
            <w:r w:rsidRPr="00247193">
              <w:rPr>
                <w:b/>
                <w:sz w:val="24"/>
                <w:szCs w:val="24"/>
              </w:rPr>
              <w:t>педагог</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b/>
                <w:sz w:val="24"/>
                <w:szCs w:val="24"/>
              </w:rPr>
            </w:pPr>
            <w:r w:rsidRPr="00247193">
              <w:rPr>
                <w:b/>
                <w:sz w:val="24"/>
                <w:szCs w:val="24"/>
              </w:rPr>
              <w:t>426 педагогов</w:t>
            </w:r>
          </w:p>
        </w:tc>
      </w:tr>
      <w:tr w:rsidR="00F501C5" w:rsidRPr="00247193" w:rsidTr="00F762B6">
        <w:trPr>
          <w:trHeight w:val="1553"/>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w:t>
            </w:r>
            <w:r w:rsidRPr="00247193">
              <w:rPr>
                <w:spacing w:val="1"/>
                <w:sz w:val="24"/>
                <w:szCs w:val="24"/>
              </w:rPr>
              <w:t xml:space="preserve"> </w:t>
            </w:r>
            <w:r w:rsidRPr="00247193">
              <w:rPr>
                <w:sz w:val="24"/>
                <w:szCs w:val="24"/>
              </w:rPr>
              <w:t>количество</w:t>
            </w:r>
            <w:r w:rsidRPr="00247193">
              <w:rPr>
                <w:spacing w:val="-4"/>
                <w:sz w:val="24"/>
                <w:szCs w:val="24"/>
              </w:rPr>
              <w:t xml:space="preserve"> </w:t>
            </w:r>
            <w:r w:rsidRPr="00247193">
              <w:rPr>
                <w:sz w:val="24"/>
                <w:szCs w:val="24"/>
              </w:rPr>
              <w:t>/</w:t>
            </w:r>
            <w:r w:rsidRPr="00247193">
              <w:rPr>
                <w:spacing w:val="3"/>
                <w:sz w:val="24"/>
                <w:szCs w:val="24"/>
              </w:rPr>
              <w:t xml:space="preserve"> </w:t>
            </w:r>
            <w:r w:rsidRPr="00247193">
              <w:rPr>
                <w:sz w:val="24"/>
                <w:szCs w:val="24"/>
              </w:rPr>
              <w:t>доля</w:t>
            </w:r>
            <w:r w:rsidRPr="00247193">
              <w:rPr>
                <w:spacing w:val="-1"/>
                <w:sz w:val="24"/>
                <w:szCs w:val="24"/>
              </w:rPr>
              <w:t xml:space="preserve"> </w:t>
            </w:r>
            <w:r w:rsidRPr="00247193">
              <w:rPr>
                <w:sz w:val="24"/>
                <w:szCs w:val="24"/>
              </w:rPr>
              <w:t>педагогических</w:t>
            </w:r>
            <w:r w:rsidRPr="00247193">
              <w:rPr>
                <w:spacing w:val="1"/>
                <w:sz w:val="24"/>
                <w:szCs w:val="24"/>
              </w:rPr>
              <w:t xml:space="preserve"> </w:t>
            </w:r>
            <w:r w:rsidRPr="00247193">
              <w:rPr>
                <w:sz w:val="24"/>
                <w:szCs w:val="24"/>
              </w:rPr>
              <w:t>работников,</w:t>
            </w:r>
            <w:r w:rsidRPr="00247193">
              <w:rPr>
                <w:spacing w:val="1"/>
                <w:sz w:val="24"/>
                <w:szCs w:val="24"/>
              </w:rPr>
              <w:t xml:space="preserve"> </w:t>
            </w:r>
            <w:r w:rsidRPr="00247193">
              <w:rPr>
                <w:sz w:val="24"/>
                <w:szCs w:val="24"/>
              </w:rPr>
              <w:t>повысивших квалификацию (курсы повышения</w:t>
            </w:r>
            <w:r w:rsidRPr="00247193">
              <w:rPr>
                <w:spacing w:val="1"/>
                <w:sz w:val="24"/>
                <w:szCs w:val="24"/>
              </w:rPr>
              <w:t xml:space="preserve"> </w:t>
            </w:r>
            <w:r w:rsidRPr="00247193">
              <w:rPr>
                <w:sz w:val="24"/>
                <w:szCs w:val="24"/>
              </w:rPr>
              <w:t>квалификации, стажировки и пр.) в рамках реализации</w:t>
            </w:r>
            <w:r w:rsidRPr="00247193">
              <w:rPr>
                <w:spacing w:val="1"/>
                <w:sz w:val="24"/>
                <w:szCs w:val="24"/>
              </w:rPr>
              <w:t xml:space="preserve"> </w:t>
            </w:r>
            <w:r w:rsidRPr="00247193">
              <w:rPr>
                <w:sz w:val="24"/>
                <w:szCs w:val="24"/>
              </w:rPr>
              <w:t>приоритетных федеральных программ по направлению:</w:t>
            </w:r>
            <w:r w:rsidRPr="00247193">
              <w:rPr>
                <w:spacing w:val="-47"/>
                <w:sz w:val="24"/>
                <w:szCs w:val="24"/>
              </w:rPr>
              <w:t xml:space="preserve"> </w:t>
            </w:r>
            <w:r w:rsidRPr="00247193">
              <w:rPr>
                <w:sz w:val="24"/>
                <w:szCs w:val="24"/>
              </w:rPr>
              <w:t>повышение</w:t>
            </w:r>
            <w:r w:rsidRPr="00247193">
              <w:rPr>
                <w:spacing w:val="-5"/>
                <w:sz w:val="24"/>
                <w:szCs w:val="24"/>
              </w:rPr>
              <w:t xml:space="preserve"> </w:t>
            </w:r>
            <w:r w:rsidRPr="00247193">
              <w:rPr>
                <w:sz w:val="24"/>
                <w:szCs w:val="24"/>
              </w:rPr>
              <w:t>квалификации</w:t>
            </w:r>
            <w:r w:rsidRPr="00247193">
              <w:rPr>
                <w:spacing w:val="-4"/>
                <w:sz w:val="24"/>
                <w:szCs w:val="24"/>
              </w:rPr>
              <w:t xml:space="preserve"> </w:t>
            </w:r>
            <w:r w:rsidRPr="00247193">
              <w:rPr>
                <w:sz w:val="24"/>
                <w:szCs w:val="24"/>
              </w:rPr>
              <w:t>по</w:t>
            </w:r>
            <w:r w:rsidRPr="00247193">
              <w:rPr>
                <w:spacing w:val="-7"/>
                <w:sz w:val="24"/>
                <w:szCs w:val="24"/>
              </w:rPr>
              <w:t xml:space="preserve"> </w:t>
            </w:r>
            <w:r w:rsidRPr="00247193">
              <w:rPr>
                <w:sz w:val="24"/>
                <w:szCs w:val="24"/>
              </w:rPr>
              <w:t>вопросам формирования</w:t>
            </w:r>
            <w:r w:rsidRPr="00247193">
              <w:rPr>
                <w:spacing w:val="-3"/>
                <w:sz w:val="24"/>
                <w:szCs w:val="24"/>
              </w:rPr>
              <w:t xml:space="preserve"> </w:t>
            </w:r>
            <w:r w:rsidRPr="00247193">
              <w:rPr>
                <w:sz w:val="24"/>
                <w:szCs w:val="24"/>
              </w:rPr>
              <w:t>и</w:t>
            </w:r>
            <w:r w:rsidRPr="00247193">
              <w:rPr>
                <w:spacing w:val="-47"/>
                <w:sz w:val="24"/>
                <w:szCs w:val="24"/>
              </w:rPr>
              <w:t xml:space="preserve"> </w:t>
            </w:r>
            <w:r w:rsidRPr="00247193">
              <w:rPr>
                <w:sz w:val="24"/>
                <w:szCs w:val="24"/>
              </w:rPr>
              <w:t>оценки</w:t>
            </w:r>
            <w:r w:rsidRPr="00247193">
              <w:rPr>
                <w:spacing w:val="-2"/>
                <w:sz w:val="24"/>
                <w:szCs w:val="24"/>
              </w:rPr>
              <w:t xml:space="preserve"> </w:t>
            </w:r>
            <w:r w:rsidRPr="00247193">
              <w:rPr>
                <w:sz w:val="24"/>
                <w:szCs w:val="24"/>
              </w:rPr>
              <w:t>функциональной</w:t>
            </w:r>
            <w:r w:rsidRPr="00247193">
              <w:rPr>
                <w:spacing w:val="-2"/>
                <w:sz w:val="24"/>
                <w:szCs w:val="24"/>
              </w:rPr>
              <w:t xml:space="preserve"> </w:t>
            </w:r>
            <w:r w:rsidRPr="00247193">
              <w:rPr>
                <w:sz w:val="24"/>
                <w:szCs w:val="24"/>
              </w:rPr>
              <w:t>грамотности</w:t>
            </w:r>
            <w:r w:rsidRPr="00247193">
              <w:rPr>
                <w:spacing w:val="-2"/>
                <w:sz w:val="24"/>
                <w:szCs w:val="24"/>
              </w:rPr>
              <w:t xml:space="preserve"> </w:t>
            </w:r>
            <w:r w:rsidRPr="00247193">
              <w:rPr>
                <w:sz w:val="24"/>
                <w:szCs w:val="24"/>
              </w:rPr>
              <w:t>обучающихся</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130/</w:t>
            </w:r>
            <w:r>
              <w:rPr>
                <w:sz w:val="24"/>
                <w:szCs w:val="24"/>
              </w:rPr>
              <w:t xml:space="preserve"> </w:t>
            </w:r>
            <w:r w:rsidRPr="00247193">
              <w:rPr>
                <w:sz w:val="24"/>
                <w:szCs w:val="24"/>
              </w:rPr>
              <w:t>29,5%</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403/</w:t>
            </w:r>
            <w:r>
              <w:rPr>
                <w:sz w:val="24"/>
                <w:szCs w:val="24"/>
              </w:rPr>
              <w:t xml:space="preserve"> </w:t>
            </w:r>
            <w:r w:rsidRPr="00247193">
              <w:rPr>
                <w:sz w:val="24"/>
                <w:szCs w:val="24"/>
              </w:rPr>
              <w:t>93,9%</w:t>
            </w:r>
          </w:p>
        </w:tc>
      </w:tr>
      <w:tr w:rsidR="00F501C5" w:rsidRPr="00247193" w:rsidTr="00F762B6">
        <w:trPr>
          <w:trHeight w:val="274"/>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w:t>
            </w:r>
            <w:r w:rsidRPr="00247193">
              <w:rPr>
                <w:spacing w:val="1"/>
                <w:sz w:val="24"/>
                <w:szCs w:val="24"/>
              </w:rPr>
              <w:t xml:space="preserve"> </w:t>
            </w:r>
            <w:r w:rsidRPr="00247193">
              <w:rPr>
                <w:sz w:val="24"/>
                <w:szCs w:val="24"/>
              </w:rPr>
              <w:t>количество</w:t>
            </w:r>
            <w:r w:rsidRPr="00247193">
              <w:rPr>
                <w:spacing w:val="-4"/>
                <w:sz w:val="24"/>
                <w:szCs w:val="24"/>
              </w:rPr>
              <w:t xml:space="preserve"> </w:t>
            </w:r>
            <w:r w:rsidRPr="00247193">
              <w:rPr>
                <w:sz w:val="24"/>
                <w:szCs w:val="24"/>
              </w:rPr>
              <w:t>/</w:t>
            </w:r>
            <w:r w:rsidRPr="00247193">
              <w:rPr>
                <w:spacing w:val="2"/>
                <w:sz w:val="24"/>
                <w:szCs w:val="24"/>
              </w:rPr>
              <w:t xml:space="preserve"> </w:t>
            </w:r>
            <w:r w:rsidRPr="00247193">
              <w:rPr>
                <w:sz w:val="24"/>
                <w:szCs w:val="24"/>
              </w:rPr>
              <w:t>доля педагогических</w:t>
            </w:r>
            <w:r w:rsidRPr="00247193">
              <w:rPr>
                <w:spacing w:val="1"/>
                <w:sz w:val="24"/>
                <w:szCs w:val="24"/>
              </w:rPr>
              <w:t xml:space="preserve"> </w:t>
            </w:r>
            <w:r w:rsidRPr="00247193">
              <w:rPr>
                <w:sz w:val="24"/>
                <w:szCs w:val="24"/>
              </w:rPr>
              <w:t>работников,</w:t>
            </w:r>
            <w:r w:rsidRPr="00247193">
              <w:rPr>
                <w:spacing w:val="1"/>
                <w:sz w:val="24"/>
                <w:szCs w:val="24"/>
              </w:rPr>
              <w:t xml:space="preserve"> </w:t>
            </w:r>
            <w:r w:rsidRPr="00247193">
              <w:rPr>
                <w:sz w:val="24"/>
                <w:szCs w:val="24"/>
              </w:rPr>
              <w:t>повысивших квалификацию (курсы повышения</w:t>
            </w:r>
            <w:r w:rsidRPr="00247193">
              <w:rPr>
                <w:spacing w:val="1"/>
                <w:sz w:val="24"/>
                <w:szCs w:val="24"/>
              </w:rPr>
              <w:t xml:space="preserve"> </w:t>
            </w:r>
            <w:r w:rsidRPr="00247193">
              <w:rPr>
                <w:sz w:val="24"/>
                <w:szCs w:val="24"/>
              </w:rPr>
              <w:t>квалификации, стажировки и пр.) в рамках реализации</w:t>
            </w:r>
            <w:r w:rsidRPr="00247193">
              <w:rPr>
                <w:spacing w:val="1"/>
                <w:sz w:val="24"/>
                <w:szCs w:val="24"/>
              </w:rPr>
              <w:t xml:space="preserve"> </w:t>
            </w:r>
            <w:r w:rsidRPr="00247193">
              <w:rPr>
                <w:sz w:val="24"/>
                <w:szCs w:val="24"/>
              </w:rPr>
              <w:t>приоритетных</w:t>
            </w:r>
            <w:r w:rsidRPr="00247193">
              <w:rPr>
                <w:spacing w:val="-3"/>
                <w:sz w:val="24"/>
                <w:szCs w:val="24"/>
              </w:rPr>
              <w:t xml:space="preserve"> </w:t>
            </w:r>
            <w:r w:rsidRPr="00247193">
              <w:rPr>
                <w:sz w:val="24"/>
                <w:szCs w:val="24"/>
              </w:rPr>
              <w:t>федеральных</w:t>
            </w:r>
            <w:r w:rsidRPr="00247193">
              <w:rPr>
                <w:spacing w:val="-2"/>
                <w:sz w:val="24"/>
                <w:szCs w:val="24"/>
              </w:rPr>
              <w:t xml:space="preserve"> </w:t>
            </w:r>
            <w:r w:rsidRPr="00247193">
              <w:rPr>
                <w:sz w:val="24"/>
                <w:szCs w:val="24"/>
              </w:rPr>
              <w:t>программ</w:t>
            </w:r>
            <w:r w:rsidRPr="00247193">
              <w:rPr>
                <w:spacing w:val="-5"/>
                <w:sz w:val="24"/>
                <w:szCs w:val="24"/>
              </w:rPr>
              <w:t xml:space="preserve"> </w:t>
            </w:r>
            <w:r w:rsidRPr="00247193">
              <w:rPr>
                <w:sz w:val="24"/>
                <w:szCs w:val="24"/>
              </w:rPr>
              <w:t>по</w:t>
            </w:r>
            <w:r w:rsidRPr="00247193">
              <w:rPr>
                <w:spacing w:val="-6"/>
                <w:sz w:val="24"/>
                <w:szCs w:val="24"/>
              </w:rPr>
              <w:t xml:space="preserve"> </w:t>
            </w:r>
            <w:r w:rsidRPr="00247193">
              <w:rPr>
                <w:sz w:val="24"/>
                <w:szCs w:val="24"/>
              </w:rPr>
              <w:t>направлению:</w:t>
            </w:r>
          </w:p>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повышение квалификации по вопросам, связанным с</w:t>
            </w:r>
            <w:r w:rsidRPr="00247193">
              <w:rPr>
                <w:spacing w:val="-48"/>
                <w:sz w:val="24"/>
                <w:szCs w:val="24"/>
              </w:rPr>
              <w:t xml:space="preserve"> </w:t>
            </w:r>
            <w:r w:rsidRPr="00247193">
              <w:rPr>
                <w:sz w:val="24"/>
                <w:szCs w:val="24"/>
              </w:rPr>
              <w:t>введением</w:t>
            </w:r>
            <w:r w:rsidRPr="00247193">
              <w:rPr>
                <w:spacing w:val="3"/>
                <w:sz w:val="24"/>
                <w:szCs w:val="24"/>
              </w:rPr>
              <w:t xml:space="preserve"> </w:t>
            </w:r>
            <w:r>
              <w:rPr>
                <w:sz w:val="24"/>
                <w:szCs w:val="24"/>
              </w:rPr>
              <w:t>обновлё</w:t>
            </w:r>
            <w:r w:rsidRPr="00247193">
              <w:rPr>
                <w:sz w:val="24"/>
                <w:szCs w:val="24"/>
              </w:rPr>
              <w:t>нных</w:t>
            </w:r>
            <w:r w:rsidRPr="00247193">
              <w:rPr>
                <w:spacing w:val="2"/>
                <w:sz w:val="24"/>
                <w:szCs w:val="24"/>
              </w:rPr>
              <w:t xml:space="preserve"> </w:t>
            </w:r>
            <w:r w:rsidRPr="00247193">
              <w:rPr>
                <w:sz w:val="24"/>
                <w:szCs w:val="24"/>
              </w:rPr>
              <w:t>ФГОС (в рамках ГЗ</w:t>
            </w:r>
            <w:r>
              <w:rPr>
                <w:sz w:val="24"/>
                <w:szCs w:val="24"/>
              </w:rPr>
              <w:t>,</w:t>
            </w:r>
            <w:r w:rsidRPr="00247193">
              <w:rPr>
                <w:sz w:val="24"/>
                <w:szCs w:val="24"/>
              </w:rPr>
              <w:t xml:space="preserve"> без уч</w:t>
            </w:r>
            <w:r>
              <w:rPr>
                <w:sz w:val="24"/>
                <w:szCs w:val="24"/>
              </w:rPr>
              <w:t>ё</w:t>
            </w:r>
            <w:r w:rsidRPr="00247193">
              <w:rPr>
                <w:sz w:val="24"/>
                <w:szCs w:val="24"/>
              </w:rPr>
              <w:t>та дополнительных программ повышения квалификации)</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353/</w:t>
            </w:r>
            <w:r>
              <w:rPr>
                <w:sz w:val="24"/>
                <w:szCs w:val="24"/>
              </w:rPr>
              <w:t xml:space="preserve"> </w:t>
            </w:r>
            <w:r w:rsidRPr="00247193">
              <w:rPr>
                <w:sz w:val="24"/>
                <w:szCs w:val="24"/>
              </w:rPr>
              <w:t>80%</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243/</w:t>
            </w:r>
            <w:r>
              <w:rPr>
                <w:sz w:val="24"/>
                <w:szCs w:val="24"/>
              </w:rPr>
              <w:t xml:space="preserve"> </w:t>
            </w:r>
            <w:r w:rsidRPr="00247193">
              <w:rPr>
                <w:sz w:val="24"/>
                <w:szCs w:val="24"/>
              </w:rPr>
              <w:t>57%</w:t>
            </w:r>
          </w:p>
        </w:tc>
      </w:tr>
      <w:tr w:rsidR="00F501C5" w:rsidRPr="00247193" w:rsidTr="00F762B6">
        <w:trPr>
          <w:trHeight w:val="1258"/>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w:t>
            </w:r>
            <w:r w:rsidRPr="00247193">
              <w:rPr>
                <w:spacing w:val="1"/>
                <w:sz w:val="24"/>
                <w:szCs w:val="24"/>
              </w:rPr>
              <w:t xml:space="preserve"> </w:t>
            </w:r>
            <w:r w:rsidRPr="00247193">
              <w:rPr>
                <w:sz w:val="24"/>
                <w:szCs w:val="24"/>
              </w:rPr>
              <w:t>количество</w:t>
            </w:r>
            <w:r w:rsidRPr="00247193">
              <w:rPr>
                <w:spacing w:val="-4"/>
                <w:sz w:val="24"/>
                <w:szCs w:val="24"/>
              </w:rPr>
              <w:t xml:space="preserve"> </w:t>
            </w:r>
            <w:r w:rsidRPr="00247193">
              <w:rPr>
                <w:sz w:val="24"/>
                <w:szCs w:val="24"/>
              </w:rPr>
              <w:t>/</w:t>
            </w:r>
            <w:r w:rsidRPr="00247193">
              <w:rPr>
                <w:spacing w:val="2"/>
                <w:sz w:val="24"/>
                <w:szCs w:val="24"/>
              </w:rPr>
              <w:t xml:space="preserve"> </w:t>
            </w:r>
            <w:r w:rsidRPr="00247193">
              <w:rPr>
                <w:sz w:val="24"/>
                <w:szCs w:val="24"/>
              </w:rPr>
              <w:t>доля педагогических</w:t>
            </w:r>
            <w:r w:rsidRPr="00247193">
              <w:rPr>
                <w:spacing w:val="1"/>
                <w:sz w:val="24"/>
                <w:szCs w:val="24"/>
              </w:rPr>
              <w:t xml:space="preserve"> </w:t>
            </w:r>
            <w:r w:rsidRPr="00247193">
              <w:rPr>
                <w:sz w:val="24"/>
                <w:szCs w:val="24"/>
              </w:rPr>
              <w:t>работников,</w:t>
            </w:r>
            <w:r w:rsidRPr="00247193">
              <w:rPr>
                <w:spacing w:val="1"/>
                <w:sz w:val="24"/>
                <w:szCs w:val="24"/>
              </w:rPr>
              <w:t xml:space="preserve"> </w:t>
            </w:r>
            <w:r w:rsidRPr="00247193">
              <w:rPr>
                <w:sz w:val="24"/>
                <w:szCs w:val="24"/>
              </w:rPr>
              <w:t>повысивших квалификацию (курсы повышения</w:t>
            </w:r>
            <w:r w:rsidRPr="00247193">
              <w:rPr>
                <w:spacing w:val="1"/>
                <w:sz w:val="24"/>
                <w:szCs w:val="24"/>
              </w:rPr>
              <w:t xml:space="preserve"> </w:t>
            </w:r>
            <w:r w:rsidRPr="00247193">
              <w:rPr>
                <w:sz w:val="24"/>
                <w:szCs w:val="24"/>
              </w:rPr>
              <w:t>квалификации, стажировки и пр.) в рамках реализации</w:t>
            </w:r>
            <w:r w:rsidRPr="00247193">
              <w:rPr>
                <w:spacing w:val="1"/>
                <w:sz w:val="24"/>
                <w:szCs w:val="24"/>
              </w:rPr>
              <w:t xml:space="preserve"> </w:t>
            </w:r>
            <w:r w:rsidRPr="00247193">
              <w:rPr>
                <w:sz w:val="24"/>
                <w:szCs w:val="24"/>
              </w:rPr>
              <w:t>приоритетных федеральных программ по направлению:</w:t>
            </w:r>
            <w:r w:rsidRPr="00247193">
              <w:rPr>
                <w:spacing w:val="-48"/>
                <w:sz w:val="24"/>
                <w:szCs w:val="24"/>
              </w:rPr>
              <w:t xml:space="preserve"> </w:t>
            </w:r>
            <w:r w:rsidRPr="00247193">
              <w:rPr>
                <w:sz w:val="24"/>
                <w:szCs w:val="24"/>
              </w:rPr>
              <w:t>повышение квалификации по вопросам, связанным с</w:t>
            </w:r>
            <w:r w:rsidRPr="00247193">
              <w:rPr>
                <w:spacing w:val="1"/>
                <w:sz w:val="24"/>
                <w:szCs w:val="24"/>
              </w:rPr>
              <w:t xml:space="preserve"> </w:t>
            </w:r>
            <w:r w:rsidRPr="00247193">
              <w:rPr>
                <w:sz w:val="24"/>
                <w:szCs w:val="24"/>
              </w:rPr>
              <w:t>внедрением</w:t>
            </w:r>
            <w:r w:rsidRPr="00247193">
              <w:rPr>
                <w:spacing w:val="2"/>
                <w:sz w:val="24"/>
                <w:szCs w:val="24"/>
              </w:rPr>
              <w:t xml:space="preserve"> </w:t>
            </w:r>
            <w:r w:rsidRPr="00247193">
              <w:rPr>
                <w:sz w:val="24"/>
                <w:szCs w:val="24"/>
              </w:rPr>
              <w:t>цифровой</w:t>
            </w:r>
            <w:r w:rsidRPr="00247193">
              <w:rPr>
                <w:spacing w:val="-1"/>
                <w:sz w:val="24"/>
                <w:szCs w:val="24"/>
              </w:rPr>
              <w:t xml:space="preserve"> </w:t>
            </w:r>
            <w:r w:rsidRPr="00247193">
              <w:rPr>
                <w:sz w:val="24"/>
                <w:szCs w:val="24"/>
              </w:rPr>
              <w:t>образовательной</w:t>
            </w:r>
            <w:r w:rsidRPr="00247193">
              <w:rPr>
                <w:spacing w:val="-1"/>
                <w:sz w:val="24"/>
                <w:szCs w:val="24"/>
              </w:rPr>
              <w:t xml:space="preserve"> </w:t>
            </w:r>
            <w:r w:rsidRPr="00247193">
              <w:rPr>
                <w:sz w:val="24"/>
                <w:szCs w:val="24"/>
              </w:rPr>
              <w:t>среды</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76/</w:t>
            </w:r>
            <w:r>
              <w:rPr>
                <w:sz w:val="24"/>
                <w:szCs w:val="24"/>
              </w:rPr>
              <w:t xml:space="preserve"> </w:t>
            </w:r>
            <w:r w:rsidRPr="00247193">
              <w:rPr>
                <w:sz w:val="24"/>
                <w:szCs w:val="24"/>
              </w:rPr>
              <w:t>17,2%</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102/</w:t>
            </w:r>
            <w:r>
              <w:rPr>
                <w:sz w:val="24"/>
                <w:szCs w:val="24"/>
              </w:rPr>
              <w:t xml:space="preserve"> </w:t>
            </w:r>
            <w:r w:rsidRPr="00247193">
              <w:rPr>
                <w:sz w:val="24"/>
                <w:szCs w:val="24"/>
              </w:rPr>
              <w:t>23,9%</w:t>
            </w:r>
          </w:p>
        </w:tc>
      </w:tr>
      <w:tr w:rsidR="00F501C5" w:rsidRPr="00247193" w:rsidTr="00F762B6">
        <w:trPr>
          <w:trHeight w:val="583"/>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w:t>
            </w:r>
            <w:r w:rsidRPr="00247193">
              <w:rPr>
                <w:spacing w:val="-3"/>
                <w:sz w:val="24"/>
                <w:szCs w:val="24"/>
              </w:rPr>
              <w:t xml:space="preserve"> </w:t>
            </w:r>
            <w:r w:rsidRPr="00247193">
              <w:rPr>
                <w:sz w:val="24"/>
                <w:szCs w:val="24"/>
              </w:rPr>
              <w:t>количество</w:t>
            </w:r>
            <w:r w:rsidRPr="00247193">
              <w:rPr>
                <w:spacing w:val="-8"/>
                <w:sz w:val="24"/>
                <w:szCs w:val="24"/>
              </w:rPr>
              <w:t xml:space="preserve"> </w:t>
            </w:r>
            <w:r w:rsidRPr="00247193">
              <w:rPr>
                <w:sz w:val="24"/>
                <w:szCs w:val="24"/>
              </w:rPr>
              <w:t>/</w:t>
            </w:r>
            <w:r w:rsidRPr="00247193">
              <w:rPr>
                <w:spacing w:val="-1"/>
                <w:sz w:val="24"/>
                <w:szCs w:val="24"/>
              </w:rPr>
              <w:t xml:space="preserve"> </w:t>
            </w:r>
            <w:r w:rsidRPr="00247193">
              <w:rPr>
                <w:sz w:val="24"/>
                <w:szCs w:val="24"/>
              </w:rPr>
              <w:t>доля</w:t>
            </w:r>
            <w:r w:rsidRPr="00247193">
              <w:rPr>
                <w:spacing w:val="-4"/>
                <w:sz w:val="24"/>
                <w:szCs w:val="24"/>
              </w:rPr>
              <w:t xml:space="preserve"> </w:t>
            </w:r>
            <w:r w:rsidRPr="00247193">
              <w:rPr>
                <w:sz w:val="24"/>
                <w:szCs w:val="24"/>
              </w:rPr>
              <w:t>педагогов,</w:t>
            </w:r>
            <w:r w:rsidRPr="00247193">
              <w:rPr>
                <w:spacing w:val="-2"/>
                <w:sz w:val="24"/>
                <w:szCs w:val="24"/>
              </w:rPr>
              <w:t xml:space="preserve"> </w:t>
            </w:r>
            <w:r w:rsidRPr="00247193">
              <w:rPr>
                <w:sz w:val="24"/>
                <w:szCs w:val="24"/>
              </w:rPr>
              <w:t>прошедших</w:t>
            </w:r>
            <w:r w:rsidRPr="00247193">
              <w:rPr>
                <w:spacing w:val="-3"/>
                <w:sz w:val="24"/>
                <w:szCs w:val="24"/>
              </w:rPr>
              <w:t xml:space="preserve"> </w:t>
            </w:r>
            <w:r w:rsidRPr="00247193">
              <w:rPr>
                <w:sz w:val="24"/>
                <w:szCs w:val="24"/>
              </w:rPr>
              <w:t>повышение</w:t>
            </w:r>
            <w:r w:rsidRPr="00247193">
              <w:rPr>
                <w:spacing w:val="-47"/>
                <w:sz w:val="24"/>
                <w:szCs w:val="24"/>
              </w:rPr>
              <w:t xml:space="preserve"> </w:t>
            </w:r>
            <w:r w:rsidRPr="00247193">
              <w:rPr>
                <w:sz w:val="24"/>
                <w:szCs w:val="24"/>
              </w:rPr>
              <w:t>квалификации по вопросам оценки качества</w:t>
            </w:r>
            <w:r w:rsidRPr="00247193">
              <w:rPr>
                <w:spacing w:val="1"/>
                <w:sz w:val="24"/>
                <w:szCs w:val="24"/>
              </w:rPr>
              <w:t xml:space="preserve"> </w:t>
            </w:r>
            <w:r w:rsidRPr="00247193">
              <w:rPr>
                <w:sz w:val="24"/>
                <w:szCs w:val="24"/>
              </w:rPr>
              <w:t>образования</w:t>
            </w:r>
            <w:r w:rsidRPr="00247193">
              <w:rPr>
                <w:spacing w:val="-1"/>
                <w:sz w:val="24"/>
                <w:szCs w:val="24"/>
              </w:rPr>
              <w:t xml:space="preserve"> </w:t>
            </w:r>
            <w:r w:rsidRPr="00247193">
              <w:rPr>
                <w:sz w:val="24"/>
                <w:szCs w:val="24"/>
              </w:rPr>
              <w:t>в</w:t>
            </w:r>
            <w:r w:rsidRPr="00247193">
              <w:rPr>
                <w:spacing w:val="2"/>
                <w:sz w:val="24"/>
                <w:szCs w:val="24"/>
              </w:rPr>
              <w:t xml:space="preserve"> </w:t>
            </w:r>
            <w:r w:rsidRPr="00247193">
              <w:rPr>
                <w:sz w:val="24"/>
                <w:szCs w:val="24"/>
              </w:rPr>
              <w:t>образовательной</w:t>
            </w:r>
            <w:r w:rsidRPr="00247193">
              <w:rPr>
                <w:spacing w:val="-1"/>
                <w:sz w:val="24"/>
                <w:szCs w:val="24"/>
              </w:rPr>
              <w:t xml:space="preserve"> </w:t>
            </w:r>
            <w:r w:rsidRPr="00247193">
              <w:rPr>
                <w:sz w:val="24"/>
                <w:szCs w:val="24"/>
              </w:rPr>
              <w:t>организации</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52/</w:t>
            </w:r>
            <w:r>
              <w:rPr>
                <w:sz w:val="24"/>
                <w:szCs w:val="24"/>
              </w:rPr>
              <w:t xml:space="preserve"> </w:t>
            </w:r>
            <w:r w:rsidRPr="00247193">
              <w:rPr>
                <w:sz w:val="24"/>
                <w:szCs w:val="24"/>
              </w:rPr>
              <w:t>11,8%</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35/</w:t>
            </w:r>
            <w:r>
              <w:rPr>
                <w:sz w:val="24"/>
                <w:szCs w:val="24"/>
              </w:rPr>
              <w:t xml:space="preserve"> </w:t>
            </w:r>
            <w:r w:rsidRPr="00247193">
              <w:rPr>
                <w:sz w:val="24"/>
                <w:szCs w:val="24"/>
              </w:rPr>
              <w:t>8,2%</w:t>
            </w:r>
          </w:p>
        </w:tc>
      </w:tr>
      <w:tr w:rsidR="00F501C5" w:rsidRPr="00247193" w:rsidTr="00F762B6">
        <w:trPr>
          <w:trHeight w:val="846"/>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w:t>
            </w:r>
            <w:r w:rsidRPr="00247193">
              <w:rPr>
                <w:spacing w:val="-3"/>
                <w:sz w:val="24"/>
                <w:szCs w:val="24"/>
              </w:rPr>
              <w:t xml:space="preserve"> </w:t>
            </w:r>
            <w:r w:rsidRPr="00247193">
              <w:rPr>
                <w:sz w:val="24"/>
                <w:szCs w:val="24"/>
              </w:rPr>
              <w:t>количество</w:t>
            </w:r>
            <w:r w:rsidRPr="00247193">
              <w:rPr>
                <w:spacing w:val="-8"/>
                <w:sz w:val="24"/>
                <w:szCs w:val="24"/>
              </w:rPr>
              <w:t xml:space="preserve"> </w:t>
            </w:r>
            <w:r w:rsidRPr="00247193">
              <w:rPr>
                <w:sz w:val="24"/>
                <w:szCs w:val="24"/>
              </w:rPr>
              <w:t>/</w:t>
            </w:r>
            <w:r w:rsidRPr="00247193">
              <w:rPr>
                <w:spacing w:val="-1"/>
                <w:sz w:val="24"/>
                <w:szCs w:val="24"/>
              </w:rPr>
              <w:t xml:space="preserve"> </w:t>
            </w:r>
            <w:r w:rsidRPr="00247193">
              <w:rPr>
                <w:sz w:val="24"/>
                <w:szCs w:val="24"/>
              </w:rPr>
              <w:t>доля</w:t>
            </w:r>
            <w:r w:rsidRPr="00247193">
              <w:rPr>
                <w:spacing w:val="-4"/>
                <w:sz w:val="24"/>
                <w:szCs w:val="24"/>
              </w:rPr>
              <w:t xml:space="preserve"> </w:t>
            </w:r>
            <w:r w:rsidRPr="00247193">
              <w:rPr>
                <w:sz w:val="24"/>
                <w:szCs w:val="24"/>
              </w:rPr>
              <w:t>педагогов,</w:t>
            </w:r>
            <w:r w:rsidRPr="00247193">
              <w:rPr>
                <w:spacing w:val="-2"/>
                <w:sz w:val="24"/>
                <w:szCs w:val="24"/>
              </w:rPr>
              <w:t xml:space="preserve"> </w:t>
            </w:r>
            <w:r w:rsidRPr="00247193">
              <w:rPr>
                <w:sz w:val="24"/>
                <w:szCs w:val="24"/>
              </w:rPr>
              <w:t>прошедших</w:t>
            </w:r>
            <w:r w:rsidRPr="00247193">
              <w:rPr>
                <w:spacing w:val="-3"/>
                <w:sz w:val="24"/>
                <w:szCs w:val="24"/>
              </w:rPr>
              <w:t xml:space="preserve"> </w:t>
            </w:r>
            <w:r w:rsidRPr="00247193">
              <w:rPr>
                <w:sz w:val="24"/>
                <w:szCs w:val="24"/>
              </w:rPr>
              <w:t>повышение</w:t>
            </w:r>
            <w:r w:rsidRPr="00247193">
              <w:rPr>
                <w:spacing w:val="-47"/>
                <w:sz w:val="24"/>
                <w:szCs w:val="24"/>
              </w:rPr>
              <w:t xml:space="preserve"> </w:t>
            </w:r>
            <w:r w:rsidRPr="00247193">
              <w:rPr>
                <w:sz w:val="24"/>
                <w:szCs w:val="24"/>
              </w:rPr>
              <w:t>квалификации для школ с низкими результатами</w:t>
            </w:r>
            <w:r w:rsidRPr="00247193">
              <w:rPr>
                <w:spacing w:val="1"/>
                <w:sz w:val="24"/>
                <w:szCs w:val="24"/>
              </w:rPr>
              <w:t xml:space="preserve"> </w:t>
            </w:r>
            <w:r w:rsidRPr="00247193">
              <w:rPr>
                <w:sz w:val="24"/>
                <w:szCs w:val="24"/>
              </w:rPr>
              <w:t>обучения</w:t>
            </w:r>
            <w:r w:rsidRPr="00247193">
              <w:rPr>
                <w:spacing w:val="-1"/>
                <w:sz w:val="24"/>
                <w:szCs w:val="24"/>
              </w:rPr>
              <w:t xml:space="preserve"> </w:t>
            </w:r>
            <w:r w:rsidRPr="00247193">
              <w:rPr>
                <w:sz w:val="24"/>
                <w:szCs w:val="24"/>
              </w:rPr>
              <w:t>и/или</w:t>
            </w:r>
            <w:r w:rsidRPr="00247193">
              <w:rPr>
                <w:spacing w:val="1"/>
                <w:sz w:val="24"/>
                <w:szCs w:val="24"/>
              </w:rPr>
              <w:t xml:space="preserve"> </w:t>
            </w:r>
            <w:r w:rsidRPr="00247193">
              <w:rPr>
                <w:sz w:val="24"/>
                <w:szCs w:val="24"/>
              </w:rPr>
              <w:t>школ,</w:t>
            </w:r>
            <w:r w:rsidRPr="00247193">
              <w:rPr>
                <w:spacing w:val="4"/>
                <w:sz w:val="24"/>
                <w:szCs w:val="24"/>
              </w:rPr>
              <w:t xml:space="preserve"> </w:t>
            </w:r>
            <w:r w:rsidRPr="00247193">
              <w:rPr>
                <w:sz w:val="24"/>
                <w:szCs w:val="24"/>
              </w:rPr>
              <w:t>функционирующих</w:t>
            </w:r>
            <w:r w:rsidRPr="00247193">
              <w:rPr>
                <w:spacing w:val="1"/>
                <w:sz w:val="24"/>
                <w:szCs w:val="24"/>
              </w:rPr>
              <w:t xml:space="preserve"> </w:t>
            </w:r>
            <w:r w:rsidRPr="00247193">
              <w:rPr>
                <w:sz w:val="24"/>
                <w:szCs w:val="24"/>
              </w:rPr>
              <w:t>в</w:t>
            </w:r>
            <w:r w:rsidRPr="00247193">
              <w:rPr>
                <w:spacing w:val="1"/>
                <w:sz w:val="24"/>
                <w:szCs w:val="24"/>
              </w:rPr>
              <w:t xml:space="preserve"> </w:t>
            </w:r>
            <w:r w:rsidRPr="00247193">
              <w:rPr>
                <w:sz w:val="24"/>
                <w:szCs w:val="24"/>
              </w:rPr>
              <w:t>неблагоприятных социальных</w:t>
            </w:r>
            <w:r w:rsidRPr="00247193">
              <w:rPr>
                <w:spacing w:val="6"/>
                <w:sz w:val="24"/>
                <w:szCs w:val="24"/>
              </w:rPr>
              <w:t xml:space="preserve"> </w:t>
            </w:r>
            <w:r w:rsidRPr="00247193">
              <w:rPr>
                <w:sz w:val="24"/>
                <w:szCs w:val="24"/>
              </w:rPr>
              <w:t>условиях</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0/</w:t>
            </w:r>
            <w:r>
              <w:rPr>
                <w:sz w:val="24"/>
                <w:szCs w:val="24"/>
              </w:rPr>
              <w:t xml:space="preserve"> </w:t>
            </w:r>
            <w:r w:rsidRPr="00247193">
              <w:rPr>
                <w:sz w:val="24"/>
                <w:szCs w:val="24"/>
              </w:rPr>
              <w:t>0</w:t>
            </w:r>
          </w:p>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13/</w:t>
            </w:r>
            <w:r>
              <w:rPr>
                <w:sz w:val="24"/>
                <w:szCs w:val="24"/>
              </w:rPr>
              <w:t xml:space="preserve"> </w:t>
            </w:r>
            <w:r w:rsidRPr="00247193">
              <w:rPr>
                <w:sz w:val="24"/>
                <w:szCs w:val="24"/>
              </w:rPr>
              <w:t>100%</w:t>
            </w:r>
          </w:p>
        </w:tc>
      </w:tr>
      <w:tr w:rsidR="00F501C5" w:rsidRPr="00247193" w:rsidTr="00F762B6">
        <w:trPr>
          <w:trHeight w:val="689"/>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 количество педагогов, прошедших повышение</w:t>
            </w:r>
            <w:r w:rsidRPr="00247193">
              <w:rPr>
                <w:spacing w:val="1"/>
                <w:sz w:val="24"/>
                <w:szCs w:val="24"/>
              </w:rPr>
              <w:t xml:space="preserve"> </w:t>
            </w:r>
            <w:r w:rsidRPr="00247193">
              <w:rPr>
                <w:sz w:val="24"/>
                <w:szCs w:val="24"/>
              </w:rPr>
              <w:t>квалификации по вопросам выявления, поддержки и</w:t>
            </w:r>
            <w:r w:rsidRPr="00247193">
              <w:rPr>
                <w:spacing w:val="1"/>
                <w:sz w:val="24"/>
                <w:szCs w:val="24"/>
              </w:rPr>
              <w:t xml:space="preserve"> </w:t>
            </w:r>
            <w:r w:rsidRPr="00247193">
              <w:rPr>
                <w:sz w:val="24"/>
                <w:szCs w:val="24"/>
              </w:rPr>
              <w:t>развития</w:t>
            </w:r>
            <w:r w:rsidRPr="00247193">
              <w:rPr>
                <w:spacing w:val="-2"/>
                <w:sz w:val="24"/>
                <w:szCs w:val="24"/>
              </w:rPr>
              <w:t xml:space="preserve"> </w:t>
            </w:r>
            <w:r w:rsidRPr="00247193">
              <w:rPr>
                <w:sz w:val="24"/>
                <w:szCs w:val="24"/>
              </w:rPr>
              <w:t>способностей</w:t>
            </w:r>
            <w:r w:rsidRPr="00247193">
              <w:rPr>
                <w:spacing w:val="-2"/>
                <w:sz w:val="24"/>
                <w:szCs w:val="24"/>
              </w:rPr>
              <w:t xml:space="preserve"> </w:t>
            </w:r>
            <w:r w:rsidRPr="00247193">
              <w:rPr>
                <w:sz w:val="24"/>
                <w:szCs w:val="24"/>
              </w:rPr>
              <w:t>и</w:t>
            </w:r>
            <w:r w:rsidRPr="00247193">
              <w:rPr>
                <w:spacing w:val="-2"/>
                <w:sz w:val="24"/>
                <w:szCs w:val="24"/>
              </w:rPr>
              <w:t xml:space="preserve"> </w:t>
            </w:r>
            <w:r w:rsidRPr="00247193">
              <w:rPr>
                <w:sz w:val="24"/>
                <w:szCs w:val="24"/>
              </w:rPr>
              <w:t>талантов у</w:t>
            </w:r>
            <w:r w:rsidRPr="00247193">
              <w:rPr>
                <w:spacing w:val="-10"/>
                <w:sz w:val="24"/>
                <w:szCs w:val="24"/>
              </w:rPr>
              <w:t xml:space="preserve"> </w:t>
            </w:r>
            <w:r w:rsidRPr="00247193">
              <w:rPr>
                <w:sz w:val="24"/>
                <w:szCs w:val="24"/>
              </w:rPr>
              <w:t>детей</w:t>
            </w:r>
            <w:r w:rsidRPr="00247193">
              <w:rPr>
                <w:spacing w:val="-2"/>
                <w:sz w:val="24"/>
                <w:szCs w:val="24"/>
              </w:rPr>
              <w:t xml:space="preserve"> </w:t>
            </w:r>
            <w:r w:rsidRPr="00247193">
              <w:rPr>
                <w:sz w:val="24"/>
                <w:szCs w:val="24"/>
              </w:rPr>
              <w:t>и</w:t>
            </w:r>
            <w:r w:rsidRPr="00247193">
              <w:rPr>
                <w:spacing w:val="-2"/>
                <w:sz w:val="24"/>
                <w:szCs w:val="24"/>
              </w:rPr>
              <w:t xml:space="preserve"> </w:t>
            </w:r>
            <w:r w:rsidRPr="00247193">
              <w:rPr>
                <w:sz w:val="24"/>
                <w:szCs w:val="24"/>
              </w:rPr>
              <w:t>молод</w:t>
            </w:r>
            <w:r>
              <w:rPr>
                <w:sz w:val="24"/>
                <w:szCs w:val="24"/>
              </w:rPr>
              <w:t>ё</w:t>
            </w:r>
            <w:r w:rsidRPr="00247193">
              <w:rPr>
                <w:sz w:val="24"/>
                <w:szCs w:val="24"/>
              </w:rPr>
              <w:t>жи</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22/</w:t>
            </w:r>
            <w:r>
              <w:rPr>
                <w:sz w:val="24"/>
                <w:szCs w:val="24"/>
              </w:rPr>
              <w:t xml:space="preserve"> </w:t>
            </w:r>
            <w:r w:rsidRPr="00247193">
              <w:rPr>
                <w:sz w:val="24"/>
                <w:szCs w:val="24"/>
              </w:rPr>
              <w:t>5%</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highlight w:val="cyan"/>
              </w:rPr>
            </w:pPr>
            <w:r w:rsidRPr="00247193">
              <w:rPr>
                <w:sz w:val="24"/>
                <w:szCs w:val="24"/>
              </w:rPr>
              <w:t>43/</w:t>
            </w:r>
            <w:r>
              <w:rPr>
                <w:sz w:val="24"/>
                <w:szCs w:val="24"/>
              </w:rPr>
              <w:t xml:space="preserve"> </w:t>
            </w:r>
            <w:r w:rsidRPr="00247193">
              <w:rPr>
                <w:sz w:val="24"/>
                <w:szCs w:val="24"/>
              </w:rPr>
              <w:t>10,1%</w:t>
            </w:r>
          </w:p>
        </w:tc>
      </w:tr>
      <w:tr w:rsidR="00F501C5" w:rsidRPr="00247193" w:rsidTr="00F762B6">
        <w:trPr>
          <w:trHeight w:val="842"/>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w:t>
            </w:r>
            <w:r w:rsidRPr="00247193">
              <w:rPr>
                <w:spacing w:val="-3"/>
                <w:sz w:val="24"/>
                <w:szCs w:val="24"/>
              </w:rPr>
              <w:t xml:space="preserve"> </w:t>
            </w:r>
            <w:r w:rsidRPr="00247193">
              <w:rPr>
                <w:sz w:val="24"/>
                <w:szCs w:val="24"/>
              </w:rPr>
              <w:t>количество</w:t>
            </w:r>
            <w:r w:rsidRPr="00247193">
              <w:rPr>
                <w:spacing w:val="-8"/>
                <w:sz w:val="24"/>
                <w:szCs w:val="24"/>
              </w:rPr>
              <w:t xml:space="preserve"> </w:t>
            </w:r>
            <w:r w:rsidRPr="00247193">
              <w:rPr>
                <w:sz w:val="24"/>
                <w:szCs w:val="24"/>
              </w:rPr>
              <w:t>педагогов, прошедших</w:t>
            </w:r>
            <w:r w:rsidRPr="00247193">
              <w:rPr>
                <w:spacing w:val="-4"/>
                <w:sz w:val="24"/>
                <w:szCs w:val="24"/>
              </w:rPr>
              <w:t xml:space="preserve"> </w:t>
            </w:r>
            <w:r w:rsidRPr="00247193">
              <w:rPr>
                <w:sz w:val="24"/>
                <w:szCs w:val="24"/>
              </w:rPr>
              <w:t>повышение</w:t>
            </w:r>
            <w:r w:rsidRPr="00247193">
              <w:rPr>
                <w:spacing w:val="-47"/>
                <w:sz w:val="24"/>
                <w:szCs w:val="24"/>
              </w:rPr>
              <w:t xml:space="preserve"> </w:t>
            </w:r>
            <w:r w:rsidRPr="00247193">
              <w:rPr>
                <w:sz w:val="24"/>
                <w:szCs w:val="24"/>
              </w:rPr>
              <w:t>квалификации по вопросам самоопределения и</w:t>
            </w:r>
            <w:r w:rsidRPr="00247193">
              <w:rPr>
                <w:spacing w:val="1"/>
                <w:sz w:val="24"/>
                <w:szCs w:val="24"/>
              </w:rPr>
              <w:t xml:space="preserve"> </w:t>
            </w:r>
            <w:r w:rsidRPr="00247193">
              <w:rPr>
                <w:sz w:val="24"/>
                <w:szCs w:val="24"/>
              </w:rPr>
              <w:t>профессиональной</w:t>
            </w:r>
            <w:r w:rsidRPr="00247193">
              <w:rPr>
                <w:spacing w:val="-4"/>
                <w:sz w:val="24"/>
                <w:szCs w:val="24"/>
              </w:rPr>
              <w:t xml:space="preserve"> </w:t>
            </w:r>
            <w:r w:rsidRPr="00247193">
              <w:rPr>
                <w:sz w:val="24"/>
                <w:szCs w:val="24"/>
              </w:rPr>
              <w:t>ориентации</w:t>
            </w:r>
            <w:r w:rsidRPr="00247193">
              <w:rPr>
                <w:spacing w:val="2"/>
                <w:sz w:val="24"/>
                <w:szCs w:val="24"/>
              </w:rPr>
              <w:t xml:space="preserve"> </w:t>
            </w:r>
            <w:r w:rsidRPr="00247193">
              <w:rPr>
                <w:sz w:val="24"/>
                <w:szCs w:val="24"/>
              </w:rPr>
              <w:t>обучающихся</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8/</w:t>
            </w:r>
            <w:r>
              <w:rPr>
                <w:sz w:val="24"/>
                <w:szCs w:val="24"/>
              </w:rPr>
              <w:t xml:space="preserve"> </w:t>
            </w:r>
            <w:r w:rsidRPr="00247193">
              <w:rPr>
                <w:sz w:val="24"/>
                <w:szCs w:val="24"/>
              </w:rPr>
              <w:t>2%</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18/</w:t>
            </w:r>
            <w:r>
              <w:rPr>
                <w:sz w:val="24"/>
                <w:szCs w:val="24"/>
              </w:rPr>
              <w:t xml:space="preserve"> </w:t>
            </w:r>
            <w:r w:rsidRPr="00247193">
              <w:rPr>
                <w:sz w:val="24"/>
                <w:szCs w:val="24"/>
              </w:rPr>
              <w:t>4,2%</w:t>
            </w:r>
          </w:p>
        </w:tc>
      </w:tr>
      <w:tr w:rsidR="00F501C5" w:rsidRPr="00247193" w:rsidTr="00F762B6">
        <w:trPr>
          <w:trHeight w:val="562"/>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 количество педагогов, прошедших повышение</w:t>
            </w:r>
            <w:r w:rsidRPr="00247193">
              <w:rPr>
                <w:spacing w:val="1"/>
                <w:sz w:val="24"/>
                <w:szCs w:val="24"/>
              </w:rPr>
              <w:t xml:space="preserve"> </w:t>
            </w:r>
            <w:r w:rsidRPr="00247193">
              <w:rPr>
                <w:sz w:val="24"/>
                <w:szCs w:val="24"/>
              </w:rPr>
              <w:t>квалификации</w:t>
            </w:r>
            <w:r w:rsidRPr="00247193">
              <w:rPr>
                <w:spacing w:val="-6"/>
                <w:sz w:val="24"/>
                <w:szCs w:val="24"/>
              </w:rPr>
              <w:t xml:space="preserve"> </w:t>
            </w:r>
            <w:r w:rsidRPr="00247193">
              <w:rPr>
                <w:sz w:val="24"/>
                <w:szCs w:val="24"/>
              </w:rPr>
              <w:t>по</w:t>
            </w:r>
            <w:r w:rsidRPr="00247193">
              <w:rPr>
                <w:spacing w:val="-9"/>
                <w:sz w:val="24"/>
                <w:szCs w:val="24"/>
              </w:rPr>
              <w:t xml:space="preserve"> </w:t>
            </w:r>
            <w:r w:rsidRPr="00247193">
              <w:rPr>
                <w:sz w:val="24"/>
                <w:szCs w:val="24"/>
              </w:rPr>
              <w:t>вопросам</w:t>
            </w:r>
            <w:r w:rsidRPr="00247193">
              <w:rPr>
                <w:spacing w:val="-2"/>
                <w:sz w:val="24"/>
                <w:szCs w:val="24"/>
              </w:rPr>
              <w:t xml:space="preserve"> </w:t>
            </w:r>
            <w:r w:rsidRPr="00247193">
              <w:rPr>
                <w:sz w:val="24"/>
                <w:szCs w:val="24"/>
              </w:rPr>
              <w:t>организации</w:t>
            </w:r>
            <w:r w:rsidRPr="00247193">
              <w:rPr>
                <w:spacing w:val="-6"/>
                <w:sz w:val="24"/>
                <w:szCs w:val="24"/>
              </w:rPr>
              <w:t xml:space="preserve"> </w:t>
            </w:r>
            <w:r w:rsidRPr="00247193">
              <w:rPr>
                <w:sz w:val="24"/>
                <w:szCs w:val="24"/>
              </w:rPr>
              <w:t>воспитания</w:t>
            </w:r>
            <w:r w:rsidRPr="00247193">
              <w:rPr>
                <w:spacing w:val="-47"/>
                <w:sz w:val="24"/>
                <w:szCs w:val="24"/>
              </w:rPr>
              <w:t xml:space="preserve"> </w:t>
            </w:r>
            <w:r w:rsidRPr="00247193">
              <w:rPr>
                <w:sz w:val="24"/>
                <w:szCs w:val="24"/>
              </w:rPr>
              <w:t>обучающихся</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95/</w:t>
            </w:r>
            <w:r>
              <w:rPr>
                <w:sz w:val="24"/>
                <w:szCs w:val="24"/>
              </w:rPr>
              <w:t xml:space="preserve"> </w:t>
            </w:r>
            <w:r w:rsidRPr="00247193">
              <w:rPr>
                <w:sz w:val="24"/>
                <w:szCs w:val="24"/>
              </w:rPr>
              <w:t>21,5%</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95/</w:t>
            </w:r>
            <w:r>
              <w:rPr>
                <w:sz w:val="24"/>
                <w:szCs w:val="24"/>
              </w:rPr>
              <w:t xml:space="preserve"> </w:t>
            </w:r>
            <w:r w:rsidRPr="00247193">
              <w:rPr>
                <w:sz w:val="24"/>
                <w:szCs w:val="24"/>
              </w:rPr>
              <w:t>22,3%</w:t>
            </w:r>
          </w:p>
        </w:tc>
      </w:tr>
      <w:tr w:rsidR="00F501C5" w:rsidRPr="00247193" w:rsidTr="00F762B6">
        <w:trPr>
          <w:trHeight w:val="541"/>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 количество педагогов, прошедших повышение</w:t>
            </w:r>
            <w:r w:rsidRPr="00247193">
              <w:rPr>
                <w:spacing w:val="-47"/>
                <w:sz w:val="24"/>
                <w:szCs w:val="24"/>
              </w:rPr>
              <w:t xml:space="preserve"> </w:t>
            </w:r>
            <w:r w:rsidRPr="00247193">
              <w:rPr>
                <w:sz w:val="24"/>
                <w:szCs w:val="24"/>
              </w:rPr>
              <w:t>квалификации</w:t>
            </w:r>
            <w:r w:rsidRPr="00247193">
              <w:rPr>
                <w:spacing w:val="-6"/>
                <w:sz w:val="24"/>
                <w:szCs w:val="24"/>
              </w:rPr>
              <w:t xml:space="preserve"> </w:t>
            </w:r>
            <w:r w:rsidRPr="00247193">
              <w:rPr>
                <w:sz w:val="24"/>
                <w:szCs w:val="24"/>
              </w:rPr>
              <w:t>по</w:t>
            </w:r>
            <w:r w:rsidRPr="00247193">
              <w:rPr>
                <w:spacing w:val="-7"/>
                <w:sz w:val="24"/>
                <w:szCs w:val="24"/>
              </w:rPr>
              <w:t xml:space="preserve"> </w:t>
            </w:r>
            <w:r w:rsidRPr="00247193">
              <w:rPr>
                <w:sz w:val="24"/>
                <w:szCs w:val="24"/>
              </w:rPr>
              <w:t>вопросам</w:t>
            </w:r>
            <w:r w:rsidRPr="00247193">
              <w:rPr>
                <w:spacing w:val="-2"/>
                <w:sz w:val="24"/>
                <w:szCs w:val="24"/>
              </w:rPr>
              <w:t xml:space="preserve"> </w:t>
            </w:r>
            <w:r w:rsidRPr="00247193">
              <w:rPr>
                <w:sz w:val="24"/>
                <w:szCs w:val="24"/>
              </w:rPr>
              <w:t>повышения</w:t>
            </w:r>
            <w:r w:rsidRPr="00247193">
              <w:rPr>
                <w:spacing w:val="-4"/>
                <w:sz w:val="24"/>
                <w:szCs w:val="24"/>
              </w:rPr>
              <w:t xml:space="preserve"> </w:t>
            </w:r>
            <w:r w:rsidRPr="00247193">
              <w:rPr>
                <w:sz w:val="24"/>
                <w:szCs w:val="24"/>
              </w:rPr>
              <w:t>качества</w:t>
            </w:r>
            <w:r w:rsidRPr="00247193">
              <w:rPr>
                <w:spacing w:val="-48"/>
                <w:sz w:val="24"/>
                <w:szCs w:val="24"/>
              </w:rPr>
              <w:t xml:space="preserve"> </w:t>
            </w:r>
            <w:r w:rsidRPr="00247193">
              <w:rPr>
                <w:sz w:val="24"/>
                <w:szCs w:val="24"/>
              </w:rPr>
              <w:t>дошкольного</w:t>
            </w:r>
            <w:r w:rsidRPr="00247193">
              <w:rPr>
                <w:spacing w:val="-4"/>
                <w:sz w:val="24"/>
                <w:szCs w:val="24"/>
              </w:rPr>
              <w:t xml:space="preserve"> </w:t>
            </w:r>
            <w:r w:rsidRPr="00247193">
              <w:rPr>
                <w:sz w:val="24"/>
                <w:szCs w:val="24"/>
              </w:rPr>
              <w:t>образования</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120/</w:t>
            </w:r>
            <w:r>
              <w:rPr>
                <w:sz w:val="24"/>
                <w:szCs w:val="24"/>
              </w:rPr>
              <w:t xml:space="preserve"> </w:t>
            </w:r>
            <w:r w:rsidRPr="00247193">
              <w:rPr>
                <w:sz w:val="24"/>
                <w:szCs w:val="24"/>
              </w:rPr>
              <w:t>59,4%</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78/</w:t>
            </w:r>
            <w:r>
              <w:rPr>
                <w:sz w:val="24"/>
                <w:szCs w:val="24"/>
              </w:rPr>
              <w:t xml:space="preserve"> </w:t>
            </w:r>
            <w:r w:rsidRPr="00247193">
              <w:rPr>
                <w:sz w:val="24"/>
                <w:szCs w:val="24"/>
              </w:rPr>
              <w:t>40,2%</w:t>
            </w:r>
          </w:p>
        </w:tc>
      </w:tr>
      <w:tr w:rsidR="00F501C5" w:rsidRPr="00247193" w:rsidTr="00F762B6">
        <w:trPr>
          <w:trHeight w:val="541"/>
          <w:jc w:val="center"/>
        </w:trPr>
        <w:tc>
          <w:tcPr>
            <w:tcW w:w="6805" w:type="dxa"/>
          </w:tcPr>
          <w:p w:rsidR="00F501C5" w:rsidRPr="00247193" w:rsidRDefault="00F501C5" w:rsidP="005B26E0">
            <w:pPr>
              <w:pStyle w:val="TableParagraph"/>
              <w:tabs>
                <w:tab w:val="left" w:pos="426"/>
                <w:tab w:val="left" w:pos="709"/>
                <w:tab w:val="left" w:pos="9781"/>
              </w:tabs>
              <w:spacing w:line="240" w:lineRule="auto"/>
              <w:ind w:left="0"/>
              <w:rPr>
                <w:sz w:val="24"/>
                <w:szCs w:val="24"/>
              </w:rPr>
            </w:pPr>
            <w:r w:rsidRPr="00247193">
              <w:rPr>
                <w:sz w:val="24"/>
                <w:szCs w:val="24"/>
              </w:rPr>
              <w:t>- количество / доля специалистов, прошедших программы (семинары, коуч-сессии и др. мероприятия) по направленности профилактики профессионального выгорания, от общего количества специалистов, прошедших различные программы переподготовки</w:t>
            </w:r>
          </w:p>
        </w:tc>
        <w:tc>
          <w:tcPr>
            <w:tcW w:w="1417"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Pr>
                <w:sz w:val="24"/>
                <w:szCs w:val="24"/>
              </w:rPr>
              <w:t>0</w:t>
            </w:r>
          </w:p>
        </w:tc>
        <w:tc>
          <w:tcPr>
            <w:tcW w:w="1418" w:type="dxa"/>
          </w:tcPr>
          <w:p w:rsidR="00F501C5" w:rsidRPr="00247193" w:rsidRDefault="00F501C5" w:rsidP="00247193">
            <w:pPr>
              <w:pStyle w:val="TableParagraph"/>
              <w:tabs>
                <w:tab w:val="left" w:pos="426"/>
                <w:tab w:val="left" w:pos="709"/>
                <w:tab w:val="left" w:pos="9781"/>
              </w:tabs>
              <w:spacing w:line="240" w:lineRule="auto"/>
              <w:ind w:left="0"/>
              <w:jc w:val="both"/>
              <w:rPr>
                <w:sz w:val="24"/>
                <w:szCs w:val="24"/>
              </w:rPr>
            </w:pPr>
            <w:r w:rsidRPr="00247193">
              <w:rPr>
                <w:sz w:val="24"/>
                <w:szCs w:val="24"/>
              </w:rPr>
              <w:t>20/</w:t>
            </w:r>
            <w:r>
              <w:rPr>
                <w:sz w:val="24"/>
                <w:szCs w:val="24"/>
              </w:rPr>
              <w:t xml:space="preserve"> </w:t>
            </w:r>
            <w:r w:rsidRPr="00247193">
              <w:rPr>
                <w:sz w:val="24"/>
                <w:szCs w:val="24"/>
              </w:rPr>
              <w:t>100%</w:t>
            </w:r>
          </w:p>
        </w:tc>
      </w:tr>
    </w:tbl>
    <w:p w:rsidR="00F501C5" w:rsidRPr="00247193" w:rsidRDefault="00F501C5" w:rsidP="00247193">
      <w:pPr>
        <w:tabs>
          <w:tab w:val="left" w:pos="709"/>
        </w:tabs>
        <w:ind w:firstLine="567"/>
        <w:jc w:val="both"/>
      </w:pPr>
    </w:p>
    <w:p w:rsidR="00F501C5" w:rsidRPr="00247193" w:rsidRDefault="00F501C5" w:rsidP="00247193">
      <w:pPr>
        <w:tabs>
          <w:tab w:val="left" w:pos="709"/>
        </w:tabs>
        <w:ind w:firstLine="567"/>
        <w:jc w:val="both"/>
      </w:pPr>
      <w:r w:rsidRPr="00247193">
        <w:t>По вопросам формирования и оценки функциональной грамотности обучающихся в 2022</w:t>
      </w:r>
      <w:r>
        <w:t xml:space="preserve"> </w:t>
      </w:r>
      <w:r w:rsidRPr="00247193">
        <w:t>-</w:t>
      </w:r>
      <w:r>
        <w:t xml:space="preserve"> </w:t>
      </w:r>
      <w:r w:rsidRPr="00247193">
        <w:t>2023 учебном году 403 педагога (93,9%) повысили квалификацию (курсы повышения квалификации и семинары на базе ГАОУ ТО ДПО «ТОГИРРО», в рамках муниципальных методических мероприятий</w:t>
      </w:r>
      <w:r>
        <w:t>:</w:t>
      </w:r>
      <w:r w:rsidRPr="00247193">
        <w:t xml:space="preserve"> «Марафон функциональной грамотности», «Фестиваль лучших практик по функциональной грамотности»). </w:t>
      </w:r>
    </w:p>
    <w:p w:rsidR="00F501C5" w:rsidRPr="00247193" w:rsidRDefault="00F501C5" w:rsidP="00247193">
      <w:pPr>
        <w:tabs>
          <w:tab w:val="left" w:pos="709"/>
        </w:tabs>
        <w:ind w:firstLine="567"/>
        <w:jc w:val="both"/>
      </w:pPr>
      <w:r w:rsidRPr="00247193">
        <w:lastRenderedPageBreak/>
        <w:t>Педагоги постоянно повышают уровень компетенци</w:t>
      </w:r>
      <w:r>
        <w:t>и</w:t>
      </w:r>
      <w:r w:rsidRPr="00247193">
        <w:t xml:space="preserve"> в области информационных технологий. В результате участия в семинаре «Использование цифровых сервисов в</w:t>
      </w:r>
      <w:r w:rsidRPr="00247193">
        <w:rPr>
          <w:spacing w:val="1"/>
        </w:rPr>
        <w:t xml:space="preserve"> </w:t>
      </w:r>
      <w:r w:rsidRPr="00247193">
        <w:t>рамках</w:t>
      </w:r>
      <w:r w:rsidRPr="00247193">
        <w:rPr>
          <w:spacing w:val="16"/>
        </w:rPr>
        <w:t xml:space="preserve"> </w:t>
      </w:r>
      <w:r w:rsidRPr="00247193">
        <w:t>реализации</w:t>
      </w:r>
      <w:r w:rsidRPr="00247193">
        <w:rPr>
          <w:spacing w:val="20"/>
        </w:rPr>
        <w:t xml:space="preserve"> </w:t>
      </w:r>
      <w:r w:rsidRPr="00247193">
        <w:t>целевой</w:t>
      </w:r>
      <w:r w:rsidRPr="00247193">
        <w:rPr>
          <w:spacing w:val="15"/>
        </w:rPr>
        <w:t xml:space="preserve"> </w:t>
      </w:r>
      <w:r w:rsidRPr="00247193">
        <w:t>модели</w:t>
      </w:r>
      <w:r w:rsidRPr="00247193">
        <w:rPr>
          <w:spacing w:val="20"/>
        </w:rPr>
        <w:t xml:space="preserve"> </w:t>
      </w:r>
      <w:r w:rsidRPr="00247193">
        <w:t>ЦОС»</w:t>
      </w:r>
      <w:r w:rsidRPr="00247193">
        <w:rPr>
          <w:spacing w:val="16"/>
        </w:rPr>
        <w:t xml:space="preserve"> </w:t>
      </w:r>
      <w:r w:rsidRPr="00247193">
        <w:t>на</w:t>
      </w:r>
      <w:r w:rsidRPr="00247193">
        <w:rPr>
          <w:spacing w:val="17"/>
        </w:rPr>
        <w:t xml:space="preserve"> </w:t>
      </w:r>
      <w:r w:rsidRPr="00247193">
        <w:t>базе</w:t>
      </w:r>
      <w:r w:rsidRPr="00247193">
        <w:rPr>
          <w:spacing w:val="17"/>
        </w:rPr>
        <w:t xml:space="preserve"> </w:t>
      </w:r>
      <w:r w:rsidRPr="00247193">
        <w:t>ГАОУ</w:t>
      </w:r>
      <w:r w:rsidRPr="00247193">
        <w:rPr>
          <w:spacing w:val="21"/>
        </w:rPr>
        <w:t xml:space="preserve"> </w:t>
      </w:r>
      <w:r w:rsidRPr="00247193">
        <w:t>ТО</w:t>
      </w:r>
      <w:r w:rsidRPr="00247193">
        <w:rPr>
          <w:spacing w:val="16"/>
        </w:rPr>
        <w:t xml:space="preserve"> </w:t>
      </w:r>
      <w:r w:rsidRPr="00247193">
        <w:t>ДПО «ТОГИРРО»</w:t>
      </w:r>
      <w:r w:rsidRPr="00247193">
        <w:rPr>
          <w:spacing w:val="1"/>
        </w:rPr>
        <w:t xml:space="preserve"> </w:t>
      </w:r>
      <w:r w:rsidRPr="00247193">
        <w:t>и курсах повышения квалификации, связанных с внедрением</w:t>
      </w:r>
      <w:r w:rsidRPr="00247193">
        <w:rPr>
          <w:spacing w:val="1"/>
        </w:rPr>
        <w:t xml:space="preserve"> </w:t>
      </w:r>
      <w:r w:rsidRPr="00247193">
        <w:t>цифровой образовательной среды</w:t>
      </w:r>
      <w:r>
        <w:t>,</w:t>
      </w:r>
      <w:r w:rsidRPr="00247193">
        <w:t xml:space="preserve"> на базе ГАПОУ ТО «Колледж цифровых</w:t>
      </w:r>
      <w:r w:rsidRPr="00247193">
        <w:rPr>
          <w:spacing w:val="1"/>
        </w:rPr>
        <w:t xml:space="preserve"> </w:t>
      </w:r>
      <w:r w:rsidRPr="00247193">
        <w:t>и педагогических технологий» повысили квалификацию 102 педагогических</w:t>
      </w:r>
      <w:r w:rsidRPr="00247193">
        <w:rPr>
          <w:spacing w:val="1"/>
        </w:rPr>
        <w:t xml:space="preserve"> </w:t>
      </w:r>
      <w:r w:rsidRPr="00247193">
        <w:t>работника</w:t>
      </w:r>
      <w:r w:rsidRPr="00247193">
        <w:rPr>
          <w:spacing w:val="1"/>
        </w:rPr>
        <w:t xml:space="preserve"> (</w:t>
      </w:r>
      <w:r w:rsidRPr="00247193">
        <w:t>23,9%).</w:t>
      </w:r>
    </w:p>
    <w:p w:rsidR="00F501C5" w:rsidRPr="00247193" w:rsidRDefault="00F501C5" w:rsidP="00247193">
      <w:pPr>
        <w:tabs>
          <w:tab w:val="left" w:pos="426"/>
          <w:tab w:val="left" w:pos="709"/>
          <w:tab w:val="left" w:pos="9781"/>
        </w:tabs>
        <w:ind w:firstLine="706"/>
        <w:jc w:val="both"/>
      </w:pPr>
      <w:r w:rsidRPr="00247193">
        <w:t>В</w:t>
      </w:r>
      <w:r w:rsidRPr="00247193">
        <w:rPr>
          <w:spacing w:val="1"/>
        </w:rPr>
        <w:t xml:space="preserve"> </w:t>
      </w:r>
      <w:r w:rsidRPr="00247193">
        <w:t>2022</w:t>
      </w:r>
      <w:r>
        <w:t xml:space="preserve"> </w:t>
      </w:r>
      <w:r w:rsidRPr="00247193">
        <w:t>-</w:t>
      </w:r>
      <w:r>
        <w:t xml:space="preserve"> </w:t>
      </w:r>
      <w:r w:rsidRPr="00247193">
        <w:t>2023</w:t>
      </w:r>
      <w:r w:rsidRPr="00247193">
        <w:rPr>
          <w:spacing w:val="1"/>
        </w:rPr>
        <w:t xml:space="preserve"> </w:t>
      </w:r>
      <w:r w:rsidRPr="00247193">
        <w:t>учебном</w:t>
      </w:r>
      <w:r w:rsidRPr="00247193">
        <w:rPr>
          <w:spacing w:val="1"/>
        </w:rPr>
        <w:t xml:space="preserve"> </w:t>
      </w:r>
      <w:r w:rsidRPr="00247193">
        <w:t>году</w:t>
      </w:r>
      <w:r w:rsidRPr="00247193">
        <w:rPr>
          <w:spacing w:val="1"/>
        </w:rPr>
        <w:t xml:space="preserve"> </w:t>
      </w:r>
      <w:r w:rsidRPr="00247193">
        <w:t>курсы</w:t>
      </w:r>
      <w:r w:rsidRPr="00247193">
        <w:rPr>
          <w:spacing w:val="1"/>
        </w:rPr>
        <w:t xml:space="preserve"> </w:t>
      </w:r>
      <w:r w:rsidRPr="00247193">
        <w:t>повышения</w:t>
      </w:r>
      <w:r w:rsidRPr="00247193">
        <w:rPr>
          <w:spacing w:val="1"/>
        </w:rPr>
        <w:t xml:space="preserve"> </w:t>
      </w:r>
      <w:r w:rsidRPr="00247193">
        <w:t>квалификации</w:t>
      </w:r>
      <w:r w:rsidRPr="00247193">
        <w:rPr>
          <w:spacing w:val="1"/>
        </w:rPr>
        <w:t xml:space="preserve"> </w:t>
      </w:r>
      <w:r w:rsidRPr="00247193">
        <w:t>по</w:t>
      </w:r>
      <w:r w:rsidRPr="00247193">
        <w:rPr>
          <w:spacing w:val="1"/>
        </w:rPr>
        <w:t xml:space="preserve"> </w:t>
      </w:r>
      <w:r w:rsidRPr="00247193">
        <w:t>вопросам оценки качества образования в образовательной организации</w:t>
      </w:r>
      <w:r w:rsidRPr="00247193">
        <w:rPr>
          <w:spacing w:val="1"/>
        </w:rPr>
        <w:t xml:space="preserve"> </w:t>
      </w:r>
      <w:r w:rsidRPr="00247193">
        <w:t>пройдены</w:t>
      </w:r>
      <w:r w:rsidRPr="00247193">
        <w:rPr>
          <w:spacing w:val="1"/>
        </w:rPr>
        <w:t xml:space="preserve"> </w:t>
      </w:r>
      <w:r w:rsidRPr="00247193">
        <w:t>52</w:t>
      </w:r>
      <w:r w:rsidRPr="00247193">
        <w:rPr>
          <w:spacing w:val="1"/>
        </w:rPr>
        <w:t xml:space="preserve"> </w:t>
      </w:r>
      <w:r w:rsidRPr="00247193">
        <w:t>педагогическими</w:t>
      </w:r>
      <w:r w:rsidRPr="00247193">
        <w:rPr>
          <w:spacing w:val="1"/>
        </w:rPr>
        <w:t xml:space="preserve"> </w:t>
      </w:r>
      <w:r w:rsidRPr="00247193">
        <w:t>работниками</w:t>
      </w:r>
      <w:r w:rsidRPr="00247193">
        <w:rPr>
          <w:spacing w:val="1"/>
        </w:rPr>
        <w:t>.</w:t>
      </w:r>
    </w:p>
    <w:p w:rsidR="00F501C5" w:rsidRPr="00247193" w:rsidRDefault="00F501C5" w:rsidP="00247193">
      <w:pPr>
        <w:tabs>
          <w:tab w:val="left" w:pos="426"/>
          <w:tab w:val="left" w:pos="709"/>
          <w:tab w:val="left" w:pos="9781"/>
        </w:tabs>
        <w:ind w:firstLine="706"/>
        <w:jc w:val="both"/>
      </w:pPr>
      <w:r w:rsidRPr="00247193">
        <w:t>Обучение для школ с низкими результатами</w:t>
      </w:r>
      <w:r w:rsidRPr="00247193">
        <w:rPr>
          <w:spacing w:val="1"/>
        </w:rPr>
        <w:t xml:space="preserve"> </w:t>
      </w:r>
      <w:r w:rsidRPr="00247193">
        <w:t xml:space="preserve">обучения или школ, функционирующих в неблагоприятных социальных </w:t>
      </w:r>
      <w:r w:rsidRPr="00247193">
        <w:rPr>
          <w:spacing w:val="-67"/>
        </w:rPr>
        <w:t xml:space="preserve"> </w:t>
      </w:r>
      <w:r w:rsidRPr="00247193">
        <w:t>условиях, в 2022</w:t>
      </w:r>
      <w:r>
        <w:t xml:space="preserve"> </w:t>
      </w:r>
      <w:r w:rsidRPr="00247193">
        <w:t>-</w:t>
      </w:r>
      <w:r>
        <w:t xml:space="preserve"> </w:t>
      </w:r>
      <w:r w:rsidRPr="00247193">
        <w:t xml:space="preserve">2023 учебном году прошли 13 педагогов МАОУ «Бигилинская СОШ» (100%). </w:t>
      </w:r>
    </w:p>
    <w:p w:rsidR="00F501C5" w:rsidRPr="00247193" w:rsidRDefault="00F501C5" w:rsidP="00247193">
      <w:pPr>
        <w:tabs>
          <w:tab w:val="left" w:pos="426"/>
          <w:tab w:val="left" w:pos="709"/>
          <w:tab w:val="left" w:pos="9781"/>
        </w:tabs>
        <w:ind w:firstLine="706"/>
        <w:jc w:val="both"/>
      </w:pPr>
      <w:r w:rsidRPr="00247193">
        <w:t>В</w:t>
      </w:r>
      <w:r w:rsidRPr="00247193">
        <w:rPr>
          <w:spacing w:val="1"/>
        </w:rPr>
        <w:t xml:space="preserve"> </w:t>
      </w:r>
      <w:r w:rsidRPr="00247193">
        <w:t>курсах</w:t>
      </w:r>
      <w:r w:rsidRPr="00247193">
        <w:rPr>
          <w:spacing w:val="1"/>
        </w:rPr>
        <w:t xml:space="preserve"> </w:t>
      </w:r>
      <w:r w:rsidRPr="00247193">
        <w:t>повышения</w:t>
      </w:r>
      <w:r w:rsidRPr="00247193">
        <w:rPr>
          <w:spacing w:val="1"/>
        </w:rPr>
        <w:t xml:space="preserve"> </w:t>
      </w:r>
      <w:r w:rsidRPr="00247193">
        <w:t>квалификации</w:t>
      </w:r>
      <w:r w:rsidRPr="00247193">
        <w:rPr>
          <w:spacing w:val="1"/>
        </w:rPr>
        <w:t xml:space="preserve"> </w:t>
      </w:r>
      <w:r w:rsidRPr="00247193">
        <w:t>по</w:t>
      </w:r>
      <w:r w:rsidRPr="00247193">
        <w:rPr>
          <w:spacing w:val="1"/>
        </w:rPr>
        <w:t xml:space="preserve"> </w:t>
      </w:r>
      <w:r w:rsidRPr="00247193">
        <w:t>вопросам</w:t>
      </w:r>
      <w:r w:rsidRPr="00247193">
        <w:rPr>
          <w:spacing w:val="1"/>
        </w:rPr>
        <w:t xml:space="preserve"> </w:t>
      </w:r>
      <w:r w:rsidRPr="00247193">
        <w:t>выявления,</w:t>
      </w:r>
      <w:r w:rsidRPr="00247193">
        <w:rPr>
          <w:spacing w:val="1"/>
        </w:rPr>
        <w:t xml:space="preserve"> </w:t>
      </w:r>
      <w:r w:rsidRPr="00247193">
        <w:t>поддержки</w:t>
      </w:r>
      <w:r w:rsidRPr="00247193">
        <w:rPr>
          <w:spacing w:val="1"/>
        </w:rPr>
        <w:t xml:space="preserve"> </w:t>
      </w:r>
      <w:r w:rsidRPr="00247193">
        <w:t>развития</w:t>
      </w:r>
      <w:r w:rsidRPr="00247193">
        <w:rPr>
          <w:spacing w:val="1"/>
        </w:rPr>
        <w:t xml:space="preserve"> </w:t>
      </w:r>
      <w:r w:rsidRPr="00247193">
        <w:t>способностей</w:t>
      </w:r>
      <w:r w:rsidRPr="00247193">
        <w:rPr>
          <w:spacing w:val="1"/>
        </w:rPr>
        <w:t xml:space="preserve"> </w:t>
      </w:r>
      <w:r w:rsidRPr="00247193">
        <w:t>и</w:t>
      </w:r>
      <w:r w:rsidRPr="00247193">
        <w:rPr>
          <w:spacing w:val="1"/>
        </w:rPr>
        <w:t xml:space="preserve"> </w:t>
      </w:r>
      <w:r w:rsidRPr="00247193">
        <w:t>талантов</w:t>
      </w:r>
      <w:r w:rsidRPr="00247193">
        <w:rPr>
          <w:spacing w:val="1"/>
        </w:rPr>
        <w:t xml:space="preserve"> </w:t>
      </w:r>
      <w:r w:rsidRPr="00247193">
        <w:t>у</w:t>
      </w:r>
      <w:r w:rsidRPr="00247193">
        <w:rPr>
          <w:spacing w:val="1"/>
        </w:rPr>
        <w:t xml:space="preserve"> </w:t>
      </w:r>
      <w:r w:rsidRPr="00247193">
        <w:t>детей</w:t>
      </w:r>
      <w:r w:rsidRPr="00247193">
        <w:rPr>
          <w:spacing w:val="1"/>
        </w:rPr>
        <w:t xml:space="preserve"> </w:t>
      </w:r>
      <w:r w:rsidRPr="00247193">
        <w:t>и</w:t>
      </w:r>
      <w:r w:rsidRPr="00247193">
        <w:rPr>
          <w:spacing w:val="1"/>
        </w:rPr>
        <w:t xml:space="preserve"> </w:t>
      </w:r>
      <w:r w:rsidRPr="00247193">
        <w:t>молод</w:t>
      </w:r>
      <w:r>
        <w:t>ё</w:t>
      </w:r>
      <w:r w:rsidRPr="00247193">
        <w:t>жи</w:t>
      </w:r>
      <w:r w:rsidRPr="00247193">
        <w:rPr>
          <w:b/>
          <w:spacing w:val="1"/>
        </w:rPr>
        <w:t xml:space="preserve"> </w:t>
      </w:r>
      <w:r w:rsidRPr="00247193">
        <w:t>приняли участие 43 педагога, что</w:t>
      </w:r>
      <w:r w:rsidRPr="00247193">
        <w:rPr>
          <w:spacing w:val="1"/>
        </w:rPr>
        <w:t xml:space="preserve"> </w:t>
      </w:r>
      <w:r w:rsidRPr="00247193">
        <w:t>составляет</w:t>
      </w:r>
      <w:r w:rsidRPr="00247193">
        <w:rPr>
          <w:spacing w:val="1"/>
        </w:rPr>
        <w:t xml:space="preserve"> </w:t>
      </w:r>
      <w:r w:rsidRPr="00247193">
        <w:t>10,1%</w:t>
      </w:r>
      <w:r w:rsidRPr="00247193">
        <w:rPr>
          <w:spacing w:val="1"/>
        </w:rPr>
        <w:t xml:space="preserve"> </w:t>
      </w:r>
      <w:r w:rsidRPr="00247193">
        <w:t>от</w:t>
      </w:r>
      <w:r w:rsidRPr="00247193">
        <w:rPr>
          <w:spacing w:val="1"/>
        </w:rPr>
        <w:t xml:space="preserve"> </w:t>
      </w:r>
      <w:r w:rsidRPr="00247193">
        <w:t>общего</w:t>
      </w:r>
      <w:r w:rsidRPr="00247193">
        <w:rPr>
          <w:spacing w:val="1"/>
        </w:rPr>
        <w:t xml:space="preserve"> </w:t>
      </w:r>
      <w:r w:rsidRPr="00247193">
        <w:t>числа</w:t>
      </w:r>
      <w:r w:rsidRPr="00247193">
        <w:rPr>
          <w:spacing w:val="1"/>
        </w:rPr>
        <w:t xml:space="preserve"> </w:t>
      </w:r>
      <w:r w:rsidRPr="00247193">
        <w:t>педагогических</w:t>
      </w:r>
      <w:r w:rsidRPr="00247193">
        <w:rPr>
          <w:spacing w:val="1"/>
        </w:rPr>
        <w:t xml:space="preserve"> </w:t>
      </w:r>
      <w:r w:rsidRPr="00247193">
        <w:t>работников.</w:t>
      </w:r>
    </w:p>
    <w:p w:rsidR="00F501C5" w:rsidRPr="00247193" w:rsidRDefault="00F501C5" w:rsidP="00247193">
      <w:pPr>
        <w:tabs>
          <w:tab w:val="left" w:pos="426"/>
          <w:tab w:val="left" w:pos="709"/>
          <w:tab w:val="left" w:pos="9781"/>
        </w:tabs>
        <w:ind w:firstLine="706"/>
        <w:jc w:val="both"/>
      </w:pPr>
      <w:r w:rsidRPr="00247193">
        <w:t>В</w:t>
      </w:r>
      <w:r w:rsidRPr="00247193">
        <w:rPr>
          <w:spacing w:val="1"/>
        </w:rPr>
        <w:t xml:space="preserve"> </w:t>
      </w:r>
      <w:r w:rsidRPr="00247193">
        <w:t>2022</w:t>
      </w:r>
      <w:r>
        <w:t xml:space="preserve"> </w:t>
      </w:r>
      <w:r w:rsidRPr="00247193">
        <w:t>-</w:t>
      </w:r>
      <w:r>
        <w:t xml:space="preserve"> </w:t>
      </w:r>
      <w:r w:rsidRPr="00247193">
        <w:t>2023</w:t>
      </w:r>
      <w:r w:rsidRPr="00247193">
        <w:rPr>
          <w:spacing w:val="1"/>
        </w:rPr>
        <w:t xml:space="preserve"> </w:t>
      </w:r>
      <w:r w:rsidRPr="00247193">
        <w:t>учебном</w:t>
      </w:r>
      <w:r w:rsidRPr="00247193">
        <w:rPr>
          <w:spacing w:val="1"/>
        </w:rPr>
        <w:t xml:space="preserve"> </w:t>
      </w:r>
      <w:r w:rsidRPr="00247193">
        <w:t>году</w:t>
      </w:r>
      <w:r w:rsidRPr="00247193">
        <w:rPr>
          <w:spacing w:val="1"/>
        </w:rPr>
        <w:t xml:space="preserve"> </w:t>
      </w:r>
      <w:r w:rsidRPr="00247193">
        <w:t>количество</w:t>
      </w:r>
      <w:r w:rsidRPr="00247193">
        <w:rPr>
          <w:spacing w:val="1"/>
        </w:rPr>
        <w:t xml:space="preserve"> </w:t>
      </w:r>
      <w:r w:rsidRPr="00247193">
        <w:t>педагогов,</w:t>
      </w:r>
      <w:r w:rsidRPr="00247193">
        <w:rPr>
          <w:spacing w:val="71"/>
        </w:rPr>
        <w:t xml:space="preserve"> </w:t>
      </w:r>
      <w:r w:rsidRPr="00247193">
        <w:t>повы</w:t>
      </w:r>
      <w:r>
        <w:t>сивших</w:t>
      </w:r>
      <w:r w:rsidRPr="00247193">
        <w:rPr>
          <w:spacing w:val="1"/>
        </w:rPr>
        <w:t xml:space="preserve"> </w:t>
      </w:r>
      <w:r w:rsidRPr="00247193">
        <w:t>квалификаци</w:t>
      </w:r>
      <w:r>
        <w:t>ю</w:t>
      </w:r>
      <w:r w:rsidRPr="00247193">
        <w:rPr>
          <w:spacing w:val="1"/>
        </w:rPr>
        <w:t xml:space="preserve"> </w:t>
      </w:r>
      <w:r w:rsidRPr="00247193">
        <w:t>по</w:t>
      </w:r>
      <w:r w:rsidRPr="00247193">
        <w:rPr>
          <w:spacing w:val="1"/>
        </w:rPr>
        <w:t xml:space="preserve"> </w:t>
      </w:r>
      <w:r w:rsidRPr="00247193">
        <w:t>вопросам</w:t>
      </w:r>
      <w:r w:rsidRPr="00247193">
        <w:rPr>
          <w:spacing w:val="1"/>
        </w:rPr>
        <w:t xml:space="preserve"> </w:t>
      </w:r>
      <w:r w:rsidRPr="00247193">
        <w:t>самоопределения</w:t>
      </w:r>
      <w:r w:rsidRPr="00247193">
        <w:rPr>
          <w:spacing w:val="1"/>
        </w:rPr>
        <w:t xml:space="preserve"> </w:t>
      </w:r>
      <w:r w:rsidRPr="00247193">
        <w:t>и</w:t>
      </w:r>
      <w:r w:rsidRPr="00247193">
        <w:rPr>
          <w:spacing w:val="1"/>
        </w:rPr>
        <w:t xml:space="preserve"> </w:t>
      </w:r>
      <w:r w:rsidRPr="00247193">
        <w:t xml:space="preserve">профессиональной ориентации обучающихся и по вопросам организации </w:t>
      </w:r>
      <w:r w:rsidRPr="00247193">
        <w:rPr>
          <w:spacing w:val="-67"/>
        </w:rPr>
        <w:t xml:space="preserve"> </w:t>
      </w:r>
      <w:r w:rsidRPr="00247193">
        <w:t>воспитания</w:t>
      </w:r>
      <w:r>
        <w:t>,</w:t>
      </w:r>
      <w:r w:rsidRPr="00247193">
        <w:rPr>
          <w:b/>
          <w:spacing w:val="1"/>
        </w:rPr>
        <w:t xml:space="preserve"> </w:t>
      </w:r>
      <w:r>
        <w:t>-</w:t>
      </w:r>
      <w:r w:rsidRPr="00247193">
        <w:rPr>
          <w:spacing w:val="1"/>
        </w:rPr>
        <w:t xml:space="preserve"> 1</w:t>
      </w:r>
      <w:r w:rsidRPr="00247193">
        <w:t>8</w:t>
      </w:r>
      <w:r w:rsidRPr="00247193">
        <w:rPr>
          <w:spacing w:val="1"/>
        </w:rPr>
        <w:t xml:space="preserve"> </w:t>
      </w:r>
      <w:r w:rsidRPr="00247193">
        <w:t>человек</w:t>
      </w:r>
      <w:r w:rsidRPr="00247193">
        <w:rPr>
          <w:spacing w:val="1"/>
        </w:rPr>
        <w:t xml:space="preserve"> </w:t>
      </w:r>
      <w:r w:rsidRPr="00247193">
        <w:t>(в 2021</w:t>
      </w:r>
      <w:r>
        <w:t xml:space="preserve"> </w:t>
      </w:r>
      <w:r w:rsidRPr="00247193">
        <w:t>-</w:t>
      </w:r>
      <w:r>
        <w:t xml:space="preserve"> </w:t>
      </w:r>
      <w:r w:rsidRPr="00247193">
        <w:t>2022 учебном году – 8 чел.).</w:t>
      </w:r>
      <w:r w:rsidRPr="00247193">
        <w:rPr>
          <w:spacing w:val="1"/>
        </w:rPr>
        <w:t xml:space="preserve"> </w:t>
      </w:r>
      <w:r w:rsidRPr="00247193">
        <w:t>Педагоги повысили</w:t>
      </w:r>
      <w:r w:rsidRPr="00247193">
        <w:rPr>
          <w:spacing w:val="1"/>
        </w:rPr>
        <w:t xml:space="preserve"> </w:t>
      </w:r>
      <w:r w:rsidRPr="00247193">
        <w:t>квалификацию</w:t>
      </w:r>
      <w:r w:rsidRPr="00247193">
        <w:rPr>
          <w:spacing w:val="26"/>
        </w:rPr>
        <w:t xml:space="preserve"> </w:t>
      </w:r>
      <w:r w:rsidRPr="00247193">
        <w:t>в</w:t>
      </w:r>
      <w:r w:rsidRPr="00247193">
        <w:rPr>
          <w:spacing w:val="26"/>
        </w:rPr>
        <w:t xml:space="preserve"> </w:t>
      </w:r>
      <w:r w:rsidRPr="00247193">
        <w:t>рамках</w:t>
      </w:r>
      <w:r w:rsidRPr="00247193">
        <w:rPr>
          <w:spacing w:val="24"/>
        </w:rPr>
        <w:t xml:space="preserve"> </w:t>
      </w:r>
      <w:r w:rsidRPr="00247193">
        <w:t>курсов</w:t>
      </w:r>
      <w:r w:rsidRPr="00247193">
        <w:rPr>
          <w:spacing w:val="26"/>
        </w:rPr>
        <w:t xml:space="preserve"> </w:t>
      </w:r>
      <w:r w:rsidRPr="00247193">
        <w:t>и</w:t>
      </w:r>
      <w:r w:rsidRPr="00247193">
        <w:rPr>
          <w:spacing w:val="28"/>
        </w:rPr>
        <w:t xml:space="preserve"> </w:t>
      </w:r>
      <w:r w:rsidRPr="00247193">
        <w:t>семинаров</w:t>
      </w:r>
      <w:r w:rsidRPr="00247193">
        <w:rPr>
          <w:spacing w:val="26"/>
        </w:rPr>
        <w:t xml:space="preserve"> </w:t>
      </w:r>
      <w:r w:rsidRPr="00247193">
        <w:t>на</w:t>
      </w:r>
      <w:r w:rsidRPr="00247193">
        <w:rPr>
          <w:spacing w:val="29"/>
        </w:rPr>
        <w:t xml:space="preserve"> </w:t>
      </w:r>
      <w:r w:rsidRPr="00247193">
        <w:t>базе</w:t>
      </w:r>
      <w:r w:rsidRPr="00247193">
        <w:rPr>
          <w:spacing w:val="53"/>
        </w:rPr>
        <w:t xml:space="preserve"> </w:t>
      </w:r>
      <w:r w:rsidRPr="00247193">
        <w:t>ГАОУ</w:t>
      </w:r>
      <w:r w:rsidRPr="00247193">
        <w:rPr>
          <w:spacing w:val="28"/>
        </w:rPr>
        <w:t xml:space="preserve"> </w:t>
      </w:r>
      <w:r w:rsidRPr="00247193">
        <w:t>ТО</w:t>
      </w:r>
      <w:r w:rsidRPr="00247193">
        <w:rPr>
          <w:spacing w:val="29"/>
        </w:rPr>
        <w:t xml:space="preserve"> </w:t>
      </w:r>
      <w:r w:rsidRPr="00247193">
        <w:t>ДПО «ТОГИРРО».</w:t>
      </w:r>
    </w:p>
    <w:p w:rsidR="00F501C5" w:rsidRPr="00247193" w:rsidRDefault="00F501C5" w:rsidP="00247193">
      <w:pPr>
        <w:tabs>
          <w:tab w:val="left" w:pos="426"/>
          <w:tab w:val="left" w:pos="709"/>
          <w:tab w:val="left" w:pos="9781"/>
        </w:tabs>
        <w:ind w:firstLine="706"/>
        <w:jc w:val="both"/>
      </w:pPr>
      <w:r w:rsidRPr="00247193">
        <w:t>Курсовую</w:t>
      </w:r>
      <w:r w:rsidRPr="00247193">
        <w:rPr>
          <w:spacing w:val="1"/>
        </w:rPr>
        <w:t xml:space="preserve"> </w:t>
      </w:r>
      <w:r w:rsidRPr="00247193">
        <w:t>подготовку</w:t>
      </w:r>
      <w:r w:rsidRPr="00247193">
        <w:rPr>
          <w:spacing w:val="1"/>
        </w:rPr>
        <w:t xml:space="preserve"> </w:t>
      </w:r>
      <w:r w:rsidRPr="00247193">
        <w:t>по</w:t>
      </w:r>
      <w:r w:rsidRPr="00247193">
        <w:rPr>
          <w:spacing w:val="1"/>
        </w:rPr>
        <w:t xml:space="preserve"> </w:t>
      </w:r>
      <w:r w:rsidRPr="00247193">
        <w:t>вопросам</w:t>
      </w:r>
      <w:r w:rsidRPr="00247193">
        <w:rPr>
          <w:spacing w:val="1"/>
        </w:rPr>
        <w:t xml:space="preserve"> </w:t>
      </w:r>
      <w:r w:rsidRPr="00247193">
        <w:t>повышения</w:t>
      </w:r>
      <w:r w:rsidRPr="00247193">
        <w:rPr>
          <w:spacing w:val="1"/>
        </w:rPr>
        <w:t xml:space="preserve"> </w:t>
      </w:r>
      <w:r w:rsidRPr="00247193">
        <w:t>качества</w:t>
      </w:r>
      <w:r w:rsidRPr="00247193">
        <w:rPr>
          <w:spacing w:val="1"/>
        </w:rPr>
        <w:t xml:space="preserve"> </w:t>
      </w:r>
      <w:r w:rsidRPr="00247193">
        <w:t>дошкольного образования в 2022</w:t>
      </w:r>
      <w:r>
        <w:t xml:space="preserve"> </w:t>
      </w:r>
      <w:r w:rsidRPr="00247193">
        <w:t>-</w:t>
      </w:r>
      <w:r>
        <w:t xml:space="preserve"> </w:t>
      </w:r>
      <w:r w:rsidRPr="00247193">
        <w:t>2023</w:t>
      </w:r>
      <w:r w:rsidRPr="00247193">
        <w:rPr>
          <w:spacing w:val="1"/>
        </w:rPr>
        <w:t xml:space="preserve"> </w:t>
      </w:r>
      <w:r w:rsidRPr="00247193">
        <w:t xml:space="preserve">учебном году прошли 78 педагогов, что составило 40,2%. </w:t>
      </w:r>
    </w:p>
    <w:p w:rsidR="00F501C5" w:rsidRPr="00247193" w:rsidRDefault="00F501C5" w:rsidP="00247193">
      <w:pPr>
        <w:ind w:firstLine="709"/>
        <w:jc w:val="both"/>
      </w:pPr>
      <w:r w:rsidRPr="00247193">
        <w:t>Большое внимание в 2022</w:t>
      </w:r>
      <w:r>
        <w:t xml:space="preserve"> </w:t>
      </w:r>
      <w:r w:rsidRPr="00247193">
        <w:t>-</w:t>
      </w:r>
      <w:r>
        <w:t xml:space="preserve"> </w:t>
      </w:r>
      <w:r w:rsidRPr="00247193">
        <w:t>2023 учебном году уделено профилактике профессионального выгорания педагогов. 22</w:t>
      </w:r>
      <w:r>
        <w:t xml:space="preserve"> -</w:t>
      </w:r>
      <w:r w:rsidRPr="00247193">
        <w:t xml:space="preserve"> 23 августа 2022 года педагоги-психологи </w:t>
      </w:r>
      <w:r>
        <w:t xml:space="preserve">школ </w:t>
      </w:r>
      <w:r w:rsidRPr="00247193">
        <w:t>округа приняли участие в семинаре-практикуме ГАОУ</w:t>
      </w:r>
      <w:r w:rsidRPr="00247193">
        <w:rPr>
          <w:spacing w:val="28"/>
        </w:rPr>
        <w:t xml:space="preserve"> </w:t>
      </w:r>
      <w:r w:rsidRPr="00247193">
        <w:t>ТО</w:t>
      </w:r>
      <w:r w:rsidRPr="00247193">
        <w:rPr>
          <w:spacing w:val="29"/>
        </w:rPr>
        <w:t xml:space="preserve"> </w:t>
      </w:r>
      <w:r w:rsidRPr="00247193">
        <w:t xml:space="preserve">ДПО </w:t>
      </w:r>
      <w:r>
        <w:t>«</w:t>
      </w:r>
      <w:r w:rsidRPr="00247193">
        <w:t>ТОГИРРО</w:t>
      </w:r>
      <w:r>
        <w:t>» по теме</w:t>
      </w:r>
      <w:r w:rsidRPr="00247193">
        <w:t xml:space="preserve"> «Профилактика и преодоление эмоционального выгорания педагогов», где разработали блок программы «Профилактика эмоционального выгорания педагогов», которую представили</w:t>
      </w:r>
      <w:r>
        <w:t xml:space="preserve"> на заседании РМО педагогов-психологов.</w:t>
      </w:r>
    </w:p>
    <w:p w:rsidR="00F501C5" w:rsidRPr="00247193" w:rsidRDefault="00F501C5" w:rsidP="00247193">
      <w:pPr>
        <w:ind w:firstLine="706"/>
        <w:jc w:val="both"/>
      </w:pPr>
      <w:r w:rsidRPr="00247193">
        <w:t>На муниципальном уровне 29 августа 2022 года для консультантов проекта «Точка опоры» прош</w:t>
      </w:r>
      <w:r>
        <w:t>ё</w:t>
      </w:r>
      <w:r w:rsidRPr="00247193">
        <w:t>л однодневный тренинг «Эффективный педагог</w:t>
      </w:r>
      <w:r>
        <w:t xml:space="preserve"> </w:t>
      </w:r>
      <w:r w:rsidRPr="00247193">
        <w:t>-</w:t>
      </w:r>
      <w:r>
        <w:t xml:space="preserve"> </w:t>
      </w:r>
      <w:r w:rsidRPr="00247193">
        <w:t>успешный реб</w:t>
      </w:r>
      <w:r>
        <w:t>ё</w:t>
      </w:r>
      <w:r w:rsidRPr="00247193">
        <w:t>нок»</w:t>
      </w:r>
      <w:r>
        <w:t>.</w:t>
      </w:r>
      <w:r w:rsidRPr="00247193">
        <w:t xml:space="preserve"> </w:t>
      </w:r>
      <w:r>
        <w:t>С</w:t>
      </w:r>
      <w:r w:rsidRPr="00247193">
        <w:t>пециалисты регионального социально-реабилитационного центра «Семья», используя модель «Обучение через опыт», организовали дискуссию, р</w:t>
      </w:r>
      <w:r>
        <w:t>ешение</w:t>
      </w:r>
      <w:r w:rsidRPr="00247193">
        <w:t xml:space="preserve"> кейс</w:t>
      </w:r>
      <w:r>
        <w:t>-заданий</w:t>
      </w:r>
      <w:r w:rsidRPr="00247193">
        <w:t>. Педагогами</w:t>
      </w:r>
      <w:r>
        <w:t>-</w:t>
      </w:r>
      <w:r w:rsidRPr="00247193">
        <w:t xml:space="preserve"> психологами разработаны программы сопровождения педагогов по профилактике профессионального выгорания. В рамках заседаний районного методического объединения педагоги-психологи делились опытом по составлению данной программы, реализации в течение учебного года. Кажд</w:t>
      </w:r>
      <w:r>
        <w:t xml:space="preserve">ой общеобразовательной организацией </w:t>
      </w:r>
      <w:r w:rsidRPr="00247193">
        <w:t xml:space="preserve">проведено по 4 практико-ориентированных семинара. </w:t>
      </w:r>
      <w:r>
        <w:t>С</w:t>
      </w:r>
      <w:r w:rsidRPr="00247193">
        <w:t xml:space="preserve">еминары, тренинги, консультации проводятся </w:t>
      </w:r>
      <w:r>
        <w:t xml:space="preserve">в </w:t>
      </w:r>
      <w:r w:rsidRPr="00247193">
        <w:t>школа</w:t>
      </w:r>
      <w:r>
        <w:t>х в рамках н</w:t>
      </w:r>
      <w:r w:rsidRPr="00247193">
        <w:t>едел</w:t>
      </w:r>
      <w:r>
        <w:t>ь</w:t>
      </w:r>
      <w:r w:rsidRPr="00247193">
        <w:t xml:space="preserve"> психологии.</w:t>
      </w:r>
    </w:p>
    <w:p w:rsidR="00F501C5" w:rsidRPr="00247193" w:rsidRDefault="00F501C5" w:rsidP="00247193">
      <w:pPr>
        <w:ind w:firstLine="706"/>
        <w:jc w:val="both"/>
      </w:pPr>
      <w:r w:rsidRPr="00247193">
        <w:t>В 2022</w:t>
      </w:r>
      <w:r>
        <w:t xml:space="preserve"> </w:t>
      </w:r>
      <w:r w:rsidRPr="00247193">
        <w:t>-</w:t>
      </w:r>
      <w:r>
        <w:t xml:space="preserve"> </w:t>
      </w:r>
      <w:r w:rsidRPr="00247193">
        <w:t>2023 учебном году курсы повышения квалифика</w:t>
      </w:r>
      <w:r>
        <w:t xml:space="preserve">ции прошли 18 руководителей и 11 </w:t>
      </w:r>
      <w:r w:rsidRPr="00247193">
        <w:t>заместителей руководител</w:t>
      </w:r>
      <w:r>
        <w:t>ей</w:t>
      </w:r>
      <w:r w:rsidRPr="00247193">
        <w:t xml:space="preserve"> по образовательным программам управленческого профиля, из них 7 заместителей директора из состава муниципального резерва управленческих кадров образовательных организаций Заводоуковского городского округа. Прохождение курсовой подготовки в течение последних трёх лет управленческими кадрами составляет 100%.</w:t>
      </w:r>
    </w:p>
    <w:p w:rsidR="00F501C5" w:rsidRPr="00247193" w:rsidRDefault="00F501C5" w:rsidP="00247193">
      <w:pPr>
        <w:ind w:firstLine="708"/>
        <w:jc w:val="both"/>
        <w:rPr>
          <w:lang w:eastAsia="en-US"/>
        </w:rPr>
      </w:pPr>
      <w:r w:rsidRPr="00247193">
        <w:rPr>
          <w:lang w:eastAsia="en-US"/>
        </w:rPr>
        <w:t xml:space="preserve">Таким образом, деятельность муниципальной методической сети способствовала созданию условий для обеспечения непрерывного профессионального развития педагогических работников. </w:t>
      </w:r>
      <w:r>
        <w:rPr>
          <w:lang w:eastAsia="en-US"/>
        </w:rPr>
        <w:t>Не реже одного</w:t>
      </w:r>
      <w:r w:rsidRPr="00247193">
        <w:t xml:space="preserve"> раз</w:t>
      </w:r>
      <w:r>
        <w:t>а</w:t>
      </w:r>
      <w:r w:rsidRPr="00247193">
        <w:t xml:space="preserve"> в три года 100% педагогических и руководящих работников проходят</w:t>
      </w:r>
      <w:r w:rsidRPr="00247193">
        <w:rPr>
          <w:spacing w:val="8"/>
        </w:rPr>
        <w:t xml:space="preserve"> </w:t>
      </w:r>
      <w:r w:rsidRPr="00247193">
        <w:t>курсы</w:t>
      </w:r>
      <w:r w:rsidRPr="00247193">
        <w:rPr>
          <w:spacing w:val="10"/>
        </w:rPr>
        <w:t xml:space="preserve"> </w:t>
      </w:r>
      <w:r w:rsidRPr="00247193">
        <w:t>повышения</w:t>
      </w:r>
      <w:r w:rsidRPr="00247193">
        <w:rPr>
          <w:spacing w:val="10"/>
        </w:rPr>
        <w:t xml:space="preserve"> </w:t>
      </w:r>
      <w:r w:rsidRPr="00247193">
        <w:t>квалификации.</w:t>
      </w:r>
      <w:r w:rsidRPr="00247193">
        <w:rPr>
          <w:spacing w:val="11"/>
        </w:rPr>
        <w:t xml:space="preserve"> </w:t>
      </w:r>
      <w:r>
        <w:t xml:space="preserve">Осуществляется деятельность по </w:t>
      </w:r>
      <w:r w:rsidRPr="00247193">
        <w:t>перспективн</w:t>
      </w:r>
      <w:r>
        <w:t>о</w:t>
      </w:r>
      <w:r w:rsidRPr="00247193">
        <w:t>м</w:t>
      </w:r>
      <w:r>
        <w:t>у</w:t>
      </w:r>
      <w:r w:rsidRPr="00247193">
        <w:rPr>
          <w:spacing w:val="1"/>
        </w:rPr>
        <w:t xml:space="preserve"> </w:t>
      </w:r>
      <w:r w:rsidRPr="00247193">
        <w:t>планировани</w:t>
      </w:r>
      <w:r>
        <w:t>ю</w:t>
      </w:r>
      <w:r w:rsidRPr="00247193">
        <w:rPr>
          <w:spacing w:val="1"/>
        </w:rPr>
        <w:t xml:space="preserve"> </w:t>
      </w:r>
      <w:r w:rsidRPr="00247193">
        <w:t>повышени</w:t>
      </w:r>
      <w:r>
        <w:t>я</w:t>
      </w:r>
      <w:r w:rsidRPr="00247193">
        <w:t xml:space="preserve"> квалификации.</w:t>
      </w:r>
    </w:p>
    <w:p w:rsidR="00F501C5" w:rsidRDefault="00F501C5" w:rsidP="00247193">
      <w:pPr>
        <w:ind w:firstLine="708"/>
        <w:jc w:val="both"/>
      </w:pPr>
      <w:r w:rsidRPr="00247193">
        <w:t xml:space="preserve">Одной из технологий профессионального развития компетентности педагога является </w:t>
      </w:r>
      <w:r w:rsidRPr="00E123CA">
        <w:t>индивидуальный образовательный маршрут</w:t>
      </w:r>
      <w:r w:rsidRPr="00247193">
        <w:t>, который созда</w:t>
      </w:r>
      <w:r>
        <w:t>ё</w:t>
      </w:r>
      <w:r w:rsidRPr="00247193">
        <w:t xml:space="preserve">т условия для реализации педагогом непрерывного самообразования, позволяет самостоятельно конструировать образовательный маршрут с учётом своих компетентностей, профессиональных потребностей и выбирать наиболее приемлемые для себя сроки и формы его реализации. </w:t>
      </w:r>
    </w:p>
    <w:p w:rsidR="00F501C5" w:rsidRPr="00247193" w:rsidRDefault="00F501C5" w:rsidP="00247193">
      <w:pPr>
        <w:ind w:firstLine="708"/>
        <w:jc w:val="both"/>
      </w:pPr>
    </w:p>
    <w:p w:rsidR="00F501C5" w:rsidRPr="00247193" w:rsidRDefault="00F501C5" w:rsidP="00562A75">
      <w:pPr>
        <w:pStyle w:val="110"/>
        <w:tabs>
          <w:tab w:val="left" w:pos="426"/>
          <w:tab w:val="left" w:pos="709"/>
          <w:tab w:val="left" w:pos="9781"/>
        </w:tabs>
        <w:ind w:left="0"/>
        <w:jc w:val="center"/>
        <w:outlineLvl w:val="9"/>
        <w:rPr>
          <w:spacing w:val="1"/>
          <w:sz w:val="24"/>
          <w:szCs w:val="24"/>
        </w:rPr>
      </w:pPr>
      <w:r>
        <w:rPr>
          <w:sz w:val="24"/>
          <w:szCs w:val="24"/>
        </w:rPr>
        <w:lastRenderedPageBreak/>
        <w:t>Информация о п</w:t>
      </w:r>
      <w:r w:rsidRPr="00247193">
        <w:rPr>
          <w:sz w:val="24"/>
          <w:szCs w:val="24"/>
        </w:rPr>
        <w:t>едагог</w:t>
      </w:r>
      <w:r>
        <w:rPr>
          <w:sz w:val="24"/>
          <w:szCs w:val="24"/>
        </w:rPr>
        <w:t>ах</w:t>
      </w:r>
      <w:r w:rsidRPr="00247193">
        <w:rPr>
          <w:sz w:val="24"/>
          <w:szCs w:val="24"/>
        </w:rPr>
        <w:t>, реализующи</w:t>
      </w:r>
      <w:r>
        <w:rPr>
          <w:sz w:val="24"/>
          <w:szCs w:val="24"/>
        </w:rPr>
        <w:t>х</w:t>
      </w:r>
      <w:r w:rsidRPr="00247193">
        <w:rPr>
          <w:sz w:val="24"/>
          <w:szCs w:val="24"/>
        </w:rPr>
        <w:t xml:space="preserve"> индивидуальны</w:t>
      </w:r>
      <w:r>
        <w:rPr>
          <w:sz w:val="24"/>
          <w:szCs w:val="24"/>
        </w:rPr>
        <w:t>е</w:t>
      </w:r>
      <w:r w:rsidRPr="00247193">
        <w:rPr>
          <w:sz w:val="24"/>
          <w:szCs w:val="24"/>
        </w:rPr>
        <w:t xml:space="preserve"> образовательны</w:t>
      </w:r>
      <w:r>
        <w:rPr>
          <w:sz w:val="24"/>
          <w:szCs w:val="24"/>
        </w:rPr>
        <w:t>е</w:t>
      </w:r>
      <w:r w:rsidRPr="00247193">
        <w:rPr>
          <w:sz w:val="24"/>
          <w:szCs w:val="24"/>
        </w:rPr>
        <w:t xml:space="preserve"> маршрут</w:t>
      </w:r>
      <w:r>
        <w:rPr>
          <w:sz w:val="24"/>
          <w:szCs w:val="24"/>
        </w:rPr>
        <w:t>ы</w:t>
      </w:r>
    </w:p>
    <w:p w:rsidR="00F501C5" w:rsidRPr="00247193" w:rsidRDefault="00F501C5" w:rsidP="00E123CA">
      <w:pPr>
        <w:pStyle w:val="110"/>
        <w:tabs>
          <w:tab w:val="left" w:pos="426"/>
          <w:tab w:val="left" w:pos="709"/>
          <w:tab w:val="left" w:pos="9781"/>
        </w:tabs>
        <w:ind w:left="0"/>
        <w:jc w:val="center"/>
        <w:outlineLvl w:val="9"/>
        <w:rPr>
          <w:sz w:val="24"/>
          <w:szCs w:val="24"/>
        </w:rPr>
      </w:pPr>
    </w:p>
    <w:tbl>
      <w:tblPr>
        <w:tblW w:w="964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60"/>
        <w:gridCol w:w="1134"/>
        <w:gridCol w:w="638"/>
        <w:gridCol w:w="1173"/>
        <w:gridCol w:w="851"/>
        <w:gridCol w:w="1165"/>
        <w:gridCol w:w="851"/>
      </w:tblGrid>
      <w:tr w:rsidR="00F501C5" w:rsidRPr="00247193" w:rsidTr="00430636">
        <w:trPr>
          <w:trHeight w:val="381"/>
          <w:jc w:val="center"/>
        </w:trPr>
        <w:tc>
          <w:tcPr>
            <w:tcW w:w="568" w:type="dxa"/>
            <w:vMerge w:val="restart"/>
          </w:tcPr>
          <w:p w:rsidR="00F501C5" w:rsidRPr="00247193" w:rsidRDefault="00F501C5" w:rsidP="00247193">
            <w:pPr>
              <w:tabs>
                <w:tab w:val="left" w:pos="426"/>
                <w:tab w:val="left" w:pos="709"/>
                <w:tab w:val="left" w:pos="9781"/>
              </w:tabs>
              <w:jc w:val="both"/>
              <w:rPr>
                <w:color w:val="000000"/>
              </w:rPr>
            </w:pPr>
            <w:r w:rsidRPr="00247193">
              <w:rPr>
                <w:color w:val="000000"/>
              </w:rPr>
              <w:t>№</w:t>
            </w:r>
            <w:r>
              <w:rPr>
                <w:color w:val="000000"/>
              </w:rPr>
              <w:t xml:space="preserve"> п/п</w:t>
            </w:r>
          </w:p>
        </w:tc>
        <w:tc>
          <w:tcPr>
            <w:tcW w:w="3260" w:type="dxa"/>
            <w:vMerge w:val="restart"/>
          </w:tcPr>
          <w:p w:rsidR="00F501C5" w:rsidRPr="00247193" w:rsidRDefault="00F501C5" w:rsidP="00247193">
            <w:pPr>
              <w:tabs>
                <w:tab w:val="left" w:pos="426"/>
                <w:tab w:val="left" w:pos="709"/>
                <w:tab w:val="left" w:pos="9781"/>
              </w:tabs>
              <w:jc w:val="both"/>
              <w:rPr>
                <w:color w:val="000000"/>
              </w:rPr>
            </w:pPr>
            <w:r>
              <w:rPr>
                <w:color w:val="000000"/>
              </w:rPr>
              <w:t>Наименование общеобразовательного учреждения</w:t>
            </w:r>
          </w:p>
        </w:tc>
        <w:tc>
          <w:tcPr>
            <w:tcW w:w="1772" w:type="dxa"/>
            <w:gridSpan w:val="2"/>
          </w:tcPr>
          <w:p w:rsidR="00F501C5" w:rsidRPr="00247193" w:rsidRDefault="00F501C5" w:rsidP="00247193">
            <w:pPr>
              <w:tabs>
                <w:tab w:val="left" w:pos="426"/>
                <w:tab w:val="left" w:pos="709"/>
                <w:tab w:val="left" w:pos="9781"/>
              </w:tabs>
              <w:jc w:val="both"/>
            </w:pPr>
            <w:r w:rsidRPr="00247193">
              <w:t>2021 год</w:t>
            </w:r>
          </w:p>
        </w:tc>
        <w:tc>
          <w:tcPr>
            <w:tcW w:w="2024" w:type="dxa"/>
            <w:gridSpan w:val="2"/>
          </w:tcPr>
          <w:p w:rsidR="00F501C5" w:rsidRPr="00247193" w:rsidRDefault="00F501C5" w:rsidP="00247193">
            <w:pPr>
              <w:tabs>
                <w:tab w:val="left" w:pos="426"/>
                <w:tab w:val="left" w:pos="709"/>
                <w:tab w:val="left" w:pos="9781"/>
              </w:tabs>
              <w:jc w:val="both"/>
            </w:pPr>
            <w:r w:rsidRPr="00247193">
              <w:t>2022 год</w:t>
            </w:r>
          </w:p>
        </w:tc>
        <w:tc>
          <w:tcPr>
            <w:tcW w:w="2016" w:type="dxa"/>
            <w:gridSpan w:val="2"/>
          </w:tcPr>
          <w:p w:rsidR="00F501C5" w:rsidRPr="00247193" w:rsidRDefault="00F501C5" w:rsidP="00247193">
            <w:pPr>
              <w:tabs>
                <w:tab w:val="left" w:pos="426"/>
                <w:tab w:val="left" w:pos="709"/>
                <w:tab w:val="left" w:pos="9781"/>
              </w:tabs>
              <w:jc w:val="both"/>
            </w:pPr>
            <w:r w:rsidRPr="00247193">
              <w:t>2023 год</w:t>
            </w:r>
          </w:p>
        </w:tc>
      </w:tr>
      <w:tr w:rsidR="00F501C5" w:rsidRPr="00247193" w:rsidTr="00430636">
        <w:trPr>
          <w:trHeight w:val="246"/>
          <w:jc w:val="center"/>
        </w:trPr>
        <w:tc>
          <w:tcPr>
            <w:tcW w:w="568" w:type="dxa"/>
            <w:vMerge/>
          </w:tcPr>
          <w:p w:rsidR="00F501C5" w:rsidRPr="00247193" w:rsidRDefault="00F501C5" w:rsidP="00247193">
            <w:pPr>
              <w:tabs>
                <w:tab w:val="left" w:pos="426"/>
                <w:tab w:val="left" w:pos="709"/>
                <w:tab w:val="left" w:pos="9781"/>
              </w:tabs>
              <w:jc w:val="both"/>
              <w:rPr>
                <w:color w:val="000000"/>
              </w:rPr>
            </w:pPr>
          </w:p>
        </w:tc>
        <w:tc>
          <w:tcPr>
            <w:tcW w:w="3260" w:type="dxa"/>
            <w:vMerge/>
          </w:tcPr>
          <w:p w:rsidR="00F501C5" w:rsidRPr="00247193" w:rsidRDefault="00F501C5" w:rsidP="00247193">
            <w:pPr>
              <w:tabs>
                <w:tab w:val="left" w:pos="426"/>
                <w:tab w:val="left" w:pos="709"/>
                <w:tab w:val="left" w:pos="9781"/>
              </w:tabs>
              <w:jc w:val="both"/>
              <w:rPr>
                <w:color w:val="000000"/>
              </w:rPr>
            </w:pPr>
          </w:p>
        </w:tc>
        <w:tc>
          <w:tcPr>
            <w:tcW w:w="1134" w:type="dxa"/>
            <w:noWrap/>
          </w:tcPr>
          <w:p w:rsidR="00F501C5" w:rsidRPr="00247193" w:rsidRDefault="00F501C5" w:rsidP="00247193">
            <w:pPr>
              <w:tabs>
                <w:tab w:val="left" w:pos="426"/>
                <w:tab w:val="left" w:pos="709"/>
                <w:tab w:val="left" w:pos="9781"/>
              </w:tabs>
              <w:jc w:val="both"/>
            </w:pPr>
            <w:r w:rsidRPr="00247193">
              <w:t>человек</w:t>
            </w:r>
          </w:p>
        </w:tc>
        <w:tc>
          <w:tcPr>
            <w:tcW w:w="638" w:type="dxa"/>
            <w:noWrap/>
          </w:tcPr>
          <w:p w:rsidR="00F501C5" w:rsidRPr="00247193" w:rsidRDefault="00F501C5" w:rsidP="00247193">
            <w:pPr>
              <w:tabs>
                <w:tab w:val="left" w:pos="426"/>
                <w:tab w:val="left" w:pos="709"/>
                <w:tab w:val="left" w:pos="9781"/>
              </w:tabs>
              <w:jc w:val="both"/>
            </w:pPr>
            <w:r w:rsidRPr="00247193">
              <w:t>%</w:t>
            </w:r>
          </w:p>
        </w:tc>
        <w:tc>
          <w:tcPr>
            <w:tcW w:w="1173" w:type="dxa"/>
            <w:noWrap/>
          </w:tcPr>
          <w:p w:rsidR="00F501C5" w:rsidRPr="00247193" w:rsidRDefault="00F501C5" w:rsidP="00247193">
            <w:pPr>
              <w:tabs>
                <w:tab w:val="left" w:pos="426"/>
                <w:tab w:val="left" w:pos="709"/>
                <w:tab w:val="left" w:pos="9781"/>
              </w:tabs>
              <w:jc w:val="both"/>
            </w:pPr>
            <w:r w:rsidRPr="00247193">
              <w:t>человек</w:t>
            </w:r>
          </w:p>
        </w:tc>
        <w:tc>
          <w:tcPr>
            <w:tcW w:w="851" w:type="dxa"/>
            <w:noWrap/>
          </w:tcPr>
          <w:p w:rsidR="00F501C5" w:rsidRPr="00247193" w:rsidRDefault="00F501C5" w:rsidP="00247193">
            <w:pPr>
              <w:tabs>
                <w:tab w:val="left" w:pos="426"/>
                <w:tab w:val="left" w:pos="709"/>
                <w:tab w:val="left" w:pos="9781"/>
              </w:tabs>
              <w:jc w:val="both"/>
            </w:pPr>
            <w:r w:rsidRPr="00247193">
              <w:t>%</w:t>
            </w:r>
          </w:p>
        </w:tc>
        <w:tc>
          <w:tcPr>
            <w:tcW w:w="1165" w:type="dxa"/>
          </w:tcPr>
          <w:p w:rsidR="00F501C5" w:rsidRPr="00247193" w:rsidRDefault="00F501C5" w:rsidP="00247193">
            <w:pPr>
              <w:tabs>
                <w:tab w:val="left" w:pos="426"/>
                <w:tab w:val="left" w:pos="709"/>
                <w:tab w:val="left" w:pos="9781"/>
              </w:tabs>
              <w:jc w:val="both"/>
            </w:pPr>
            <w:r w:rsidRPr="00247193">
              <w:t>человек</w:t>
            </w:r>
          </w:p>
        </w:tc>
        <w:tc>
          <w:tcPr>
            <w:tcW w:w="851" w:type="dxa"/>
          </w:tcPr>
          <w:p w:rsidR="00F501C5" w:rsidRPr="00247193" w:rsidRDefault="00F501C5" w:rsidP="00247193">
            <w:pPr>
              <w:tabs>
                <w:tab w:val="left" w:pos="426"/>
                <w:tab w:val="left" w:pos="709"/>
                <w:tab w:val="left" w:pos="9781"/>
              </w:tabs>
              <w:jc w:val="both"/>
            </w:pPr>
            <w:r w:rsidRPr="00247193">
              <w:t>%</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w:t>
            </w:r>
          </w:p>
        </w:tc>
        <w:tc>
          <w:tcPr>
            <w:tcW w:w="3260" w:type="dxa"/>
          </w:tcPr>
          <w:p w:rsidR="00F501C5" w:rsidRPr="00247193" w:rsidRDefault="00F501C5" w:rsidP="00E64F92">
            <w:pPr>
              <w:tabs>
                <w:tab w:val="left" w:pos="426"/>
                <w:tab w:val="left" w:pos="709"/>
                <w:tab w:val="left" w:pos="9781"/>
              </w:tabs>
              <w:rPr>
                <w:bCs/>
                <w:color w:val="000000"/>
              </w:rPr>
            </w:pPr>
            <w:r w:rsidRPr="00247193">
              <w:rPr>
                <w:bCs/>
                <w:color w:val="000000"/>
              </w:rPr>
              <w:t>МАОУ «СОШ №</w:t>
            </w:r>
            <w:r>
              <w:rPr>
                <w:bCs/>
                <w:color w:val="000000"/>
              </w:rPr>
              <w:t xml:space="preserve"> </w:t>
            </w:r>
            <w:r w:rsidRPr="00247193">
              <w:rPr>
                <w:bCs/>
                <w:color w:val="000000"/>
              </w:rPr>
              <w:t>1»</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38</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60,3</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63</w:t>
            </w:r>
          </w:p>
        </w:tc>
        <w:tc>
          <w:tcPr>
            <w:tcW w:w="851" w:type="dxa"/>
            <w:noWrap/>
          </w:tcPr>
          <w:p w:rsidR="00F501C5" w:rsidRPr="00247193" w:rsidRDefault="00F501C5" w:rsidP="00430636">
            <w:pPr>
              <w:tabs>
                <w:tab w:val="left" w:pos="426"/>
                <w:tab w:val="left" w:pos="709"/>
                <w:tab w:val="left" w:pos="9781"/>
              </w:tabs>
              <w:jc w:val="both"/>
              <w:rPr>
                <w:b/>
                <w:bCs/>
              </w:rPr>
            </w:pPr>
            <w:r w:rsidRPr="00247193">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15/</w:t>
            </w:r>
            <w:r>
              <w:rPr>
                <w:b/>
                <w:bCs/>
              </w:rPr>
              <w:t xml:space="preserve"> </w:t>
            </w:r>
            <w:r w:rsidRPr="00247193">
              <w:rPr>
                <w:b/>
                <w:bCs/>
              </w:rPr>
              <w:t>61</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24,6</w:t>
            </w:r>
          </w:p>
        </w:tc>
      </w:tr>
      <w:tr w:rsidR="00F501C5" w:rsidRPr="00247193" w:rsidTr="00430636">
        <w:trPr>
          <w:trHeight w:val="34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3260" w:type="dxa"/>
          </w:tcPr>
          <w:p w:rsidR="00F501C5" w:rsidRPr="00247193" w:rsidRDefault="00F501C5" w:rsidP="000D05F5">
            <w:pPr>
              <w:tabs>
                <w:tab w:val="left" w:pos="426"/>
                <w:tab w:val="left" w:pos="709"/>
                <w:tab w:val="left" w:pos="9781"/>
              </w:tabs>
              <w:rPr>
                <w:color w:val="000000"/>
              </w:rPr>
            </w:pPr>
            <w:r w:rsidRPr="00247193">
              <w:rPr>
                <w:color w:val="000000"/>
              </w:rPr>
              <w:t>Новолыбаевская СОШ, филиал МАОУ «СОШ № 1»</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8</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61,6</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13</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13/</w:t>
            </w:r>
            <w:r>
              <w:rPr>
                <w:b/>
                <w:bCs/>
              </w:rPr>
              <w:t xml:space="preserve"> </w:t>
            </w:r>
            <w:r w:rsidRPr="00247193">
              <w:rPr>
                <w:b/>
                <w:bCs/>
              </w:rPr>
              <w:t>13</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3</w:t>
            </w:r>
          </w:p>
        </w:tc>
        <w:tc>
          <w:tcPr>
            <w:tcW w:w="3260" w:type="dxa"/>
          </w:tcPr>
          <w:p w:rsidR="00F501C5" w:rsidRPr="00247193" w:rsidRDefault="00F501C5" w:rsidP="00E64F92">
            <w:pPr>
              <w:tabs>
                <w:tab w:val="left" w:pos="426"/>
                <w:tab w:val="left" w:pos="709"/>
                <w:tab w:val="left" w:pos="9781"/>
              </w:tabs>
              <w:rPr>
                <w:bCs/>
                <w:color w:val="000000"/>
              </w:rPr>
            </w:pPr>
            <w:r w:rsidRPr="00247193">
              <w:rPr>
                <w:bCs/>
                <w:color w:val="000000"/>
              </w:rPr>
              <w:t>МАОУ «СОШ №</w:t>
            </w:r>
            <w:r>
              <w:rPr>
                <w:bCs/>
                <w:color w:val="000000"/>
              </w:rPr>
              <w:t xml:space="preserve"> </w:t>
            </w:r>
            <w:r w:rsidRPr="00247193">
              <w:rPr>
                <w:bCs/>
                <w:color w:val="000000"/>
              </w:rPr>
              <w:t>2»</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42</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54,5</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77</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72/</w:t>
            </w:r>
            <w:r>
              <w:rPr>
                <w:b/>
                <w:bCs/>
              </w:rPr>
              <w:t xml:space="preserve"> </w:t>
            </w:r>
            <w:r w:rsidRPr="00247193">
              <w:rPr>
                <w:b/>
                <w:bCs/>
              </w:rPr>
              <w:t>74</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97,3</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4</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СОШ №</w:t>
            </w:r>
            <w:r>
              <w:rPr>
                <w:color w:val="000000"/>
              </w:rPr>
              <w:t xml:space="preserve"> </w:t>
            </w:r>
            <w:r w:rsidRPr="00247193">
              <w:rPr>
                <w:color w:val="000000"/>
              </w:rPr>
              <w:t>3, филиал МАОУ «СОШ № 2»</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43</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68,3</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63</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17/</w:t>
            </w:r>
            <w:r>
              <w:rPr>
                <w:b/>
                <w:bCs/>
              </w:rPr>
              <w:t xml:space="preserve"> </w:t>
            </w:r>
            <w:r w:rsidRPr="00247193">
              <w:rPr>
                <w:b/>
                <w:bCs/>
              </w:rPr>
              <w:t>66</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25,8</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5</w:t>
            </w:r>
          </w:p>
        </w:tc>
        <w:tc>
          <w:tcPr>
            <w:tcW w:w="3260" w:type="dxa"/>
          </w:tcPr>
          <w:p w:rsidR="00F501C5" w:rsidRPr="00247193" w:rsidRDefault="00F501C5" w:rsidP="00E64F92">
            <w:pPr>
              <w:tabs>
                <w:tab w:val="left" w:pos="426"/>
                <w:tab w:val="left" w:pos="709"/>
                <w:tab w:val="left" w:pos="9781"/>
              </w:tabs>
              <w:rPr>
                <w:bCs/>
                <w:color w:val="000000"/>
              </w:rPr>
            </w:pPr>
            <w:r w:rsidRPr="00247193">
              <w:rPr>
                <w:bCs/>
                <w:color w:val="000000"/>
              </w:rPr>
              <w:t>МАОУ «СОШ №</w:t>
            </w:r>
            <w:r>
              <w:rPr>
                <w:bCs/>
                <w:color w:val="000000"/>
              </w:rPr>
              <w:t xml:space="preserve"> </w:t>
            </w:r>
            <w:r w:rsidRPr="00247193">
              <w:rPr>
                <w:bCs/>
                <w:color w:val="000000"/>
              </w:rPr>
              <w:t>4»</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25</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51</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49</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30/</w:t>
            </w:r>
            <w:r>
              <w:rPr>
                <w:b/>
                <w:bCs/>
              </w:rPr>
              <w:t xml:space="preserve"> </w:t>
            </w:r>
            <w:r w:rsidRPr="00247193">
              <w:rPr>
                <w:b/>
                <w:bCs/>
              </w:rPr>
              <w:t>46</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65,2</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6</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Падунская СОШ, филиал МАОУ «СОШ № 4»</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21</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72,4</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29</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28/</w:t>
            </w:r>
            <w:r>
              <w:rPr>
                <w:b/>
                <w:bCs/>
              </w:rPr>
              <w:t xml:space="preserve"> </w:t>
            </w:r>
            <w:r w:rsidRPr="00247193">
              <w:rPr>
                <w:b/>
                <w:bCs/>
              </w:rPr>
              <w:t>28</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7</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Комсомольская СОШ, филиал МАОУ «СОШ № 4»</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9</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60</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15</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15/</w:t>
            </w:r>
            <w:r>
              <w:rPr>
                <w:b/>
                <w:bCs/>
              </w:rPr>
              <w:t xml:space="preserve"> </w:t>
            </w:r>
            <w:r w:rsidRPr="00247193">
              <w:rPr>
                <w:b/>
                <w:bCs/>
              </w:rPr>
              <w:t>15</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8</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Тумашовская НОШ, филиал МАОУ «СОШ № 4»</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1</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50</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2</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2/</w:t>
            </w:r>
            <w:r>
              <w:rPr>
                <w:b/>
                <w:bCs/>
              </w:rPr>
              <w:t xml:space="preserve"> </w:t>
            </w:r>
            <w:r w:rsidRPr="00247193">
              <w:rPr>
                <w:b/>
                <w:bCs/>
              </w:rPr>
              <w:t>2</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9</w:t>
            </w:r>
          </w:p>
        </w:tc>
        <w:tc>
          <w:tcPr>
            <w:tcW w:w="3260" w:type="dxa"/>
          </w:tcPr>
          <w:p w:rsidR="00F501C5" w:rsidRPr="00247193" w:rsidRDefault="00F501C5" w:rsidP="00E64F92">
            <w:pPr>
              <w:tabs>
                <w:tab w:val="left" w:pos="426"/>
                <w:tab w:val="left" w:pos="709"/>
                <w:tab w:val="left" w:pos="9781"/>
              </w:tabs>
              <w:rPr>
                <w:bCs/>
                <w:color w:val="000000"/>
              </w:rPr>
            </w:pPr>
            <w:r w:rsidRPr="00247193">
              <w:rPr>
                <w:bCs/>
                <w:color w:val="000000"/>
              </w:rPr>
              <w:t>МАОУ «Бигилинская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12</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80</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15</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13/</w:t>
            </w:r>
            <w:r>
              <w:rPr>
                <w:b/>
                <w:bCs/>
              </w:rPr>
              <w:t xml:space="preserve"> </w:t>
            </w:r>
            <w:r w:rsidRPr="00247193">
              <w:rPr>
                <w:b/>
                <w:bCs/>
              </w:rPr>
              <w:t>15</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86,7</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10</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Горюновская СОШ, филиал МАОУ «Бигилинская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7</w:t>
            </w:r>
          </w:p>
        </w:tc>
        <w:tc>
          <w:tcPr>
            <w:tcW w:w="638" w:type="dxa"/>
            <w:noWrap/>
          </w:tcPr>
          <w:p w:rsidR="00F501C5" w:rsidRPr="00247193" w:rsidRDefault="00F501C5" w:rsidP="00343546">
            <w:pPr>
              <w:tabs>
                <w:tab w:val="left" w:pos="426"/>
                <w:tab w:val="left" w:pos="709"/>
                <w:tab w:val="left" w:pos="9781"/>
              </w:tabs>
              <w:jc w:val="both"/>
              <w:rPr>
                <w:b/>
                <w:bCs/>
              </w:rPr>
            </w:pPr>
            <w:r>
              <w:rPr>
                <w:b/>
                <w:bCs/>
              </w:rPr>
              <w:t>70</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10</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10/</w:t>
            </w:r>
            <w:r>
              <w:rPr>
                <w:b/>
                <w:bCs/>
              </w:rPr>
              <w:t xml:space="preserve"> </w:t>
            </w:r>
            <w:r w:rsidRPr="00247193">
              <w:rPr>
                <w:b/>
                <w:bCs/>
              </w:rPr>
              <w:t>10</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11</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Дроновская ООШ,  филиал МАОУ «Бигилинская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6</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75</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8</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8/</w:t>
            </w:r>
            <w:r>
              <w:rPr>
                <w:b/>
                <w:bCs/>
              </w:rPr>
              <w:t xml:space="preserve"> </w:t>
            </w:r>
            <w:r w:rsidRPr="00247193">
              <w:rPr>
                <w:b/>
                <w:bCs/>
              </w:rPr>
              <w:t>8</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12</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Першинская ООШ, филиал МАОУ «Бигилинская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4</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44,4</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9</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6/</w:t>
            </w:r>
            <w:r>
              <w:rPr>
                <w:b/>
                <w:bCs/>
              </w:rPr>
              <w:t xml:space="preserve"> </w:t>
            </w:r>
            <w:r w:rsidRPr="00247193">
              <w:rPr>
                <w:b/>
                <w:bCs/>
              </w:rPr>
              <w:t>6</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13</w:t>
            </w:r>
          </w:p>
        </w:tc>
        <w:tc>
          <w:tcPr>
            <w:tcW w:w="3260" w:type="dxa"/>
          </w:tcPr>
          <w:p w:rsidR="00F501C5" w:rsidRPr="00247193" w:rsidRDefault="00F501C5" w:rsidP="00E64F92">
            <w:pPr>
              <w:tabs>
                <w:tab w:val="left" w:pos="426"/>
                <w:tab w:val="left" w:pos="709"/>
                <w:tab w:val="left" w:pos="9781"/>
              </w:tabs>
              <w:rPr>
                <w:bCs/>
                <w:color w:val="000000"/>
              </w:rPr>
            </w:pPr>
            <w:r w:rsidRPr="00247193">
              <w:rPr>
                <w:bCs/>
                <w:color w:val="000000"/>
              </w:rPr>
              <w:t>МАОУ «Боровинская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5</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45,5</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11</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13/</w:t>
            </w:r>
            <w:r>
              <w:rPr>
                <w:b/>
                <w:bCs/>
              </w:rPr>
              <w:t xml:space="preserve"> </w:t>
            </w:r>
            <w:r w:rsidRPr="00247193">
              <w:rPr>
                <w:b/>
                <w:bCs/>
              </w:rPr>
              <w:t>10</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14</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Лебед</w:t>
            </w:r>
            <w:r>
              <w:rPr>
                <w:color w:val="000000"/>
              </w:rPr>
              <w:t>ё</w:t>
            </w:r>
            <w:r w:rsidRPr="00247193">
              <w:rPr>
                <w:color w:val="000000"/>
              </w:rPr>
              <w:t>вская СОШ, филиал МАОУ «Боровинская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11</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91,6</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12</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14/</w:t>
            </w:r>
            <w:r>
              <w:rPr>
                <w:b/>
                <w:bCs/>
              </w:rPr>
              <w:t xml:space="preserve"> </w:t>
            </w:r>
            <w:r w:rsidRPr="00247193">
              <w:rPr>
                <w:b/>
                <w:bCs/>
              </w:rPr>
              <w:t>11</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15</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Шестаковская НОШ, филиал МАОУ «Боровинская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1</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50</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2</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0/</w:t>
            </w:r>
            <w:r>
              <w:rPr>
                <w:b/>
                <w:bCs/>
              </w:rPr>
              <w:t xml:space="preserve"> </w:t>
            </w:r>
            <w:r w:rsidRPr="00247193">
              <w:rPr>
                <w:b/>
                <w:bCs/>
              </w:rPr>
              <w:t>1</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16</w:t>
            </w:r>
          </w:p>
        </w:tc>
        <w:tc>
          <w:tcPr>
            <w:tcW w:w="3260" w:type="dxa"/>
          </w:tcPr>
          <w:p w:rsidR="00F501C5" w:rsidRPr="00247193" w:rsidRDefault="00F501C5" w:rsidP="00E64F92">
            <w:pPr>
              <w:tabs>
                <w:tab w:val="left" w:pos="426"/>
                <w:tab w:val="left" w:pos="709"/>
                <w:tab w:val="left" w:pos="9781"/>
              </w:tabs>
              <w:rPr>
                <w:bCs/>
                <w:color w:val="000000"/>
              </w:rPr>
            </w:pPr>
            <w:r w:rsidRPr="00247193">
              <w:rPr>
                <w:bCs/>
                <w:color w:val="000000"/>
              </w:rPr>
              <w:t>МАОУ «Новозаимская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32</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91,4</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35</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24/</w:t>
            </w:r>
            <w:r>
              <w:rPr>
                <w:b/>
                <w:bCs/>
              </w:rPr>
              <w:t xml:space="preserve"> </w:t>
            </w:r>
            <w:r w:rsidRPr="00247193">
              <w:rPr>
                <w:b/>
                <w:bCs/>
              </w:rPr>
              <w:t>33</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72,7</w:t>
            </w:r>
          </w:p>
        </w:tc>
      </w:tr>
      <w:tr w:rsidR="00F501C5" w:rsidRPr="00247193" w:rsidTr="00430636">
        <w:trPr>
          <w:trHeight w:val="34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17</w:t>
            </w:r>
          </w:p>
        </w:tc>
        <w:tc>
          <w:tcPr>
            <w:tcW w:w="3260" w:type="dxa"/>
          </w:tcPr>
          <w:p w:rsidR="00F501C5" w:rsidRPr="00247193" w:rsidRDefault="00F501C5" w:rsidP="000D05F5">
            <w:pPr>
              <w:tabs>
                <w:tab w:val="left" w:pos="426"/>
                <w:tab w:val="left" w:pos="709"/>
                <w:tab w:val="left" w:pos="9781"/>
              </w:tabs>
              <w:rPr>
                <w:color w:val="000000"/>
              </w:rPr>
            </w:pPr>
            <w:r w:rsidRPr="00247193">
              <w:rPr>
                <w:color w:val="000000"/>
              </w:rPr>
              <w:t>Колесниковская ООШ, филиал МАОУ «Новозаимская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6</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60</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10</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9/</w:t>
            </w:r>
            <w:r>
              <w:rPr>
                <w:b/>
                <w:bCs/>
              </w:rPr>
              <w:t xml:space="preserve"> </w:t>
            </w:r>
            <w:r w:rsidRPr="00247193">
              <w:rPr>
                <w:b/>
                <w:bCs/>
              </w:rPr>
              <w:t>9</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18</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Сосновская ООШ, филиал МАОУ «Новозаимская СОШ»</w:t>
            </w:r>
          </w:p>
        </w:tc>
        <w:tc>
          <w:tcPr>
            <w:tcW w:w="1134" w:type="dxa"/>
          </w:tcPr>
          <w:p w:rsidR="00F501C5" w:rsidRPr="00247193" w:rsidRDefault="00F501C5" w:rsidP="00247193">
            <w:pPr>
              <w:tabs>
                <w:tab w:val="left" w:pos="426"/>
                <w:tab w:val="left" w:pos="709"/>
                <w:tab w:val="left" w:pos="9781"/>
              </w:tabs>
              <w:jc w:val="both"/>
              <w:rPr>
                <w:b/>
                <w:color w:val="000000"/>
              </w:rPr>
            </w:pPr>
            <w:r w:rsidRPr="00247193">
              <w:rPr>
                <w:b/>
                <w:color w:val="000000"/>
              </w:rPr>
              <w:t>7</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70</w:t>
            </w:r>
          </w:p>
        </w:tc>
        <w:tc>
          <w:tcPr>
            <w:tcW w:w="1173" w:type="dxa"/>
            <w:noWrap/>
          </w:tcPr>
          <w:p w:rsidR="00F501C5" w:rsidRPr="00247193" w:rsidRDefault="00F501C5" w:rsidP="00247193">
            <w:pPr>
              <w:tabs>
                <w:tab w:val="left" w:pos="426"/>
                <w:tab w:val="left" w:pos="709"/>
                <w:tab w:val="left" w:pos="9781"/>
              </w:tabs>
              <w:jc w:val="both"/>
              <w:rPr>
                <w:b/>
                <w:color w:val="000000"/>
              </w:rPr>
            </w:pPr>
            <w:r w:rsidRPr="00247193">
              <w:rPr>
                <w:b/>
                <w:color w:val="000000"/>
              </w:rPr>
              <w:t>10</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9/</w:t>
            </w:r>
            <w:r>
              <w:rPr>
                <w:b/>
                <w:bCs/>
              </w:rPr>
              <w:t xml:space="preserve"> </w:t>
            </w:r>
            <w:r w:rsidRPr="00247193">
              <w:rPr>
                <w:b/>
                <w:bCs/>
              </w:rPr>
              <w:t>9</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tcPr>
          <w:p w:rsidR="00F501C5" w:rsidRPr="00247193" w:rsidRDefault="00F501C5" w:rsidP="00247193">
            <w:pPr>
              <w:tabs>
                <w:tab w:val="left" w:pos="426"/>
                <w:tab w:val="left" w:pos="709"/>
                <w:tab w:val="left" w:pos="9781"/>
              </w:tabs>
              <w:jc w:val="both"/>
              <w:rPr>
                <w:color w:val="000000"/>
              </w:rPr>
            </w:pPr>
            <w:r w:rsidRPr="00247193">
              <w:rPr>
                <w:color w:val="000000"/>
              </w:rPr>
              <w:t>19</w:t>
            </w:r>
          </w:p>
        </w:tc>
        <w:tc>
          <w:tcPr>
            <w:tcW w:w="3260" w:type="dxa"/>
          </w:tcPr>
          <w:p w:rsidR="00F501C5" w:rsidRPr="00247193" w:rsidRDefault="00F501C5" w:rsidP="00E64F92">
            <w:pPr>
              <w:tabs>
                <w:tab w:val="left" w:pos="426"/>
                <w:tab w:val="left" w:pos="709"/>
                <w:tab w:val="left" w:pos="9781"/>
              </w:tabs>
              <w:rPr>
                <w:color w:val="000000"/>
              </w:rPr>
            </w:pPr>
            <w:r w:rsidRPr="00247193">
              <w:rPr>
                <w:color w:val="000000"/>
              </w:rPr>
              <w:t>Старозаимская ООШ, филиал МАОУ «Новозаимская СОШ»</w:t>
            </w:r>
          </w:p>
        </w:tc>
        <w:tc>
          <w:tcPr>
            <w:tcW w:w="1134" w:type="dxa"/>
            <w:noWrap/>
          </w:tcPr>
          <w:p w:rsidR="00F501C5" w:rsidRPr="00247193" w:rsidRDefault="00F501C5" w:rsidP="00247193">
            <w:pPr>
              <w:tabs>
                <w:tab w:val="left" w:pos="426"/>
                <w:tab w:val="left" w:pos="709"/>
                <w:tab w:val="left" w:pos="9781"/>
              </w:tabs>
              <w:jc w:val="both"/>
              <w:rPr>
                <w:b/>
              </w:rPr>
            </w:pPr>
            <w:r w:rsidRPr="00247193">
              <w:rPr>
                <w:b/>
                <w:bCs/>
              </w:rPr>
              <w:t>3</w:t>
            </w:r>
          </w:p>
        </w:tc>
        <w:tc>
          <w:tcPr>
            <w:tcW w:w="638" w:type="dxa"/>
            <w:noWrap/>
          </w:tcPr>
          <w:p w:rsidR="00F501C5" w:rsidRPr="00247193" w:rsidRDefault="00F501C5" w:rsidP="00247193">
            <w:pPr>
              <w:tabs>
                <w:tab w:val="left" w:pos="426"/>
                <w:tab w:val="left" w:pos="709"/>
                <w:tab w:val="left" w:pos="9781"/>
              </w:tabs>
              <w:jc w:val="both"/>
              <w:rPr>
                <w:b/>
                <w:bCs/>
              </w:rPr>
            </w:pPr>
            <w:r w:rsidRPr="00247193">
              <w:rPr>
                <w:b/>
                <w:bCs/>
              </w:rPr>
              <w:t>37,5</w:t>
            </w:r>
          </w:p>
        </w:tc>
        <w:tc>
          <w:tcPr>
            <w:tcW w:w="1173" w:type="dxa"/>
            <w:noWrap/>
          </w:tcPr>
          <w:p w:rsidR="00F501C5" w:rsidRPr="00247193" w:rsidRDefault="00F501C5" w:rsidP="00247193">
            <w:pPr>
              <w:tabs>
                <w:tab w:val="left" w:pos="426"/>
                <w:tab w:val="left" w:pos="709"/>
                <w:tab w:val="left" w:pos="9781"/>
              </w:tabs>
              <w:jc w:val="both"/>
              <w:rPr>
                <w:b/>
              </w:rPr>
            </w:pPr>
            <w:r w:rsidRPr="00247193">
              <w:rPr>
                <w:b/>
              </w:rPr>
              <w:t>8</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9/</w:t>
            </w:r>
            <w:r>
              <w:rPr>
                <w:b/>
                <w:bCs/>
              </w:rPr>
              <w:t xml:space="preserve"> </w:t>
            </w:r>
            <w:r w:rsidRPr="00247193">
              <w:rPr>
                <w:b/>
                <w:bCs/>
              </w:rPr>
              <w:t>9</w:t>
            </w:r>
          </w:p>
        </w:tc>
        <w:tc>
          <w:tcPr>
            <w:tcW w:w="851" w:type="dxa"/>
          </w:tcPr>
          <w:p w:rsidR="00F501C5" w:rsidRPr="00247193" w:rsidRDefault="00F501C5" w:rsidP="00343546">
            <w:pPr>
              <w:tabs>
                <w:tab w:val="left" w:pos="426"/>
                <w:tab w:val="left" w:pos="709"/>
                <w:tab w:val="left" w:pos="9781"/>
              </w:tabs>
              <w:jc w:val="both"/>
              <w:rPr>
                <w:b/>
                <w:bCs/>
              </w:rPr>
            </w:pPr>
            <w:r w:rsidRPr="00247193">
              <w:rPr>
                <w:b/>
                <w:bCs/>
              </w:rPr>
              <w:t>100</w:t>
            </w:r>
          </w:p>
        </w:tc>
      </w:tr>
      <w:tr w:rsidR="00F501C5" w:rsidRPr="00247193" w:rsidTr="00430636">
        <w:trPr>
          <w:trHeight w:val="310"/>
          <w:jc w:val="center"/>
        </w:trPr>
        <w:tc>
          <w:tcPr>
            <w:tcW w:w="568" w:type="dxa"/>
            <w:noWrap/>
          </w:tcPr>
          <w:p w:rsidR="00F501C5" w:rsidRPr="00247193" w:rsidRDefault="00F501C5" w:rsidP="00247193">
            <w:pPr>
              <w:tabs>
                <w:tab w:val="left" w:pos="426"/>
                <w:tab w:val="left" w:pos="709"/>
                <w:tab w:val="left" w:pos="9781"/>
              </w:tabs>
              <w:jc w:val="both"/>
            </w:pPr>
            <w:r w:rsidRPr="00247193">
              <w:t> </w:t>
            </w:r>
          </w:p>
        </w:tc>
        <w:tc>
          <w:tcPr>
            <w:tcW w:w="3260" w:type="dxa"/>
            <w:noWrap/>
          </w:tcPr>
          <w:p w:rsidR="00F501C5" w:rsidRPr="00247193" w:rsidRDefault="00F501C5" w:rsidP="00247193">
            <w:pPr>
              <w:tabs>
                <w:tab w:val="left" w:pos="426"/>
                <w:tab w:val="left" w:pos="709"/>
                <w:tab w:val="left" w:pos="9781"/>
              </w:tabs>
              <w:jc w:val="both"/>
              <w:rPr>
                <w:b/>
                <w:bCs/>
              </w:rPr>
            </w:pPr>
            <w:r w:rsidRPr="00247193">
              <w:rPr>
                <w:b/>
                <w:bCs/>
              </w:rPr>
              <w:t>ИТОГО</w:t>
            </w:r>
          </w:p>
        </w:tc>
        <w:tc>
          <w:tcPr>
            <w:tcW w:w="1134" w:type="dxa"/>
            <w:noWrap/>
          </w:tcPr>
          <w:p w:rsidR="00F501C5" w:rsidRPr="00247193" w:rsidRDefault="00F501C5" w:rsidP="00247193">
            <w:pPr>
              <w:tabs>
                <w:tab w:val="left" w:pos="426"/>
                <w:tab w:val="left" w:pos="709"/>
                <w:tab w:val="left" w:pos="9781"/>
              </w:tabs>
              <w:jc w:val="both"/>
              <w:rPr>
                <w:b/>
                <w:bCs/>
              </w:rPr>
            </w:pPr>
            <w:r w:rsidRPr="00247193">
              <w:rPr>
                <w:b/>
                <w:bCs/>
              </w:rPr>
              <w:t>281/</w:t>
            </w:r>
            <w:r>
              <w:rPr>
                <w:b/>
                <w:bCs/>
              </w:rPr>
              <w:t xml:space="preserve"> </w:t>
            </w:r>
            <w:r w:rsidRPr="00247193">
              <w:rPr>
                <w:b/>
                <w:bCs/>
              </w:rPr>
              <w:t>426</w:t>
            </w:r>
          </w:p>
        </w:tc>
        <w:tc>
          <w:tcPr>
            <w:tcW w:w="638" w:type="dxa"/>
            <w:noWrap/>
          </w:tcPr>
          <w:p w:rsidR="00F501C5" w:rsidRPr="00247193" w:rsidRDefault="00F501C5" w:rsidP="00343546">
            <w:pPr>
              <w:tabs>
                <w:tab w:val="left" w:pos="426"/>
                <w:tab w:val="left" w:pos="709"/>
                <w:tab w:val="left" w:pos="9781"/>
              </w:tabs>
              <w:jc w:val="both"/>
              <w:rPr>
                <w:b/>
                <w:bCs/>
              </w:rPr>
            </w:pPr>
            <w:r w:rsidRPr="00247193">
              <w:rPr>
                <w:b/>
                <w:bCs/>
              </w:rPr>
              <w:t>66</w:t>
            </w:r>
          </w:p>
        </w:tc>
        <w:tc>
          <w:tcPr>
            <w:tcW w:w="1173" w:type="dxa"/>
            <w:noWrap/>
          </w:tcPr>
          <w:p w:rsidR="00F501C5" w:rsidRPr="00247193" w:rsidRDefault="00F501C5" w:rsidP="00247193">
            <w:pPr>
              <w:tabs>
                <w:tab w:val="left" w:pos="426"/>
                <w:tab w:val="left" w:pos="709"/>
                <w:tab w:val="left" w:pos="9781"/>
              </w:tabs>
              <w:jc w:val="both"/>
              <w:rPr>
                <w:b/>
                <w:bCs/>
              </w:rPr>
            </w:pPr>
            <w:r w:rsidRPr="00247193">
              <w:rPr>
                <w:b/>
                <w:bCs/>
              </w:rPr>
              <w:t>441</w:t>
            </w:r>
          </w:p>
        </w:tc>
        <w:tc>
          <w:tcPr>
            <w:tcW w:w="851" w:type="dxa"/>
            <w:noWrap/>
          </w:tcPr>
          <w:p w:rsidR="00F501C5" w:rsidRDefault="00F501C5">
            <w:r w:rsidRPr="00C36970">
              <w:rPr>
                <w:b/>
                <w:bCs/>
              </w:rPr>
              <w:t>100</w:t>
            </w:r>
          </w:p>
        </w:tc>
        <w:tc>
          <w:tcPr>
            <w:tcW w:w="1165" w:type="dxa"/>
          </w:tcPr>
          <w:p w:rsidR="00F501C5" w:rsidRPr="00247193" w:rsidRDefault="00F501C5" w:rsidP="00247193">
            <w:pPr>
              <w:tabs>
                <w:tab w:val="left" w:pos="426"/>
                <w:tab w:val="left" w:pos="709"/>
                <w:tab w:val="left" w:pos="9781"/>
              </w:tabs>
              <w:jc w:val="both"/>
              <w:rPr>
                <w:b/>
                <w:bCs/>
              </w:rPr>
            </w:pPr>
            <w:r w:rsidRPr="00247193">
              <w:rPr>
                <w:b/>
                <w:bCs/>
              </w:rPr>
              <w:t>257/</w:t>
            </w:r>
            <w:r>
              <w:rPr>
                <w:b/>
                <w:bCs/>
              </w:rPr>
              <w:t xml:space="preserve"> </w:t>
            </w:r>
            <w:r w:rsidRPr="00247193">
              <w:rPr>
                <w:b/>
                <w:bCs/>
              </w:rPr>
              <w:t>426</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60,3</w:t>
            </w:r>
          </w:p>
        </w:tc>
      </w:tr>
    </w:tbl>
    <w:p w:rsidR="00F501C5" w:rsidRPr="00247193" w:rsidRDefault="00F501C5" w:rsidP="00247193">
      <w:pPr>
        <w:jc w:val="both"/>
      </w:pPr>
      <w:r w:rsidRPr="00247193">
        <w:tab/>
      </w:r>
    </w:p>
    <w:p w:rsidR="00F501C5" w:rsidRPr="00247193" w:rsidRDefault="00F501C5" w:rsidP="00247193">
      <w:pPr>
        <w:ind w:firstLine="708"/>
        <w:jc w:val="both"/>
      </w:pPr>
      <w:r w:rsidRPr="00247193">
        <w:t>Анализ отч</w:t>
      </w:r>
      <w:r>
        <w:t>ё</w:t>
      </w:r>
      <w:r w:rsidRPr="00247193">
        <w:t>тов директоров на конец учебного года свидетельствует о том, что не всеми педагогами разработаны и реализуются индивидуальные образовательные маршруты</w:t>
      </w:r>
      <w:r>
        <w:t xml:space="preserve"> (далее – </w:t>
      </w:r>
      <w:r w:rsidRPr="00247193">
        <w:t>ИОМ</w:t>
      </w:r>
      <w:r>
        <w:t>)</w:t>
      </w:r>
      <w:r w:rsidRPr="00247193">
        <w:t>. Данный показатель снизился по отношению к предыдущему периоду на 39,7</w:t>
      </w:r>
      <w:r>
        <w:t xml:space="preserve"> процентного пункта.</w:t>
      </w:r>
    </w:p>
    <w:p w:rsidR="00F501C5" w:rsidRPr="00247193" w:rsidRDefault="00F501C5" w:rsidP="00247193">
      <w:pPr>
        <w:pStyle w:val="a7"/>
        <w:spacing w:before="0" w:beforeAutospacing="0" w:after="0"/>
        <w:ind w:firstLine="708"/>
        <w:jc w:val="both"/>
      </w:pPr>
      <w:r w:rsidRPr="00247193">
        <w:t xml:space="preserve">Для определения профессиональных дефицитов педагогами используются различные ресурсы: </w:t>
      </w:r>
      <w:r w:rsidRPr="00247193">
        <w:rPr>
          <w:color w:val="000000"/>
        </w:rPr>
        <w:t xml:space="preserve">диагностика педагогических компетенций </w:t>
      </w:r>
      <w:r>
        <w:rPr>
          <w:color w:val="000000"/>
        </w:rPr>
        <w:t>и</w:t>
      </w:r>
      <w:r w:rsidRPr="00247193">
        <w:rPr>
          <w:color w:val="000000"/>
        </w:rPr>
        <w:t>нтенсива «Я учитель» на платформе «Яндекс.Учебник»</w:t>
      </w:r>
      <w:r w:rsidRPr="00247193">
        <w:t xml:space="preserve">, результаты самодиагностики, которую проходят педагоги </w:t>
      </w:r>
      <w:r>
        <w:t xml:space="preserve">в период </w:t>
      </w:r>
      <w:r w:rsidRPr="00247193">
        <w:t xml:space="preserve">курсов повышения квалификации, диагностика на платформе «Цифровая экосистема ДПО». У ряда педагогов в основе разработки образовательного маршрута </w:t>
      </w:r>
      <w:r>
        <w:t xml:space="preserve">- </w:t>
      </w:r>
      <w:r w:rsidRPr="00247193">
        <w:t xml:space="preserve">выявленные в ходе посещения </w:t>
      </w:r>
      <w:r w:rsidRPr="00247193">
        <w:lastRenderedPageBreak/>
        <w:t xml:space="preserve">уроков </w:t>
      </w:r>
      <w:r>
        <w:t xml:space="preserve">представителями </w:t>
      </w:r>
      <w:r w:rsidRPr="00247193">
        <w:t>администра</w:t>
      </w:r>
      <w:r>
        <w:t>тивно-управленческого персонала</w:t>
      </w:r>
      <w:r w:rsidRPr="00247193">
        <w:t xml:space="preserve"> школы</w:t>
      </w:r>
      <w:r>
        <w:t xml:space="preserve"> педагогические </w:t>
      </w:r>
      <w:r w:rsidRPr="00247193">
        <w:t>проблемы, затруднения при организации образовательного процесса</w:t>
      </w:r>
      <w:r>
        <w:t xml:space="preserve"> (профессиональные дефициты)</w:t>
      </w:r>
      <w:r w:rsidRPr="00247193">
        <w:t xml:space="preserve">, </w:t>
      </w:r>
      <w:r>
        <w:t xml:space="preserve">основанные, в том числе, на </w:t>
      </w:r>
      <w:r w:rsidRPr="00247193">
        <w:t>результат</w:t>
      </w:r>
      <w:r>
        <w:t>ах</w:t>
      </w:r>
      <w:r w:rsidRPr="00247193">
        <w:t xml:space="preserve"> учебной деятельности обучающихся. Вместе с тем, во время сбора информации о реализации ИОМ выявлена проблема </w:t>
      </w:r>
      <w:r w:rsidRPr="00355EFA">
        <w:t>отсутствия единых средств диагностики профессиональных затруднений, что будет учтено в планировании методической работы на следующий плановый период.</w:t>
      </w:r>
      <w:r w:rsidRPr="00247193">
        <w:t xml:space="preserve"> </w:t>
      </w:r>
      <w:r>
        <w:t xml:space="preserve"> </w:t>
      </w:r>
    </w:p>
    <w:p w:rsidR="00F501C5" w:rsidRPr="00247193" w:rsidRDefault="00F501C5" w:rsidP="00256999">
      <w:pPr>
        <w:pStyle w:val="a7"/>
        <w:spacing w:before="0" w:beforeAutospacing="0" w:after="0"/>
        <w:ind w:firstLine="708"/>
        <w:jc w:val="both"/>
      </w:pPr>
      <w:r w:rsidRPr="00247193">
        <w:t>Основными формами представления результатов педагогической деятельности учителя являются</w:t>
      </w:r>
      <w:r>
        <w:t xml:space="preserve"> следующие: т</w:t>
      </w:r>
      <w:r w:rsidRPr="00247193">
        <w:t>ворческий отч</w:t>
      </w:r>
      <w:r>
        <w:t>ёт в рамках работы ШМО, РМО; м</w:t>
      </w:r>
      <w:r w:rsidRPr="00247193">
        <w:t>астер-классы на шк</w:t>
      </w:r>
      <w:r>
        <w:t xml:space="preserve">ольных семинарах, конференциях; </w:t>
      </w:r>
      <w:r w:rsidRPr="00247193">
        <w:t>пуб</w:t>
      </w:r>
      <w:r>
        <w:t>ликации методических материалов; у</w:t>
      </w:r>
      <w:r w:rsidRPr="00247193">
        <w:t>части</w:t>
      </w:r>
      <w:r>
        <w:t xml:space="preserve">е в профессиональных конкурсах; открытые уроки в рамках ЕМД; </w:t>
      </w:r>
      <w:r w:rsidRPr="00247193">
        <w:t xml:space="preserve">участие </w:t>
      </w:r>
      <w:r>
        <w:t>обучающихся</w:t>
      </w:r>
      <w:r w:rsidRPr="00247193">
        <w:t xml:space="preserve"> в конкурсах, конференциях. </w:t>
      </w:r>
    </w:p>
    <w:p w:rsidR="00F501C5" w:rsidRPr="00247193" w:rsidRDefault="00F501C5" w:rsidP="00247193">
      <w:pPr>
        <w:pStyle w:val="a7"/>
        <w:spacing w:before="0" w:beforeAutospacing="0" w:after="0"/>
        <w:ind w:firstLine="708"/>
        <w:jc w:val="both"/>
      </w:pPr>
      <w:r w:rsidRPr="00247193">
        <w:t xml:space="preserve">Важную роль при реализации индивидуального образовательного маршрута играет система наставничества, реализуемая в школах. На основании приказа </w:t>
      </w:r>
      <w:r>
        <w:t>Д</w:t>
      </w:r>
      <w:r w:rsidRPr="00247193">
        <w:t>епартамента образования и науки Тюменской области от 25.03.2022 № 185/ОД «Об утверждении системы наставничества педагогических работников образовательных организаций Тюменской области» в школах округа разработаны положения о системе наставничества педагогических работников</w:t>
      </w:r>
      <w:r>
        <w:t xml:space="preserve"> (далее – </w:t>
      </w:r>
      <w:r w:rsidRPr="00247193">
        <w:t>положени</w:t>
      </w:r>
      <w:r>
        <w:t>е)</w:t>
      </w:r>
      <w:r w:rsidRPr="00247193">
        <w:t xml:space="preserve">, в соответствии с которыми </w:t>
      </w:r>
      <w:r>
        <w:t>организуе</w:t>
      </w:r>
      <w:r w:rsidRPr="00247193">
        <w:t xml:space="preserve">тся работа по данному направлению деятельности. </w:t>
      </w:r>
      <w:r>
        <w:t>Содержание п</w:t>
      </w:r>
      <w:r w:rsidRPr="00247193">
        <w:t>оложени</w:t>
      </w:r>
      <w:r>
        <w:t>й</w:t>
      </w:r>
      <w:r w:rsidRPr="00247193">
        <w:t xml:space="preserve"> </w:t>
      </w:r>
      <w:r>
        <w:t xml:space="preserve">предполагает </w:t>
      </w:r>
      <w:r w:rsidRPr="00247193">
        <w:t>расшир</w:t>
      </w:r>
      <w:r>
        <w:t>ение</w:t>
      </w:r>
      <w:r w:rsidRPr="00247193">
        <w:t xml:space="preserve"> форм работы с педагогами в школе: реверсивное наставничество, наставничество «учитель-учитель», целеполагающее наставничество, ситуационное наставничество. </w:t>
      </w:r>
      <w:r>
        <w:t>Установлено, что</w:t>
      </w:r>
      <w:r w:rsidRPr="00125A37">
        <w:t xml:space="preserve"> </w:t>
      </w:r>
      <w:r w:rsidRPr="00247193">
        <w:t>данный ресурс повышения профессиональной компетентности педагогов</w:t>
      </w:r>
      <w:r>
        <w:t xml:space="preserve"> как</w:t>
      </w:r>
      <w:r w:rsidRPr="00247193">
        <w:t xml:space="preserve"> один из способов ликвидации профессиональных дефицитов используется недостаточно</w:t>
      </w:r>
      <w:r>
        <w:t>: т</w:t>
      </w:r>
      <w:r w:rsidRPr="00247193">
        <w:t>радиционно наставники работают с молодыми специалис</w:t>
      </w:r>
      <w:r>
        <w:t xml:space="preserve">тами со стажем работы до 5 лет. </w:t>
      </w:r>
      <w:r w:rsidRPr="00247193">
        <w:t>Решение данно</w:t>
      </w:r>
      <w:r>
        <w:t>го</w:t>
      </w:r>
      <w:r w:rsidRPr="00247193">
        <w:t xml:space="preserve"> </w:t>
      </w:r>
      <w:r>
        <w:t>вопроса</w:t>
      </w:r>
      <w:r w:rsidRPr="00247193">
        <w:t xml:space="preserve"> планируется осуществ</w:t>
      </w:r>
      <w:r>
        <w:t>ля</w:t>
      </w:r>
      <w:r w:rsidRPr="00247193">
        <w:t xml:space="preserve">ть в </w:t>
      </w:r>
      <w:r>
        <w:t xml:space="preserve">2023 – 2024 учебном году в </w:t>
      </w:r>
      <w:r w:rsidRPr="00247193">
        <w:t xml:space="preserve">рамках методических выездов в образовательные </w:t>
      </w:r>
      <w:r>
        <w:t>учреждения</w:t>
      </w:r>
      <w:r w:rsidRPr="00247193">
        <w:t xml:space="preserve"> округа с целью оказания методической помощи.</w:t>
      </w:r>
    </w:p>
    <w:p w:rsidR="00F501C5" w:rsidRPr="00247193" w:rsidRDefault="00F501C5" w:rsidP="00247193">
      <w:pPr>
        <w:ind w:firstLine="708"/>
        <w:jc w:val="both"/>
      </w:pPr>
      <w:r>
        <w:t>Является положительным</w:t>
      </w:r>
      <w:r w:rsidRPr="00247193">
        <w:t xml:space="preserve"> опыт работы СОШ № 3</w:t>
      </w:r>
      <w:r>
        <w:t>,</w:t>
      </w:r>
      <w:r w:rsidRPr="00247193">
        <w:t xml:space="preserve"> филиала МАОУ «СОШ № 2»</w:t>
      </w:r>
      <w:r>
        <w:t>,</w:t>
      </w:r>
      <w:r w:rsidRPr="00247193">
        <w:t xml:space="preserve"> в части апробации навигатора саморазвития как альтернативы индивидуально</w:t>
      </w:r>
      <w:r>
        <w:t>му</w:t>
      </w:r>
      <w:r w:rsidRPr="00247193">
        <w:t xml:space="preserve"> образовательно</w:t>
      </w:r>
      <w:r>
        <w:t>му</w:t>
      </w:r>
      <w:r w:rsidRPr="00247193">
        <w:t xml:space="preserve"> маршрут</w:t>
      </w:r>
      <w:r>
        <w:t>у</w:t>
      </w:r>
      <w:r w:rsidRPr="00247193">
        <w:t>.</w:t>
      </w:r>
    </w:p>
    <w:p w:rsidR="00F501C5" w:rsidRPr="00247193" w:rsidRDefault="00F501C5" w:rsidP="00247193">
      <w:pPr>
        <w:ind w:firstLine="708"/>
        <w:jc w:val="both"/>
      </w:pPr>
      <w:r w:rsidRPr="00247193">
        <w:t xml:space="preserve">Педагоги </w:t>
      </w:r>
      <w:r>
        <w:t xml:space="preserve">образовательных учреждений </w:t>
      </w:r>
      <w:r w:rsidRPr="00247193">
        <w:t>округа участвуют в конкурсах профессионального мастерства, распространяют положительный опыт работы на разных уровнях:</w:t>
      </w:r>
    </w:p>
    <w:p w:rsidR="00F501C5" w:rsidRPr="00247193" w:rsidRDefault="00F501C5" w:rsidP="00247193">
      <w:pPr>
        <w:jc w:val="both"/>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851"/>
        <w:gridCol w:w="708"/>
        <w:gridCol w:w="819"/>
        <w:gridCol w:w="882"/>
        <w:gridCol w:w="851"/>
        <w:gridCol w:w="709"/>
        <w:gridCol w:w="850"/>
        <w:gridCol w:w="850"/>
        <w:gridCol w:w="850"/>
      </w:tblGrid>
      <w:tr w:rsidR="00F501C5" w:rsidRPr="00247193" w:rsidTr="000D05F5">
        <w:trPr>
          <w:trHeight w:val="381"/>
        </w:trPr>
        <w:tc>
          <w:tcPr>
            <w:tcW w:w="567" w:type="dxa"/>
            <w:vMerge w:val="restart"/>
          </w:tcPr>
          <w:p w:rsidR="00F501C5" w:rsidRPr="00247193" w:rsidRDefault="00F501C5" w:rsidP="00247193">
            <w:pPr>
              <w:tabs>
                <w:tab w:val="left" w:pos="426"/>
                <w:tab w:val="left" w:pos="709"/>
                <w:tab w:val="left" w:pos="9781"/>
              </w:tabs>
              <w:jc w:val="both"/>
              <w:rPr>
                <w:color w:val="000000"/>
              </w:rPr>
            </w:pPr>
            <w:r w:rsidRPr="00247193">
              <w:rPr>
                <w:color w:val="000000"/>
              </w:rPr>
              <w:t>№</w:t>
            </w:r>
            <w:r>
              <w:rPr>
                <w:color w:val="000000"/>
              </w:rPr>
              <w:t xml:space="preserve"> п/п</w:t>
            </w:r>
          </w:p>
        </w:tc>
        <w:tc>
          <w:tcPr>
            <w:tcW w:w="1843" w:type="dxa"/>
            <w:vMerge w:val="restart"/>
          </w:tcPr>
          <w:p w:rsidR="00F501C5" w:rsidRPr="00247193" w:rsidRDefault="00F501C5" w:rsidP="00247193">
            <w:pPr>
              <w:tabs>
                <w:tab w:val="left" w:pos="426"/>
                <w:tab w:val="left" w:pos="709"/>
                <w:tab w:val="left" w:pos="9781"/>
              </w:tabs>
              <w:jc w:val="both"/>
              <w:rPr>
                <w:color w:val="000000"/>
              </w:rPr>
            </w:pPr>
            <w:r>
              <w:rPr>
                <w:color w:val="000000"/>
              </w:rPr>
              <w:t>Наименование общеобразова-тельного учреждения</w:t>
            </w:r>
          </w:p>
        </w:tc>
        <w:tc>
          <w:tcPr>
            <w:tcW w:w="851" w:type="dxa"/>
            <w:vMerge w:val="restart"/>
          </w:tcPr>
          <w:p w:rsidR="00F501C5" w:rsidRPr="00247193" w:rsidRDefault="00F501C5" w:rsidP="000D05F5">
            <w:pPr>
              <w:tabs>
                <w:tab w:val="left" w:pos="426"/>
                <w:tab w:val="left" w:pos="709"/>
                <w:tab w:val="left" w:pos="9781"/>
              </w:tabs>
              <w:jc w:val="both"/>
            </w:pPr>
            <w:r w:rsidRPr="00247193">
              <w:t>Кол</w:t>
            </w:r>
            <w:r>
              <w:t>и-чест-</w:t>
            </w:r>
            <w:r w:rsidRPr="00247193">
              <w:t>во педа</w:t>
            </w:r>
            <w:r>
              <w:t>-</w:t>
            </w:r>
            <w:r w:rsidRPr="00247193">
              <w:t>гогов, чел.</w:t>
            </w:r>
          </w:p>
        </w:tc>
        <w:tc>
          <w:tcPr>
            <w:tcW w:w="6519" w:type="dxa"/>
            <w:gridSpan w:val="8"/>
          </w:tcPr>
          <w:p w:rsidR="00F501C5" w:rsidRPr="00247193" w:rsidRDefault="00F501C5" w:rsidP="006F4407">
            <w:pPr>
              <w:tabs>
                <w:tab w:val="left" w:pos="426"/>
                <w:tab w:val="left" w:pos="709"/>
                <w:tab w:val="left" w:pos="9781"/>
              </w:tabs>
              <w:jc w:val="center"/>
            </w:pPr>
            <w:r w:rsidRPr="00247193">
              <w:t>2022</w:t>
            </w:r>
            <w:r>
              <w:t xml:space="preserve"> </w:t>
            </w:r>
            <w:r w:rsidRPr="00247193">
              <w:t>-</w:t>
            </w:r>
            <w:r>
              <w:t xml:space="preserve"> </w:t>
            </w:r>
            <w:r w:rsidRPr="00247193">
              <w:t>2023 учебный год</w:t>
            </w:r>
          </w:p>
        </w:tc>
      </w:tr>
      <w:tr w:rsidR="00F501C5" w:rsidRPr="00247193" w:rsidTr="000D05F5">
        <w:trPr>
          <w:trHeight w:val="246"/>
        </w:trPr>
        <w:tc>
          <w:tcPr>
            <w:tcW w:w="567" w:type="dxa"/>
            <w:vMerge/>
          </w:tcPr>
          <w:p w:rsidR="00F501C5" w:rsidRPr="00247193" w:rsidRDefault="00F501C5" w:rsidP="00247193">
            <w:pPr>
              <w:tabs>
                <w:tab w:val="left" w:pos="426"/>
                <w:tab w:val="left" w:pos="709"/>
                <w:tab w:val="left" w:pos="9781"/>
              </w:tabs>
              <w:jc w:val="both"/>
              <w:rPr>
                <w:color w:val="000000"/>
              </w:rPr>
            </w:pPr>
          </w:p>
        </w:tc>
        <w:tc>
          <w:tcPr>
            <w:tcW w:w="1843" w:type="dxa"/>
            <w:vMerge/>
          </w:tcPr>
          <w:p w:rsidR="00F501C5" w:rsidRPr="00247193" w:rsidRDefault="00F501C5" w:rsidP="00247193">
            <w:pPr>
              <w:tabs>
                <w:tab w:val="left" w:pos="426"/>
                <w:tab w:val="left" w:pos="709"/>
                <w:tab w:val="left" w:pos="9781"/>
              </w:tabs>
              <w:jc w:val="both"/>
              <w:rPr>
                <w:color w:val="000000"/>
              </w:rPr>
            </w:pPr>
          </w:p>
        </w:tc>
        <w:tc>
          <w:tcPr>
            <w:tcW w:w="851" w:type="dxa"/>
            <w:vMerge/>
          </w:tcPr>
          <w:p w:rsidR="00F501C5" w:rsidRPr="00247193" w:rsidRDefault="00F501C5" w:rsidP="00247193">
            <w:pPr>
              <w:tabs>
                <w:tab w:val="left" w:pos="426"/>
                <w:tab w:val="left" w:pos="709"/>
                <w:tab w:val="left" w:pos="9781"/>
              </w:tabs>
              <w:jc w:val="both"/>
            </w:pPr>
          </w:p>
        </w:tc>
        <w:tc>
          <w:tcPr>
            <w:tcW w:w="6519" w:type="dxa"/>
            <w:gridSpan w:val="8"/>
            <w:noWrap/>
          </w:tcPr>
          <w:p w:rsidR="00F501C5" w:rsidRPr="00247193" w:rsidRDefault="00F501C5" w:rsidP="006F4407">
            <w:pPr>
              <w:tabs>
                <w:tab w:val="left" w:pos="426"/>
                <w:tab w:val="left" w:pos="709"/>
                <w:tab w:val="left" w:pos="9781"/>
              </w:tabs>
              <w:jc w:val="center"/>
            </w:pPr>
            <w:r>
              <w:t>у</w:t>
            </w:r>
            <w:r w:rsidRPr="00247193">
              <w:t>ровень конкурса</w:t>
            </w:r>
          </w:p>
        </w:tc>
      </w:tr>
      <w:tr w:rsidR="00F501C5" w:rsidRPr="00247193" w:rsidTr="000D05F5">
        <w:trPr>
          <w:trHeight w:val="310"/>
        </w:trPr>
        <w:tc>
          <w:tcPr>
            <w:tcW w:w="567" w:type="dxa"/>
            <w:vMerge/>
          </w:tcPr>
          <w:p w:rsidR="00F501C5" w:rsidRPr="00247193" w:rsidRDefault="00F501C5" w:rsidP="00247193">
            <w:pPr>
              <w:tabs>
                <w:tab w:val="left" w:pos="426"/>
                <w:tab w:val="left" w:pos="709"/>
                <w:tab w:val="left" w:pos="9781"/>
              </w:tabs>
              <w:jc w:val="both"/>
              <w:rPr>
                <w:color w:val="000000"/>
              </w:rPr>
            </w:pPr>
          </w:p>
        </w:tc>
        <w:tc>
          <w:tcPr>
            <w:tcW w:w="1843" w:type="dxa"/>
            <w:vMerge/>
          </w:tcPr>
          <w:p w:rsidR="00F501C5" w:rsidRPr="00247193" w:rsidRDefault="00F501C5" w:rsidP="00247193">
            <w:pPr>
              <w:tabs>
                <w:tab w:val="left" w:pos="426"/>
                <w:tab w:val="left" w:pos="709"/>
                <w:tab w:val="left" w:pos="9781"/>
              </w:tabs>
              <w:jc w:val="both"/>
              <w:rPr>
                <w:b/>
                <w:bCs/>
                <w:color w:val="000000"/>
              </w:rPr>
            </w:pPr>
          </w:p>
        </w:tc>
        <w:tc>
          <w:tcPr>
            <w:tcW w:w="851" w:type="dxa"/>
            <w:vMerge/>
          </w:tcPr>
          <w:p w:rsidR="00F501C5" w:rsidRPr="00247193" w:rsidRDefault="00F501C5" w:rsidP="00247193">
            <w:pPr>
              <w:tabs>
                <w:tab w:val="left" w:pos="426"/>
                <w:tab w:val="left" w:pos="709"/>
                <w:tab w:val="left" w:pos="9781"/>
              </w:tabs>
              <w:jc w:val="both"/>
              <w:rPr>
                <w:b/>
                <w:color w:val="000000"/>
              </w:rPr>
            </w:pPr>
          </w:p>
        </w:tc>
        <w:tc>
          <w:tcPr>
            <w:tcW w:w="708" w:type="dxa"/>
          </w:tcPr>
          <w:p w:rsidR="00F501C5" w:rsidRPr="00247193" w:rsidRDefault="00F501C5" w:rsidP="00247193">
            <w:pPr>
              <w:tabs>
                <w:tab w:val="left" w:pos="426"/>
                <w:tab w:val="left" w:pos="709"/>
                <w:tab w:val="left" w:pos="9781"/>
              </w:tabs>
              <w:jc w:val="both"/>
              <w:rPr>
                <w:color w:val="000000"/>
              </w:rPr>
            </w:pPr>
            <w:r>
              <w:rPr>
                <w:color w:val="000000"/>
              </w:rPr>
              <w:t>м</w:t>
            </w:r>
            <w:r w:rsidRPr="00247193">
              <w:rPr>
                <w:color w:val="000000"/>
              </w:rPr>
              <w:t>у</w:t>
            </w:r>
            <w:r>
              <w:rPr>
                <w:color w:val="000000"/>
              </w:rPr>
              <w:t>-</w:t>
            </w:r>
            <w:r w:rsidRPr="00247193">
              <w:rPr>
                <w:color w:val="000000"/>
              </w:rPr>
              <w:t>ни</w:t>
            </w:r>
            <w:r>
              <w:rPr>
                <w:color w:val="000000"/>
              </w:rPr>
              <w:t>-</w:t>
            </w:r>
            <w:r w:rsidRPr="00247193">
              <w:rPr>
                <w:color w:val="000000"/>
              </w:rPr>
              <w:t>ци</w:t>
            </w:r>
            <w:r>
              <w:rPr>
                <w:color w:val="000000"/>
              </w:rPr>
              <w:t>-</w:t>
            </w:r>
            <w:r w:rsidRPr="00247193">
              <w:rPr>
                <w:color w:val="000000"/>
              </w:rPr>
              <w:t>паль</w:t>
            </w:r>
            <w:r>
              <w:rPr>
                <w:color w:val="000000"/>
              </w:rPr>
              <w:t>-</w:t>
            </w:r>
            <w:r w:rsidRPr="00247193">
              <w:rPr>
                <w:color w:val="000000"/>
              </w:rPr>
              <w:t>ный</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w:t>
            </w:r>
          </w:p>
        </w:tc>
        <w:tc>
          <w:tcPr>
            <w:tcW w:w="882" w:type="dxa"/>
            <w:noWrap/>
          </w:tcPr>
          <w:p w:rsidR="00F501C5" w:rsidRPr="00247193" w:rsidRDefault="00F501C5" w:rsidP="006F4407">
            <w:pPr>
              <w:tabs>
                <w:tab w:val="left" w:pos="426"/>
                <w:tab w:val="left" w:pos="709"/>
                <w:tab w:val="left" w:pos="9781"/>
              </w:tabs>
              <w:jc w:val="both"/>
              <w:rPr>
                <w:color w:val="000000"/>
              </w:rPr>
            </w:pPr>
            <w:r>
              <w:rPr>
                <w:color w:val="000000"/>
              </w:rPr>
              <w:t>р</w:t>
            </w:r>
            <w:r w:rsidRPr="00247193">
              <w:rPr>
                <w:color w:val="000000"/>
              </w:rPr>
              <w:t>еги</w:t>
            </w:r>
            <w:r>
              <w:rPr>
                <w:color w:val="000000"/>
              </w:rPr>
              <w:t>-</w:t>
            </w:r>
            <w:r w:rsidRPr="00247193">
              <w:rPr>
                <w:color w:val="000000"/>
              </w:rPr>
              <w:t>ональ</w:t>
            </w:r>
            <w:r>
              <w:rPr>
                <w:color w:val="000000"/>
              </w:rPr>
              <w:t>-</w:t>
            </w:r>
            <w:r w:rsidRPr="00247193">
              <w:rPr>
                <w:color w:val="000000"/>
              </w:rPr>
              <w:t>ный</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w:t>
            </w:r>
          </w:p>
        </w:tc>
        <w:tc>
          <w:tcPr>
            <w:tcW w:w="709" w:type="dxa"/>
          </w:tcPr>
          <w:p w:rsidR="00F501C5" w:rsidRPr="00247193" w:rsidRDefault="00F501C5" w:rsidP="00247193">
            <w:pPr>
              <w:tabs>
                <w:tab w:val="left" w:pos="426"/>
                <w:tab w:val="left" w:pos="709"/>
                <w:tab w:val="left" w:pos="9781"/>
              </w:tabs>
              <w:jc w:val="both"/>
              <w:rPr>
                <w:bCs/>
              </w:rPr>
            </w:pPr>
            <w:r>
              <w:rPr>
                <w:bCs/>
              </w:rPr>
              <w:t>ф</w:t>
            </w:r>
            <w:r w:rsidRPr="00247193">
              <w:rPr>
                <w:bCs/>
              </w:rPr>
              <w:t>е</w:t>
            </w:r>
            <w:r>
              <w:rPr>
                <w:bCs/>
              </w:rPr>
              <w:t>-</w:t>
            </w:r>
            <w:r w:rsidRPr="00247193">
              <w:rPr>
                <w:bCs/>
              </w:rPr>
              <w:t>де</w:t>
            </w:r>
            <w:r>
              <w:rPr>
                <w:bCs/>
              </w:rPr>
              <w:t>-</w:t>
            </w:r>
            <w:r w:rsidRPr="00247193">
              <w:rPr>
                <w:bCs/>
              </w:rPr>
              <w:t>раль</w:t>
            </w:r>
            <w:r>
              <w:rPr>
                <w:bCs/>
              </w:rPr>
              <w:t>-ный</w:t>
            </w:r>
          </w:p>
        </w:tc>
        <w:tc>
          <w:tcPr>
            <w:tcW w:w="850" w:type="dxa"/>
          </w:tcPr>
          <w:p w:rsidR="00F501C5" w:rsidRPr="00247193" w:rsidRDefault="00F501C5" w:rsidP="00247193">
            <w:pPr>
              <w:tabs>
                <w:tab w:val="left" w:pos="426"/>
                <w:tab w:val="left" w:pos="709"/>
                <w:tab w:val="left" w:pos="9781"/>
              </w:tabs>
              <w:jc w:val="both"/>
              <w:rPr>
                <w:bCs/>
              </w:rPr>
            </w:pPr>
            <w:r w:rsidRPr="00247193">
              <w:rPr>
                <w:bCs/>
              </w:rPr>
              <w:t>%</w:t>
            </w:r>
          </w:p>
        </w:tc>
        <w:tc>
          <w:tcPr>
            <w:tcW w:w="850" w:type="dxa"/>
          </w:tcPr>
          <w:p w:rsidR="00F501C5" w:rsidRPr="00247193" w:rsidRDefault="00F501C5" w:rsidP="00247193">
            <w:pPr>
              <w:tabs>
                <w:tab w:val="left" w:pos="426"/>
                <w:tab w:val="left" w:pos="709"/>
                <w:tab w:val="left" w:pos="9781"/>
              </w:tabs>
              <w:jc w:val="both"/>
              <w:rPr>
                <w:bCs/>
              </w:rPr>
            </w:pPr>
            <w:r>
              <w:rPr>
                <w:bCs/>
              </w:rPr>
              <w:t>м</w:t>
            </w:r>
            <w:r w:rsidRPr="00247193">
              <w:rPr>
                <w:bCs/>
              </w:rPr>
              <w:t>еж</w:t>
            </w:r>
            <w:r>
              <w:rPr>
                <w:bCs/>
              </w:rPr>
              <w:t>-</w:t>
            </w:r>
            <w:r w:rsidRPr="00247193">
              <w:rPr>
                <w:bCs/>
              </w:rPr>
              <w:t>дуна</w:t>
            </w:r>
            <w:r>
              <w:rPr>
                <w:bCs/>
              </w:rPr>
              <w:t>-</w:t>
            </w:r>
            <w:r w:rsidRPr="00247193">
              <w:rPr>
                <w:bCs/>
              </w:rPr>
              <w:t>род</w:t>
            </w:r>
            <w:r>
              <w:rPr>
                <w:bCs/>
              </w:rPr>
              <w:t>-</w:t>
            </w:r>
            <w:r w:rsidRPr="00247193">
              <w:rPr>
                <w:bCs/>
              </w:rPr>
              <w:t>ны</w:t>
            </w:r>
            <w:r>
              <w:rPr>
                <w:bCs/>
              </w:rPr>
              <w:t>й</w:t>
            </w:r>
          </w:p>
        </w:tc>
        <w:tc>
          <w:tcPr>
            <w:tcW w:w="850" w:type="dxa"/>
          </w:tcPr>
          <w:p w:rsidR="00F501C5" w:rsidRPr="00247193" w:rsidRDefault="00F501C5" w:rsidP="00247193">
            <w:pPr>
              <w:tabs>
                <w:tab w:val="left" w:pos="426"/>
                <w:tab w:val="left" w:pos="709"/>
                <w:tab w:val="left" w:pos="9781"/>
              </w:tabs>
              <w:jc w:val="both"/>
              <w:rPr>
                <w:bCs/>
              </w:rPr>
            </w:pPr>
            <w:r w:rsidRPr="00247193">
              <w:rPr>
                <w:bCs/>
              </w:rPr>
              <w:t>%</w:t>
            </w: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w:t>
            </w:r>
          </w:p>
        </w:tc>
        <w:tc>
          <w:tcPr>
            <w:tcW w:w="1843" w:type="dxa"/>
          </w:tcPr>
          <w:p w:rsidR="00F501C5" w:rsidRPr="00247193" w:rsidRDefault="00F501C5" w:rsidP="000D05F5">
            <w:pPr>
              <w:tabs>
                <w:tab w:val="left" w:pos="426"/>
                <w:tab w:val="left" w:pos="709"/>
                <w:tab w:val="left" w:pos="9781"/>
              </w:tabs>
              <w:rPr>
                <w:bCs/>
                <w:color w:val="000000"/>
              </w:rPr>
            </w:pPr>
            <w:r w:rsidRPr="00247193">
              <w:rPr>
                <w:bCs/>
                <w:color w:val="000000"/>
              </w:rPr>
              <w:t>МАОУ «СОШ №1»</w:t>
            </w:r>
          </w:p>
        </w:tc>
        <w:tc>
          <w:tcPr>
            <w:tcW w:w="851" w:type="dxa"/>
          </w:tcPr>
          <w:p w:rsidR="00F501C5" w:rsidRPr="00247193" w:rsidRDefault="00F501C5" w:rsidP="00247193">
            <w:pPr>
              <w:tabs>
                <w:tab w:val="left" w:pos="426"/>
                <w:tab w:val="left" w:pos="709"/>
                <w:tab w:val="left" w:pos="9781"/>
              </w:tabs>
              <w:jc w:val="both"/>
              <w:rPr>
                <w:bCs/>
              </w:rPr>
            </w:pPr>
            <w:r w:rsidRPr="00247193">
              <w:rPr>
                <w:bCs/>
              </w:rPr>
              <w:t>61</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27</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44,3</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10</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16,4</w:t>
            </w:r>
          </w:p>
        </w:tc>
        <w:tc>
          <w:tcPr>
            <w:tcW w:w="709" w:type="dxa"/>
          </w:tcPr>
          <w:p w:rsidR="00F501C5" w:rsidRPr="00247193" w:rsidRDefault="00F501C5" w:rsidP="00247193">
            <w:pPr>
              <w:tabs>
                <w:tab w:val="left" w:pos="426"/>
                <w:tab w:val="left" w:pos="709"/>
                <w:tab w:val="left" w:pos="9781"/>
              </w:tabs>
              <w:jc w:val="both"/>
              <w:rPr>
                <w:bCs/>
              </w:rPr>
            </w:pPr>
            <w:r w:rsidRPr="00247193">
              <w:rPr>
                <w:bCs/>
              </w:rPr>
              <w:t>24</w:t>
            </w:r>
          </w:p>
        </w:tc>
        <w:tc>
          <w:tcPr>
            <w:tcW w:w="850" w:type="dxa"/>
          </w:tcPr>
          <w:p w:rsidR="00F501C5" w:rsidRPr="00247193" w:rsidRDefault="00F501C5" w:rsidP="00247193">
            <w:pPr>
              <w:tabs>
                <w:tab w:val="left" w:pos="426"/>
                <w:tab w:val="left" w:pos="709"/>
                <w:tab w:val="left" w:pos="9781"/>
              </w:tabs>
              <w:jc w:val="both"/>
              <w:rPr>
                <w:bCs/>
              </w:rPr>
            </w:pPr>
            <w:r w:rsidRPr="00247193">
              <w:rPr>
                <w:bCs/>
              </w:rPr>
              <w:t>39,3</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4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Новолыбаев</w:t>
            </w:r>
            <w:r>
              <w:rPr>
                <w:color w:val="000000"/>
              </w:rPr>
              <w:t>-</w:t>
            </w:r>
            <w:r w:rsidRPr="00247193">
              <w:rPr>
                <w:color w:val="000000"/>
              </w:rPr>
              <w:t>ская СОШ, филиал МАОУ «СОШ № 1»</w:t>
            </w:r>
          </w:p>
        </w:tc>
        <w:tc>
          <w:tcPr>
            <w:tcW w:w="851" w:type="dxa"/>
          </w:tcPr>
          <w:p w:rsidR="00F501C5" w:rsidRPr="00247193" w:rsidRDefault="00F501C5" w:rsidP="00247193">
            <w:pPr>
              <w:tabs>
                <w:tab w:val="left" w:pos="426"/>
                <w:tab w:val="left" w:pos="709"/>
                <w:tab w:val="left" w:pos="9781"/>
              </w:tabs>
              <w:jc w:val="both"/>
              <w:rPr>
                <w:bCs/>
              </w:rPr>
            </w:pPr>
            <w:r w:rsidRPr="00247193">
              <w:rPr>
                <w:bCs/>
              </w:rPr>
              <w:t>13</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8</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61,5</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7</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53,8</w:t>
            </w:r>
          </w:p>
        </w:tc>
        <w:tc>
          <w:tcPr>
            <w:tcW w:w="709" w:type="dxa"/>
          </w:tcPr>
          <w:p w:rsidR="00F501C5" w:rsidRPr="00247193" w:rsidRDefault="00F501C5" w:rsidP="00247193">
            <w:pPr>
              <w:tabs>
                <w:tab w:val="left" w:pos="426"/>
                <w:tab w:val="left" w:pos="709"/>
                <w:tab w:val="left" w:pos="9781"/>
              </w:tabs>
              <w:jc w:val="both"/>
              <w:rPr>
                <w:bCs/>
              </w:rPr>
            </w:pPr>
            <w:r w:rsidRPr="00247193">
              <w:rPr>
                <w:bCs/>
              </w:rPr>
              <w:t>3</w:t>
            </w:r>
          </w:p>
        </w:tc>
        <w:tc>
          <w:tcPr>
            <w:tcW w:w="850" w:type="dxa"/>
          </w:tcPr>
          <w:p w:rsidR="00F501C5" w:rsidRPr="00247193" w:rsidRDefault="00F501C5" w:rsidP="00247193">
            <w:pPr>
              <w:tabs>
                <w:tab w:val="left" w:pos="426"/>
                <w:tab w:val="left" w:pos="709"/>
                <w:tab w:val="left" w:pos="9781"/>
              </w:tabs>
              <w:jc w:val="both"/>
              <w:rPr>
                <w:bCs/>
              </w:rPr>
            </w:pPr>
            <w:r w:rsidRPr="00247193">
              <w:rPr>
                <w:bCs/>
              </w:rPr>
              <w:t>23,1</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3</w:t>
            </w:r>
          </w:p>
        </w:tc>
        <w:tc>
          <w:tcPr>
            <w:tcW w:w="1843" w:type="dxa"/>
          </w:tcPr>
          <w:p w:rsidR="00F501C5" w:rsidRPr="00247193" w:rsidRDefault="00F501C5" w:rsidP="000D05F5">
            <w:pPr>
              <w:tabs>
                <w:tab w:val="left" w:pos="426"/>
                <w:tab w:val="left" w:pos="709"/>
                <w:tab w:val="left" w:pos="9781"/>
              </w:tabs>
              <w:rPr>
                <w:bCs/>
                <w:color w:val="000000"/>
              </w:rPr>
            </w:pPr>
            <w:r w:rsidRPr="00247193">
              <w:rPr>
                <w:bCs/>
                <w:color w:val="000000"/>
              </w:rPr>
              <w:t>МАОУ «СОШ №</w:t>
            </w:r>
            <w:r>
              <w:rPr>
                <w:bCs/>
                <w:color w:val="000000"/>
              </w:rPr>
              <w:t xml:space="preserve"> </w:t>
            </w:r>
            <w:r w:rsidRPr="00247193">
              <w:rPr>
                <w:bCs/>
                <w:color w:val="000000"/>
              </w:rPr>
              <w:t>2»</w:t>
            </w:r>
          </w:p>
        </w:tc>
        <w:tc>
          <w:tcPr>
            <w:tcW w:w="851" w:type="dxa"/>
          </w:tcPr>
          <w:p w:rsidR="00F501C5" w:rsidRPr="00247193" w:rsidRDefault="00F501C5" w:rsidP="00247193">
            <w:pPr>
              <w:tabs>
                <w:tab w:val="left" w:pos="426"/>
                <w:tab w:val="left" w:pos="709"/>
                <w:tab w:val="left" w:pos="9781"/>
              </w:tabs>
              <w:jc w:val="both"/>
              <w:rPr>
                <w:bCs/>
              </w:rPr>
            </w:pPr>
            <w:r w:rsidRPr="00247193">
              <w:rPr>
                <w:bCs/>
              </w:rPr>
              <w:t>74</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45</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60,8</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16</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21,6</w:t>
            </w:r>
          </w:p>
        </w:tc>
        <w:tc>
          <w:tcPr>
            <w:tcW w:w="709" w:type="dxa"/>
          </w:tcPr>
          <w:p w:rsidR="00F501C5" w:rsidRPr="00247193" w:rsidRDefault="00F501C5" w:rsidP="00247193">
            <w:pPr>
              <w:tabs>
                <w:tab w:val="left" w:pos="426"/>
                <w:tab w:val="left" w:pos="709"/>
                <w:tab w:val="left" w:pos="9781"/>
              </w:tabs>
              <w:jc w:val="both"/>
              <w:rPr>
                <w:bCs/>
              </w:rPr>
            </w:pPr>
            <w:r w:rsidRPr="00247193">
              <w:rPr>
                <w:bCs/>
              </w:rPr>
              <w:t>11</w:t>
            </w:r>
          </w:p>
        </w:tc>
        <w:tc>
          <w:tcPr>
            <w:tcW w:w="850" w:type="dxa"/>
          </w:tcPr>
          <w:p w:rsidR="00F501C5" w:rsidRPr="00247193" w:rsidRDefault="00F501C5" w:rsidP="00247193">
            <w:pPr>
              <w:tabs>
                <w:tab w:val="left" w:pos="426"/>
                <w:tab w:val="left" w:pos="709"/>
                <w:tab w:val="left" w:pos="9781"/>
              </w:tabs>
              <w:jc w:val="both"/>
              <w:rPr>
                <w:bCs/>
              </w:rPr>
            </w:pPr>
            <w:r w:rsidRPr="00247193">
              <w:rPr>
                <w:bCs/>
              </w:rPr>
              <w:t>15</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4</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СОШ №</w:t>
            </w:r>
            <w:r>
              <w:rPr>
                <w:color w:val="000000"/>
              </w:rPr>
              <w:t xml:space="preserve"> </w:t>
            </w:r>
            <w:r w:rsidRPr="00247193">
              <w:rPr>
                <w:color w:val="000000"/>
              </w:rPr>
              <w:t>3, филиал МАОУ «СОШ № 2»</w:t>
            </w:r>
          </w:p>
        </w:tc>
        <w:tc>
          <w:tcPr>
            <w:tcW w:w="851" w:type="dxa"/>
          </w:tcPr>
          <w:p w:rsidR="00F501C5" w:rsidRPr="00247193" w:rsidRDefault="00F501C5" w:rsidP="00247193">
            <w:pPr>
              <w:tabs>
                <w:tab w:val="left" w:pos="426"/>
                <w:tab w:val="left" w:pos="709"/>
                <w:tab w:val="left" w:pos="9781"/>
              </w:tabs>
              <w:jc w:val="both"/>
              <w:rPr>
                <w:bCs/>
              </w:rPr>
            </w:pPr>
            <w:r w:rsidRPr="00247193">
              <w:rPr>
                <w:bCs/>
              </w:rPr>
              <w:t>66</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32</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48,5</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9</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13,6</w:t>
            </w:r>
          </w:p>
        </w:tc>
        <w:tc>
          <w:tcPr>
            <w:tcW w:w="709" w:type="dxa"/>
          </w:tcPr>
          <w:p w:rsidR="00F501C5" w:rsidRPr="00247193" w:rsidRDefault="00F501C5" w:rsidP="00247193">
            <w:pPr>
              <w:tabs>
                <w:tab w:val="left" w:pos="426"/>
                <w:tab w:val="left" w:pos="709"/>
                <w:tab w:val="left" w:pos="9781"/>
              </w:tabs>
              <w:jc w:val="both"/>
              <w:rPr>
                <w:bCs/>
              </w:rPr>
            </w:pPr>
            <w:r w:rsidRPr="00247193">
              <w:rPr>
                <w:bCs/>
              </w:rPr>
              <w:t>8</w:t>
            </w:r>
          </w:p>
        </w:tc>
        <w:tc>
          <w:tcPr>
            <w:tcW w:w="850" w:type="dxa"/>
          </w:tcPr>
          <w:p w:rsidR="00F501C5" w:rsidRPr="00247193" w:rsidRDefault="00F501C5" w:rsidP="00247193">
            <w:pPr>
              <w:tabs>
                <w:tab w:val="left" w:pos="426"/>
                <w:tab w:val="left" w:pos="709"/>
                <w:tab w:val="left" w:pos="9781"/>
              </w:tabs>
              <w:jc w:val="both"/>
              <w:rPr>
                <w:bCs/>
              </w:rPr>
            </w:pPr>
            <w:r w:rsidRPr="00247193">
              <w:rPr>
                <w:bCs/>
              </w:rPr>
              <w:t>12,1</w:t>
            </w:r>
          </w:p>
        </w:tc>
        <w:tc>
          <w:tcPr>
            <w:tcW w:w="850" w:type="dxa"/>
          </w:tcPr>
          <w:p w:rsidR="00F501C5" w:rsidRPr="00247193" w:rsidRDefault="00F501C5" w:rsidP="00247193">
            <w:pPr>
              <w:tabs>
                <w:tab w:val="left" w:pos="426"/>
                <w:tab w:val="left" w:pos="709"/>
                <w:tab w:val="left" w:pos="9781"/>
              </w:tabs>
              <w:jc w:val="both"/>
              <w:rPr>
                <w:bCs/>
              </w:rPr>
            </w:pPr>
            <w:r w:rsidRPr="00247193">
              <w:rPr>
                <w:bCs/>
              </w:rPr>
              <w:t>5</w:t>
            </w:r>
          </w:p>
        </w:tc>
        <w:tc>
          <w:tcPr>
            <w:tcW w:w="850" w:type="dxa"/>
          </w:tcPr>
          <w:p w:rsidR="00F501C5" w:rsidRPr="00247193" w:rsidRDefault="00F501C5" w:rsidP="00247193">
            <w:pPr>
              <w:tabs>
                <w:tab w:val="left" w:pos="426"/>
                <w:tab w:val="left" w:pos="709"/>
                <w:tab w:val="left" w:pos="9781"/>
              </w:tabs>
              <w:jc w:val="both"/>
              <w:rPr>
                <w:bCs/>
              </w:rPr>
            </w:pPr>
            <w:r w:rsidRPr="00247193">
              <w:rPr>
                <w:bCs/>
              </w:rPr>
              <w:t>7,6</w:t>
            </w: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5</w:t>
            </w:r>
          </w:p>
        </w:tc>
        <w:tc>
          <w:tcPr>
            <w:tcW w:w="1843" w:type="dxa"/>
          </w:tcPr>
          <w:p w:rsidR="00F501C5" w:rsidRPr="00247193" w:rsidRDefault="00F501C5" w:rsidP="000D05F5">
            <w:pPr>
              <w:tabs>
                <w:tab w:val="left" w:pos="426"/>
                <w:tab w:val="left" w:pos="709"/>
                <w:tab w:val="left" w:pos="9781"/>
              </w:tabs>
              <w:rPr>
                <w:bCs/>
                <w:color w:val="000000"/>
              </w:rPr>
            </w:pPr>
            <w:r w:rsidRPr="00247193">
              <w:rPr>
                <w:bCs/>
                <w:color w:val="000000"/>
              </w:rPr>
              <w:t>МАОУ «СОШ №</w:t>
            </w:r>
            <w:r>
              <w:rPr>
                <w:bCs/>
                <w:color w:val="000000"/>
              </w:rPr>
              <w:t xml:space="preserve"> </w:t>
            </w:r>
            <w:r w:rsidRPr="00247193">
              <w:rPr>
                <w:bCs/>
                <w:color w:val="000000"/>
              </w:rPr>
              <w:t>4»</w:t>
            </w:r>
          </w:p>
        </w:tc>
        <w:tc>
          <w:tcPr>
            <w:tcW w:w="851" w:type="dxa"/>
          </w:tcPr>
          <w:p w:rsidR="00F501C5" w:rsidRPr="00247193" w:rsidRDefault="00F501C5" w:rsidP="00247193">
            <w:pPr>
              <w:tabs>
                <w:tab w:val="left" w:pos="426"/>
                <w:tab w:val="left" w:pos="709"/>
                <w:tab w:val="left" w:pos="9781"/>
              </w:tabs>
              <w:jc w:val="both"/>
              <w:rPr>
                <w:bCs/>
              </w:rPr>
            </w:pPr>
            <w:r w:rsidRPr="00247193">
              <w:rPr>
                <w:bCs/>
              </w:rPr>
              <w:t>46</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23</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50</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4,3</w:t>
            </w:r>
          </w:p>
        </w:tc>
        <w:tc>
          <w:tcPr>
            <w:tcW w:w="709" w:type="dxa"/>
          </w:tcPr>
          <w:p w:rsidR="00F501C5" w:rsidRPr="00247193" w:rsidRDefault="00F501C5" w:rsidP="00247193">
            <w:pPr>
              <w:tabs>
                <w:tab w:val="left" w:pos="426"/>
                <w:tab w:val="left" w:pos="709"/>
                <w:tab w:val="left" w:pos="9781"/>
              </w:tabs>
              <w:jc w:val="both"/>
              <w:rPr>
                <w:bCs/>
              </w:rPr>
            </w:pPr>
            <w:r w:rsidRPr="00247193">
              <w:rPr>
                <w:bCs/>
              </w:rPr>
              <w:t>8</w:t>
            </w:r>
          </w:p>
        </w:tc>
        <w:tc>
          <w:tcPr>
            <w:tcW w:w="850" w:type="dxa"/>
          </w:tcPr>
          <w:p w:rsidR="00F501C5" w:rsidRPr="00247193" w:rsidRDefault="00F501C5" w:rsidP="00247193">
            <w:pPr>
              <w:tabs>
                <w:tab w:val="left" w:pos="426"/>
                <w:tab w:val="left" w:pos="709"/>
                <w:tab w:val="left" w:pos="9781"/>
              </w:tabs>
              <w:jc w:val="both"/>
              <w:rPr>
                <w:bCs/>
              </w:rPr>
            </w:pPr>
            <w:r w:rsidRPr="00247193">
              <w:rPr>
                <w:bCs/>
              </w:rPr>
              <w:t>17,4</w:t>
            </w:r>
          </w:p>
        </w:tc>
        <w:tc>
          <w:tcPr>
            <w:tcW w:w="850" w:type="dxa"/>
          </w:tcPr>
          <w:p w:rsidR="00F501C5" w:rsidRPr="00247193" w:rsidRDefault="00F501C5" w:rsidP="00247193">
            <w:pPr>
              <w:tabs>
                <w:tab w:val="left" w:pos="426"/>
                <w:tab w:val="left" w:pos="709"/>
                <w:tab w:val="left" w:pos="9781"/>
              </w:tabs>
              <w:jc w:val="both"/>
              <w:rPr>
                <w:bCs/>
              </w:rPr>
            </w:pPr>
            <w:r w:rsidRPr="00247193">
              <w:rPr>
                <w:bCs/>
              </w:rPr>
              <w:t>2</w:t>
            </w:r>
          </w:p>
        </w:tc>
        <w:tc>
          <w:tcPr>
            <w:tcW w:w="850" w:type="dxa"/>
          </w:tcPr>
          <w:p w:rsidR="00F501C5" w:rsidRPr="00247193" w:rsidRDefault="00F501C5" w:rsidP="00247193">
            <w:pPr>
              <w:tabs>
                <w:tab w:val="left" w:pos="426"/>
                <w:tab w:val="left" w:pos="709"/>
                <w:tab w:val="left" w:pos="9781"/>
              </w:tabs>
              <w:jc w:val="both"/>
              <w:rPr>
                <w:bCs/>
              </w:rPr>
            </w:pPr>
            <w:r w:rsidRPr="00247193">
              <w:rPr>
                <w:bCs/>
              </w:rPr>
              <w:t>4,3</w:t>
            </w: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lastRenderedPageBreak/>
              <w:t>6</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Падунская СОШ, филиал МАОУ «СОШ № 4»</w:t>
            </w:r>
          </w:p>
        </w:tc>
        <w:tc>
          <w:tcPr>
            <w:tcW w:w="851" w:type="dxa"/>
          </w:tcPr>
          <w:p w:rsidR="00F501C5" w:rsidRPr="00247193" w:rsidRDefault="00F501C5" w:rsidP="00247193">
            <w:pPr>
              <w:tabs>
                <w:tab w:val="left" w:pos="426"/>
                <w:tab w:val="left" w:pos="709"/>
                <w:tab w:val="left" w:pos="9781"/>
              </w:tabs>
              <w:jc w:val="both"/>
              <w:rPr>
                <w:bCs/>
              </w:rPr>
            </w:pPr>
            <w:r w:rsidRPr="00247193">
              <w:rPr>
                <w:bCs/>
              </w:rPr>
              <w:t>28</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11</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39,3</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8</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28,6</w:t>
            </w:r>
          </w:p>
        </w:tc>
        <w:tc>
          <w:tcPr>
            <w:tcW w:w="709" w:type="dxa"/>
          </w:tcPr>
          <w:p w:rsidR="00F501C5" w:rsidRPr="00247193" w:rsidRDefault="00F501C5" w:rsidP="00247193">
            <w:pPr>
              <w:tabs>
                <w:tab w:val="left" w:pos="426"/>
                <w:tab w:val="left" w:pos="709"/>
                <w:tab w:val="left" w:pos="9781"/>
              </w:tabs>
              <w:jc w:val="both"/>
              <w:rPr>
                <w:bCs/>
              </w:rPr>
            </w:pPr>
            <w:r w:rsidRPr="00247193">
              <w:rPr>
                <w:bCs/>
              </w:rPr>
              <w:t>2</w:t>
            </w:r>
          </w:p>
        </w:tc>
        <w:tc>
          <w:tcPr>
            <w:tcW w:w="850" w:type="dxa"/>
          </w:tcPr>
          <w:p w:rsidR="00F501C5" w:rsidRPr="00247193" w:rsidRDefault="00F501C5" w:rsidP="00247193">
            <w:pPr>
              <w:tabs>
                <w:tab w:val="left" w:pos="426"/>
                <w:tab w:val="left" w:pos="709"/>
                <w:tab w:val="left" w:pos="9781"/>
              </w:tabs>
              <w:jc w:val="both"/>
              <w:rPr>
                <w:bCs/>
              </w:rPr>
            </w:pPr>
            <w:r w:rsidRPr="00247193">
              <w:rPr>
                <w:bCs/>
              </w:rPr>
              <w:t>7,1</w:t>
            </w:r>
          </w:p>
        </w:tc>
        <w:tc>
          <w:tcPr>
            <w:tcW w:w="850" w:type="dxa"/>
          </w:tcPr>
          <w:p w:rsidR="00F501C5" w:rsidRPr="00247193" w:rsidRDefault="00F501C5" w:rsidP="00247193">
            <w:pPr>
              <w:tabs>
                <w:tab w:val="left" w:pos="426"/>
                <w:tab w:val="left" w:pos="709"/>
                <w:tab w:val="left" w:pos="9781"/>
              </w:tabs>
              <w:jc w:val="both"/>
              <w:rPr>
                <w:bCs/>
              </w:rPr>
            </w:pPr>
            <w:r w:rsidRPr="00247193">
              <w:rPr>
                <w:bCs/>
              </w:rPr>
              <w:t>1</w:t>
            </w:r>
          </w:p>
        </w:tc>
        <w:tc>
          <w:tcPr>
            <w:tcW w:w="850" w:type="dxa"/>
          </w:tcPr>
          <w:p w:rsidR="00F501C5" w:rsidRPr="00247193" w:rsidRDefault="00F501C5" w:rsidP="00247193">
            <w:pPr>
              <w:tabs>
                <w:tab w:val="left" w:pos="426"/>
                <w:tab w:val="left" w:pos="709"/>
                <w:tab w:val="left" w:pos="9781"/>
              </w:tabs>
              <w:jc w:val="both"/>
              <w:rPr>
                <w:bCs/>
              </w:rPr>
            </w:pPr>
            <w:r w:rsidRPr="00247193">
              <w:rPr>
                <w:bCs/>
              </w:rPr>
              <w:t>3,5</w:t>
            </w: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7</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Комсомольская СОШ, филиал МАОУ «СОШ № 4»</w:t>
            </w:r>
          </w:p>
        </w:tc>
        <w:tc>
          <w:tcPr>
            <w:tcW w:w="851" w:type="dxa"/>
          </w:tcPr>
          <w:p w:rsidR="00F501C5" w:rsidRPr="00247193" w:rsidRDefault="00F501C5" w:rsidP="00247193">
            <w:pPr>
              <w:tabs>
                <w:tab w:val="left" w:pos="426"/>
                <w:tab w:val="left" w:pos="709"/>
                <w:tab w:val="left" w:pos="9781"/>
              </w:tabs>
              <w:jc w:val="both"/>
              <w:rPr>
                <w:bCs/>
              </w:rPr>
            </w:pPr>
            <w:r w:rsidRPr="00247193">
              <w:rPr>
                <w:bCs/>
              </w:rPr>
              <w:t>15</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27</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100</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0</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0</w:t>
            </w:r>
          </w:p>
        </w:tc>
        <w:tc>
          <w:tcPr>
            <w:tcW w:w="709" w:type="dxa"/>
          </w:tcPr>
          <w:p w:rsidR="00F501C5" w:rsidRPr="00247193" w:rsidRDefault="00F501C5" w:rsidP="00247193">
            <w:pPr>
              <w:tabs>
                <w:tab w:val="left" w:pos="426"/>
                <w:tab w:val="left" w:pos="709"/>
                <w:tab w:val="left" w:pos="9781"/>
              </w:tabs>
              <w:jc w:val="both"/>
              <w:rPr>
                <w:bCs/>
              </w:rPr>
            </w:pPr>
            <w:r w:rsidRPr="00247193">
              <w:rPr>
                <w:bCs/>
              </w:rPr>
              <w:t>18</w:t>
            </w:r>
          </w:p>
        </w:tc>
        <w:tc>
          <w:tcPr>
            <w:tcW w:w="850" w:type="dxa"/>
          </w:tcPr>
          <w:p w:rsidR="00F501C5" w:rsidRPr="00247193" w:rsidRDefault="00F501C5" w:rsidP="00247193">
            <w:pPr>
              <w:tabs>
                <w:tab w:val="left" w:pos="426"/>
                <w:tab w:val="left" w:pos="709"/>
                <w:tab w:val="left" w:pos="9781"/>
              </w:tabs>
              <w:jc w:val="both"/>
              <w:rPr>
                <w:bCs/>
              </w:rPr>
            </w:pPr>
            <w:r w:rsidRPr="00247193">
              <w:rPr>
                <w:bCs/>
              </w:rPr>
              <w:t>100</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8</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Тумашовская НОШ, филиал МАОУ «СОШ № 4»</w:t>
            </w:r>
          </w:p>
        </w:tc>
        <w:tc>
          <w:tcPr>
            <w:tcW w:w="851" w:type="dxa"/>
          </w:tcPr>
          <w:p w:rsidR="00F501C5" w:rsidRPr="00247193" w:rsidRDefault="00F501C5" w:rsidP="00247193">
            <w:pPr>
              <w:tabs>
                <w:tab w:val="left" w:pos="426"/>
                <w:tab w:val="left" w:pos="709"/>
                <w:tab w:val="left" w:pos="9781"/>
              </w:tabs>
              <w:jc w:val="both"/>
              <w:rPr>
                <w:bCs/>
              </w:rPr>
            </w:pPr>
            <w:r w:rsidRPr="00247193">
              <w:rPr>
                <w:bCs/>
              </w:rPr>
              <w:t>2</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100</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100</w:t>
            </w:r>
          </w:p>
        </w:tc>
        <w:tc>
          <w:tcPr>
            <w:tcW w:w="709" w:type="dxa"/>
          </w:tcPr>
          <w:p w:rsidR="00F501C5" w:rsidRPr="00247193" w:rsidRDefault="00F501C5" w:rsidP="00247193">
            <w:pPr>
              <w:tabs>
                <w:tab w:val="left" w:pos="426"/>
                <w:tab w:val="left" w:pos="709"/>
                <w:tab w:val="left" w:pos="9781"/>
              </w:tabs>
              <w:jc w:val="both"/>
              <w:rPr>
                <w:bCs/>
              </w:rPr>
            </w:pPr>
            <w:r w:rsidRPr="00247193">
              <w:rPr>
                <w:bCs/>
              </w:rPr>
              <w:t>1</w:t>
            </w:r>
          </w:p>
        </w:tc>
        <w:tc>
          <w:tcPr>
            <w:tcW w:w="850" w:type="dxa"/>
          </w:tcPr>
          <w:p w:rsidR="00F501C5" w:rsidRPr="00247193" w:rsidRDefault="00F501C5" w:rsidP="00247193">
            <w:pPr>
              <w:tabs>
                <w:tab w:val="left" w:pos="426"/>
                <w:tab w:val="left" w:pos="709"/>
                <w:tab w:val="left" w:pos="9781"/>
              </w:tabs>
              <w:jc w:val="both"/>
              <w:rPr>
                <w:bCs/>
              </w:rPr>
            </w:pPr>
            <w:r w:rsidRPr="00247193">
              <w:rPr>
                <w:bCs/>
              </w:rPr>
              <w:t>50</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9</w:t>
            </w:r>
          </w:p>
        </w:tc>
        <w:tc>
          <w:tcPr>
            <w:tcW w:w="1843" w:type="dxa"/>
          </w:tcPr>
          <w:p w:rsidR="00F501C5" w:rsidRPr="00247193" w:rsidRDefault="00F501C5" w:rsidP="000D05F5">
            <w:pPr>
              <w:tabs>
                <w:tab w:val="left" w:pos="426"/>
                <w:tab w:val="left" w:pos="709"/>
                <w:tab w:val="left" w:pos="9781"/>
              </w:tabs>
              <w:rPr>
                <w:bCs/>
                <w:color w:val="000000"/>
              </w:rPr>
            </w:pPr>
            <w:r w:rsidRPr="00247193">
              <w:rPr>
                <w:bCs/>
                <w:color w:val="000000"/>
              </w:rPr>
              <w:t>МАОУ «Бигилинская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15</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8</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53,3</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13,3</w:t>
            </w:r>
          </w:p>
        </w:tc>
        <w:tc>
          <w:tcPr>
            <w:tcW w:w="709" w:type="dxa"/>
          </w:tcPr>
          <w:p w:rsidR="00F501C5" w:rsidRPr="00247193" w:rsidRDefault="00F501C5" w:rsidP="00247193">
            <w:pPr>
              <w:tabs>
                <w:tab w:val="left" w:pos="426"/>
                <w:tab w:val="left" w:pos="709"/>
                <w:tab w:val="left" w:pos="9781"/>
              </w:tabs>
              <w:jc w:val="both"/>
              <w:rPr>
                <w:bCs/>
              </w:rPr>
            </w:pPr>
            <w:r w:rsidRPr="00247193">
              <w:rPr>
                <w:bCs/>
              </w:rPr>
              <w:t>1</w:t>
            </w:r>
          </w:p>
        </w:tc>
        <w:tc>
          <w:tcPr>
            <w:tcW w:w="850" w:type="dxa"/>
          </w:tcPr>
          <w:p w:rsidR="00F501C5" w:rsidRPr="00247193" w:rsidRDefault="00F501C5" w:rsidP="00247193">
            <w:pPr>
              <w:tabs>
                <w:tab w:val="left" w:pos="426"/>
                <w:tab w:val="left" w:pos="709"/>
                <w:tab w:val="left" w:pos="9781"/>
              </w:tabs>
              <w:jc w:val="both"/>
              <w:rPr>
                <w:bCs/>
              </w:rPr>
            </w:pPr>
            <w:r w:rsidRPr="00247193">
              <w:rPr>
                <w:bCs/>
              </w:rPr>
              <w:t>6,7</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10</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Горюновская СОШ, филиал МАОУ «Бигилинская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10</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10</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100</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1</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10</w:t>
            </w:r>
          </w:p>
        </w:tc>
        <w:tc>
          <w:tcPr>
            <w:tcW w:w="709" w:type="dxa"/>
          </w:tcPr>
          <w:p w:rsidR="00F501C5" w:rsidRPr="00247193" w:rsidRDefault="00F501C5" w:rsidP="00247193">
            <w:pPr>
              <w:tabs>
                <w:tab w:val="left" w:pos="426"/>
                <w:tab w:val="left" w:pos="709"/>
                <w:tab w:val="left" w:pos="9781"/>
              </w:tabs>
              <w:jc w:val="both"/>
              <w:rPr>
                <w:bCs/>
              </w:rPr>
            </w:pPr>
            <w:r w:rsidRPr="00247193">
              <w:rPr>
                <w:bCs/>
              </w:rPr>
              <w:t>1</w:t>
            </w:r>
          </w:p>
        </w:tc>
        <w:tc>
          <w:tcPr>
            <w:tcW w:w="850" w:type="dxa"/>
          </w:tcPr>
          <w:p w:rsidR="00F501C5" w:rsidRPr="00247193" w:rsidRDefault="00F501C5" w:rsidP="00247193">
            <w:pPr>
              <w:tabs>
                <w:tab w:val="left" w:pos="426"/>
                <w:tab w:val="left" w:pos="709"/>
                <w:tab w:val="left" w:pos="9781"/>
              </w:tabs>
              <w:jc w:val="both"/>
              <w:rPr>
                <w:bCs/>
              </w:rPr>
            </w:pPr>
            <w:r w:rsidRPr="00247193">
              <w:rPr>
                <w:bCs/>
              </w:rPr>
              <w:t>10</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11</w:t>
            </w:r>
          </w:p>
        </w:tc>
        <w:tc>
          <w:tcPr>
            <w:tcW w:w="1843" w:type="dxa"/>
          </w:tcPr>
          <w:p w:rsidR="00F501C5" w:rsidRPr="00247193" w:rsidRDefault="00F501C5" w:rsidP="005970A1">
            <w:pPr>
              <w:tabs>
                <w:tab w:val="left" w:pos="426"/>
                <w:tab w:val="left" w:pos="709"/>
                <w:tab w:val="left" w:pos="9781"/>
              </w:tabs>
              <w:rPr>
                <w:color w:val="000000"/>
              </w:rPr>
            </w:pPr>
            <w:r w:rsidRPr="00247193">
              <w:rPr>
                <w:color w:val="000000"/>
              </w:rPr>
              <w:t>Дроновская ООШ, филиал МАОУ «Бигилинская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8</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4</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50</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25</w:t>
            </w:r>
          </w:p>
        </w:tc>
        <w:tc>
          <w:tcPr>
            <w:tcW w:w="709" w:type="dxa"/>
          </w:tcPr>
          <w:p w:rsidR="00F501C5" w:rsidRPr="00247193" w:rsidRDefault="00F501C5" w:rsidP="00247193">
            <w:pPr>
              <w:tabs>
                <w:tab w:val="left" w:pos="426"/>
                <w:tab w:val="left" w:pos="709"/>
                <w:tab w:val="left" w:pos="9781"/>
              </w:tabs>
              <w:jc w:val="both"/>
              <w:rPr>
                <w:bCs/>
              </w:rPr>
            </w:pPr>
            <w:r w:rsidRPr="00247193">
              <w:rPr>
                <w:bCs/>
              </w:rPr>
              <w:t>9</w:t>
            </w:r>
          </w:p>
        </w:tc>
        <w:tc>
          <w:tcPr>
            <w:tcW w:w="850" w:type="dxa"/>
          </w:tcPr>
          <w:p w:rsidR="00F501C5" w:rsidRPr="00247193" w:rsidRDefault="00F501C5" w:rsidP="00247193">
            <w:pPr>
              <w:tabs>
                <w:tab w:val="left" w:pos="426"/>
                <w:tab w:val="left" w:pos="709"/>
                <w:tab w:val="left" w:pos="9781"/>
              </w:tabs>
              <w:jc w:val="both"/>
              <w:rPr>
                <w:bCs/>
              </w:rPr>
            </w:pPr>
            <w:r w:rsidRPr="00247193">
              <w:rPr>
                <w:bCs/>
              </w:rPr>
              <w:t>100</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12</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Першинская ООШ, филиал МАОУ «Бигилинская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6</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1</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16,7</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33,3</w:t>
            </w:r>
          </w:p>
        </w:tc>
        <w:tc>
          <w:tcPr>
            <w:tcW w:w="709" w:type="dxa"/>
          </w:tcPr>
          <w:p w:rsidR="00F501C5" w:rsidRPr="00247193" w:rsidRDefault="00F501C5" w:rsidP="00247193">
            <w:pPr>
              <w:tabs>
                <w:tab w:val="left" w:pos="426"/>
                <w:tab w:val="left" w:pos="709"/>
                <w:tab w:val="left" w:pos="9781"/>
              </w:tabs>
              <w:jc w:val="both"/>
              <w:rPr>
                <w:bCs/>
              </w:rPr>
            </w:pPr>
            <w:r w:rsidRPr="00247193">
              <w:rPr>
                <w:bCs/>
              </w:rPr>
              <w:t>13</w:t>
            </w:r>
          </w:p>
        </w:tc>
        <w:tc>
          <w:tcPr>
            <w:tcW w:w="850" w:type="dxa"/>
          </w:tcPr>
          <w:p w:rsidR="00F501C5" w:rsidRPr="00247193" w:rsidRDefault="00F501C5" w:rsidP="00247193">
            <w:pPr>
              <w:tabs>
                <w:tab w:val="left" w:pos="426"/>
                <w:tab w:val="left" w:pos="709"/>
                <w:tab w:val="left" w:pos="9781"/>
              </w:tabs>
              <w:jc w:val="both"/>
              <w:rPr>
                <w:bCs/>
              </w:rPr>
            </w:pPr>
            <w:r w:rsidRPr="00247193">
              <w:rPr>
                <w:bCs/>
              </w:rPr>
              <w:t>100</w:t>
            </w:r>
          </w:p>
        </w:tc>
        <w:tc>
          <w:tcPr>
            <w:tcW w:w="850" w:type="dxa"/>
          </w:tcPr>
          <w:p w:rsidR="00F501C5" w:rsidRPr="00247193" w:rsidRDefault="00F501C5" w:rsidP="00247193">
            <w:pPr>
              <w:tabs>
                <w:tab w:val="left" w:pos="426"/>
                <w:tab w:val="left" w:pos="709"/>
                <w:tab w:val="left" w:pos="9781"/>
              </w:tabs>
              <w:jc w:val="both"/>
              <w:rPr>
                <w:bCs/>
              </w:rPr>
            </w:pPr>
            <w:r w:rsidRPr="00247193">
              <w:rPr>
                <w:bCs/>
              </w:rPr>
              <w:t>2</w:t>
            </w:r>
          </w:p>
        </w:tc>
        <w:tc>
          <w:tcPr>
            <w:tcW w:w="850" w:type="dxa"/>
          </w:tcPr>
          <w:p w:rsidR="00F501C5" w:rsidRPr="00247193" w:rsidRDefault="00F501C5" w:rsidP="00247193">
            <w:pPr>
              <w:tabs>
                <w:tab w:val="left" w:pos="426"/>
                <w:tab w:val="left" w:pos="709"/>
                <w:tab w:val="left" w:pos="9781"/>
              </w:tabs>
              <w:jc w:val="both"/>
              <w:rPr>
                <w:bCs/>
              </w:rPr>
            </w:pPr>
            <w:r w:rsidRPr="00247193">
              <w:rPr>
                <w:bCs/>
              </w:rPr>
              <w:t>33,3</w:t>
            </w: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13</w:t>
            </w:r>
          </w:p>
        </w:tc>
        <w:tc>
          <w:tcPr>
            <w:tcW w:w="1843" w:type="dxa"/>
          </w:tcPr>
          <w:p w:rsidR="00F501C5" w:rsidRPr="00247193" w:rsidRDefault="00F501C5" w:rsidP="000D05F5">
            <w:pPr>
              <w:tabs>
                <w:tab w:val="left" w:pos="426"/>
                <w:tab w:val="left" w:pos="709"/>
                <w:tab w:val="left" w:pos="9781"/>
              </w:tabs>
              <w:rPr>
                <w:bCs/>
                <w:color w:val="000000"/>
              </w:rPr>
            </w:pPr>
            <w:r w:rsidRPr="00247193">
              <w:rPr>
                <w:bCs/>
                <w:color w:val="000000"/>
              </w:rPr>
              <w:t>МАОУ «Боровинская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10</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7</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70</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1</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10</w:t>
            </w:r>
          </w:p>
        </w:tc>
        <w:tc>
          <w:tcPr>
            <w:tcW w:w="709" w:type="dxa"/>
          </w:tcPr>
          <w:p w:rsidR="00F501C5" w:rsidRPr="00247193" w:rsidRDefault="00F501C5" w:rsidP="00247193">
            <w:pPr>
              <w:tabs>
                <w:tab w:val="left" w:pos="426"/>
                <w:tab w:val="left" w:pos="709"/>
                <w:tab w:val="left" w:pos="9781"/>
              </w:tabs>
              <w:jc w:val="both"/>
              <w:rPr>
                <w:bCs/>
              </w:rPr>
            </w:pPr>
            <w:r w:rsidRPr="00247193">
              <w:rPr>
                <w:bCs/>
              </w:rPr>
              <w:t>12</w:t>
            </w:r>
          </w:p>
        </w:tc>
        <w:tc>
          <w:tcPr>
            <w:tcW w:w="850" w:type="dxa"/>
          </w:tcPr>
          <w:p w:rsidR="00F501C5" w:rsidRPr="00247193" w:rsidRDefault="00F501C5" w:rsidP="00247193">
            <w:pPr>
              <w:tabs>
                <w:tab w:val="left" w:pos="426"/>
                <w:tab w:val="left" w:pos="709"/>
                <w:tab w:val="left" w:pos="9781"/>
              </w:tabs>
              <w:jc w:val="both"/>
              <w:rPr>
                <w:bCs/>
              </w:rPr>
            </w:pPr>
            <w:r w:rsidRPr="00247193">
              <w:rPr>
                <w:bCs/>
              </w:rPr>
              <w:t>100</w:t>
            </w:r>
          </w:p>
        </w:tc>
        <w:tc>
          <w:tcPr>
            <w:tcW w:w="850" w:type="dxa"/>
          </w:tcPr>
          <w:p w:rsidR="00F501C5" w:rsidRPr="00247193" w:rsidRDefault="00F501C5" w:rsidP="00247193">
            <w:pPr>
              <w:tabs>
                <w:tab w:val="left" w:pos="426"/>
                <w:tab w:val="left" w:pos="709"/>
                <w:tab w:val="left" w:pos="9781"/>
              </w:tabs>
              <w:jc w:val="both"/>
              <w:rPr>
                <w:bCs/>
              </w:rPr>
            </w:pPr>
            <w:r w:rsidRPr="00247193">
              <w:rPr>
                <w:bCs/>
              </w:rPr>
              <w:t>1</w:t>
            </w:r>
          </w:p>
        </w:tc>
        <w:tc>
          <w:tcPr>
            <w:tcW w:w="850" w:type="dxa"/>
          </w:tcPr>
          <w:p w:rsidR="00F501C5" w:rsidRPr="00247193" w:rsidRDefault="00F501C5" w:rsidP="00247193">
            <w:pPr>
              <w:tabs>
                <w:tab w:val="left" w:pos="426"/>
                <w:tab w:val="left" w:pos="709"/>
                <w:tab w:val="left" w:pos="9781"/>
              </w:tabs>
              <w:jc w:val="both"/>
              <w:rPr>
                <w:bCs/>
              </w:rPr>
            </w:pPr>
            <w:r w:rsidRPr="00247193">
              <w:rPr>
                <w:bCs/>
              </w:rPr>
              <w:t>10</w:t>
            </w: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14</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Лебед</w:t>
            </w:r>
            <w:r>
              <w:rPr>
                <w:color w:val="000000"/>
              </w:rPr>
              <w:t>ё</w:t>
            </w:r>
            <w:r w:rsidRPr="00247193">
              <w:rPr>
                <w:color w:val="000000"/>
              </w:rPr>
              <w:t>вская СОШ, филиал МАОУ «Боровинская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11</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5</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45,5</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1</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9,1</w:t>
            </w:r>
          </w:p>
        </w:tc>
        <w:tc>
          <w:tcPr>
            <w:tcW w:w="709" w:type="dxa"/>
          </w:tcPr>
          <w:p w:rsidR="00F501C5" w:rsidRPr="00247193" w:rsidRDefault="00F501C5" w:rsidP="00247193">
            <w:pPr>
              <w:tabs>
                <w:tab w:val="left" w:pos="426"/>
                <w:tab w:val="left" w:pos="709"/>
                <w:tab w:val="left" w:pos="9781"/>
              </w:tabs>
              <w:jc w:val="both"/>
              <w:rPr>
                <w:bCs/>
              </w:rPr>
            </w:pPr>
            <w:r w:rsidRPr="00247193">
              <w:rPr>
                <w:bCs/>
              </w:rPr>
              <w:t>1</w:t>
            </w:r>
          </w:p>
        </w:tc>
        <w:tc>
          <w:tcPr>
            <w:tcW w:w="850" w:type="dxa"/>
          </w:tcPr>
          <w:p w:rsidR="00F501C5" w:rsidRPr="00247193" w:rsidRDefault="00F501C5" w:rsidP="00247193">
            <w:pPr>
              <w:tabs>
                <w:tab w:val="left" w:pos="426"/>
                <w:tab w:val="left" w:pos="709"/>
                <w:tab w:val="left" w:pos="9781"/>
              </w:tabs>
              <w:jc w:val="both"/>
              <w:rPr>
                <w:bCs/>
              </w:rPr>
            </w:pPr>
            <w:r w:rsidRPr="00247193">
              <w:rPr>
                <w:bCs/>
              </w:rPr>
              <w:t>9,1</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15</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Шестаковская НОШ, филиал МАОУ «Боровинская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1</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0</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0</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0</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0</w:t>
            </w:r>
          </w:p>
        </w:tc>
        <w:tc>
          <w:tcPr>
            <w:tcW w:w="709" w:type="dxa"/>
          </w:tcPr>
          <w:p w:rsidR="00F501C5" w:rsidRPr="00247193" w:rsidRDefault="00F501C5" w:rsidP="00247193">
            <w:pPr>
              <w:tabs>
                <w:tab w:val="left" w:pos="426"/>
                <w:tab w:val="left" w:pos="709"/>
                <w:tab w:val="left" w:pos="9781"/>
              </w:tabs>
              <w:jc w:val="both"/>
              <w:rPr>
                <w:bCs/>
              </w:rPr>
            </w:pPr>
            <w:r w:rsidRPr="00247193">
              <w:rPr>
                <w:bCs/>
              </w:rPr>
              <w:t>0</w:t>
            </w:r>
          </w:p>
        </w:tc>
        <w:tc>
          <w:tcPr>
            <w:tcW w:w="850" w:type="dxa"/>
          </w:tcPr>
          <w:p w:rsidR="00F501C5" w:rsidRPr="00247193" w:rsidRDefault="00F501C5" w:rsidP="00247193">
            <w:pPr>
              <w:tabs>
                <w:tab w:val="left" w:pos="426"/>
                <w:tab w:val="left" w:pos="709"/>
                <w:tab w:val="left" w:pos="9781"/>
              </w:tabs>
              <w:jc w:val="both"/>
              <w:rPr>
                <w:bCs/>
              </w:rPr>
            </w:pPr>
            <w:r w:rsidRPr="00247193">
              <w:rPr>
                <w:bCs/>
              </w:rPr>
              <w:t>0</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16</w:t>
            </w:r>
          </w:p>
        </w:tc>
        <w:tc>
          <w:tcPr>
            <w:tcW w:w="1843" w:type="dxa"/>
          </w:tcPr>
          <w:p w:rsidR="00F501C5" w:rsidRPr="00247193" w:rsidRDefault="00F501C5" w:rsidP="000D05F5">
            <w:pPr>
              <w:tabs>
                <w:tab w:val="left" w:pos="426"/>
                <w:tab w:val="left" w:pos="709"/>
                <w:tab w:val="left" w:pos="9781"/>
              </w:tabs>
              <w:rPr>
                <w:bCs/>
                <w:color w:val="000000"/>
              </w:rPr>
            </w:pPr>
            <w:r w:rsidRPr="00247193">
              <w:rPr>
                <w:bCs/>
                <w:color w:val="000000"/>
              </w:rPr>
              <w:t>МАОУ «Новозаимская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33</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5</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15,2</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3</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9,1</w:t>
            </w:r>
          </w:p>
        </w:tc>
        <w:tc>
          <w:tcPr>
            <w:tcW w:w="709" w:type="dxa"/>
          </w:tcPr>
          <w:p w:rsidR="00F501C5" w:rsidRPr="00247193" w:rsidRDefault="00F501C5" w:rsidP="00247193">
            <w:pPr>
              <w:tabs>
                <w:tab w:val="left" w:pos="426"/>
                <w:tab w:val="left" w:pos="709"/>
                <w:tab w:val="left" w:pos="9781"/>
              </w:tabs>
              <w:jc w:val="both"/>
              <w:rPr>
                <w:bCs/>
              </w:rPr>
            </w:pPr>
            <w:r w:rsidRPr="00247193">
              <w:rPr>
                <w:bCs/>
              </w:rPr>
              <w:t>2</w:t>
            </w:r>
          </w:p>
        </w:tc>
        <w:tc>
          <w:tcPr>
            <w:tcW w:w="850" w:type="dxa"/>
          </w:tcPr>
          <w:p w:rsidR="00F501C5" w:rsidRPr="00247193" w:rsidRDefault="00F501C5" w:rsidP="00247193">
            <w:pPr>
              <w:tabs>
                <w:tab w:val="left" w:pos="426"/>
                <w:tab w:val="left" w:pos="709"/>
                <w:tab w:val="left" w:pos="9781"/>
              </w:tabs>
              <w:jc w:val="both"/>
              <w:rPr>
                <w:bCs/>
              </w:rPr>
            </w:pPr>
            <w:r w:rsidRPr="00247193">
              <w:rPr>
                <w:bCs/>
              </w:rPr>
              <w:t>6,1</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4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17</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Колесников</w:t>
            </w:r>
            <w:r>
              <w:rPr>
                <w:color w:val="000000"/>
              </w:rPr>
              <w:t>-</w:t>
            </w:r>
            <w:r w:rsidRPr="00247193">
              <w:rPr>
                <w:color w:val="000000"/>
              </w:rPr>
              <w:t>ская ООШ, филиал МАОУ «Новозаимская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9</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2</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22,2</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3</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33,3</w:t>
            </w:r>
          </w:p>
        </w:tc>
        <w:tc>
          <w:tcPr>
            <w:tcW w:w="709" w:type="dxa"/>
          </w:tcPr>
          <w:p w:rsidR="00F501C5" w:rsidRPr="00247193" w:rsidRDefault="00F501C5" w:rsidP="00247193">
            <w:pPr>
              <w:tabs>
                <w:tab w:val="left" w:pos="426"/>
                <w:tab w:val="left" w:pos="709"/>
                <w:tab w:val="left" w:pos="9781"/>
              </w:tabs>
              <w:jc w:val="both"/>
              <w:rPr>
                <w:bCs/>
              </w:rPr>
            </w:pPr>
            <w:r w:rsidRPr="00247193">
              <w:rPr>
                <w:bCs/>
              </w:rPr>
              <w:t>3</w:t>
            </w:r>
          </w:p>
        </w:tc>
        <w:tc>
          <w:tcPr>
            <w:tcW w:w="850" w:type="dxa"/>
          </w:tcPr>
          <w:p w:rsidR="00F501C5" w:rsidRPr="00247193" w:rsidRDefault="00F501C5" w:rsidP="00247193">
            <w:pPr>
              <w:tabs>
                <w:tab w:val="left" w:pos="426"/>
                <w:tab w:val="left" w:pos="709"/>
                <w:tab w:val="left" w:pos="9781"/>
              </w:tabs>
              <w:jc w:val="both"/>
              <w:rPr>
                <w:bCs/>
              </w:rPr>
            </w:pPr>
            <w:r w:rsidRPr="00247193">
              <w:rPr>
                <w:bCs/>
              </w:rPr>
              <w:t>33,3</w:t>
            </w:r>
          </w:p>
        </w:tc>
        <w:tc>
          <w:tcPr>
            <w:tcW w:w="850" w:type="dxa"/>
          </w:tcPr>
          <w:p w:rsidR="00F501C5" w:rsidRPr="00247193" w:rsidRDefault="00F501C5" w:rsidP="00247193">
            <w:pPr>
              <w:tabs>
                <w:tab w:val="left" w:pos="426"/>
                <w:tab w:val="left" w:pos="709"/>
                <w:tab w:val="left" w:pos="9781"/>
              </w:tabs>
              <w:jc w:val="both"/>
              <w:rPr>
                <w:bCs/>
              </w:rPr>
            </w:pPr>
            <w:r w:rsidRPr="00247193">
              <w:rPr>
                <w:bCs/>
              </w:rPr>
              <w:t>1</w:t>
            </w:r>
          </w:p>
        </w:tc>
        <w:tc>
          <w:tcPr>
            <w:tcW w:w="850" w:type="dxa"/>
          </w:tcPr>
          <w:p w:rsidR="00F501C5" w:rsidRPr="00247193" w:rsidRDefault="00F501C5" w:rsidP="00247193">
            <w:pPr>
              <w:tabs>
                <w:tab w:val="left" w:pos="426"/>
                <w:tab w:val="left" w:pos="709"/>
                <w:tab w:val="left" w:pos="9781"/>
              </w:tabs>
              <w:jc w:val="both"/>
              <w:rPr>
                <w:bCs/>
              </w:rPr>
            </w:pPr>
            <w:r w:rsidRPr="00247193">
              <w:rPr>
                <w:bCs/>
              </w:rPr>
              <w:t>11,1</w:t>
            </w: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t>18</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 xml:space="preserve">Сосновская ООШ, филиал </w:t>
            </w:r>
            <w:r w:rsidRPr="00247193">
              <w:rPr>
                <w:color w:val="000000"/>
              </w:rPr>
              <w:lastRenderedPageBreak/>
              <w:t>МАОУ «Новозаимская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lastRenderedPageBreak/>
              <w:t>9</w:t>
            </w:r>
          </w:p>
        </w:tc>
        <w:tc>
          <w:tcPr>
            <w:tcW w:w="708" w:type="dxa"/>
          </w:tcPr>
          <w:p w:rsidR="00F501C5" w:rsidRPr="00247193" w:rsidRDefault="00F501C5" w:rsidP="00247193">
            <w:pPr>
              <w:tabs>
                <w:tab w:val="left" w:pos="426"/>
                <w:tab w:val="left" w:pos="709"/>
                <w:tab w:val="left" w:pos="9781"/>
              </w:tabs>
              <w:jc w:val="both"/>
              <w:rPr>
                <w:color w:val="000000"/>
              </w:rPr>
            </w:pPr>
            <w:r w:rsidRPr="00247193">
              <w:rPr>
                <w:color w:val="000000"/>
              </w:rPr>
              <w:t>4</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44,4</w:t>
            </w:r>
          </w:p>
        </w:tc>
        <w:tc>
          <w:tcPr>
            <w:tcW w:w="882" w:type="dxa"/>
            <w:noWrap/>
          </w:tcPr>
          <w:p w:rsidR="00F501C5" w:rsidRPr="00247193" w:rsidRDefault="00F501C5" w:rsidP="00247193">
            <w:pPr>
              <w:tabs>
                <w:tab w:val="left" w:pos="426"/>
                <w:tab w:val="left" w:pos="709"/>
                <w:tab w:val="left" w:pos="9781"/>
              </w:tabs>
              <w:jc w:val="both"/>
              <w:rPr>
                <w:color w:val="000000"/>
              </w:rPr>
            </w:pPr>
            <w:r w:rsidRPr="00247193">
              <w:rPr>
                <w:color w:val="000000"/>
              </w:rPr>
              <w:t>3</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33,3</w:t>
            </w:r>
          </w:p>
        </w:tc>
        <w:tc>
          <w:tcPr>
            <w:tcW w:w="709" w:type="dxa"/>
          </w:tcPr>
          <w:p w:rsidR="00F501C5" w:rsidRPr="00247193" w:rsidRDefault="00F501C5" w:rsidP="00247193">
            <w:pPr>
              <w:tabs>
                <w:tab w:val="left" w:pos="426"/>
                <w:tab w:val="left" w:pos="709"/>
                <w:tab w:val="left" w:pos="9781"/>
              </w:tabs>
              <w:jc w:val="both"/>
              <w:rPr>
                <w:bCs/>
              </w:rPr>
            </w:pPr>
            <w:r w:rsidRPr="00247193">
              <w:rPr>
                <w:bCs/>
              </w:rPr>
              <w:t>3</w:t>
            </w:r>
          </w:p>
        </w:tc>
        <w:tc>
          <w:tcPr>
            <w:tcW w:w="850" w:type="dxa"/>
          </w:tcPr>
          <w:p w:rsidR="00F501C5" w:rsidRPr="00247193" w:rsidRDefault="00F501C5" w:rsidP="00247193">
            <w:pPr>
              <w:tabs>
                <w:tab w:val="left" w:pos="426"/>
                <w:tab w:val="left" w:pos="709"/>
                <w:tab w:val="left" w:pos="9781"/>
              </w:tabs>
              <w:jc w:val="both"/>
              <w:rPr>
                <w:bCs/>
              </w:rPr>
            </w:pPr>
            <w:r w:rsidRPr="00247193">
              <w:rPr>
                <w:bCs/>
              </w:rPr>
              <w:t>33,3</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tcPr>
          <w:p w:rsidR="00F501C5" w:rsidRPr="00247193" w:rsidRDefault="00F501C5" w:rsidP="00247193">
            <w:pPr>
              <w:tabs>
                <w:tab w:val="left" w:pos="426"/>
                <w:tab w:val="left" w:pos="709"/>
                <w:tab w:val="left" w:pos="9781"/>
              </w:tabs>
              <w:jc w:val="both"/>
              <w:rPr>
                <w:color w:val="000000"/>
              </w:rPr>
            </w:pPr>
            <w:r w:rsidRPr="00247193">
              <w:rPr>
                <w:color w:val="000000"/>
              </w:rPr>
              <w:lastRenderedPageBreak/>
              <w:t>19</w:t>
            </w:r>
          </w:p>
        </w:tc>
        <w:tc>
          <w:tcPr>
            <w:tcW w:w="1843" w:type="dxa"/>
          </w:tcPr>
          <w:p w:rsidR="00F501C5" w:rsidRPr="00247193" w:rsidRDefault="00F501C5" w:rsidP="000D05F5">
            <w:pPr>
              <w:tabs>
                <w:tab w:val="left" w:pos="426"/>
                <w:tab w:val="left" w:pos="709"/>
                <w:tab w:val="left" w:pos="9781"/>
              </w:tabs>
              <w:rPr>
                <w:color w:val="000000"/>
              </w:rPr>
            </w:pPr>
            <w:r w:rsidRPr="00247193">
              <w:rPr>
                <w:color w:val="000000"/>
              </w:rPr>
              <w:t>Старозаимская ООШ, филиал МАОУ «Новозаимская СОШ»</w:t>
            </w:r>
          </w:p>
        </w:tc>
        <w:tc>
          <w:tcPr>
            <w:tcW w:w="851" w:type="dxa"/>
          </w:tcPr>
          <w:p w:rsidR="00F501C5" w:rsidRPr="00247193" w:rsidRDefault="00F501C5" w:rsidP="00247193">
            <w:pPr>
              <w:tabs>
                <w:tab w:val="left" w:pos="426"/>
                <w:tab w:val="left" w:pos="709"/>
                <w:tab w:val="left" w:pos="9781"/>
              </w:tabs>
              <w:jc w:val="both"/>
              <w:rPr>
                <w:bCs/>
              </w:rPr>
            </w:pPr>
            <w:r w:rsidRPr="00247193">
              <w:rPr>
                <w:bCs/>
              </w:rPr>
              <w:t>9</w:t>
            </w:r>
          </w:p>
        </w:tc>
        <w:tc>
          <w:tcPr>
            <w:tcW w:w="708" w:type="dxa"/>
            <w:noWrap/>
          </w:tcPr>
          <w:p w:rsidR="00F501C5" w:rsidRPr="00247193" w:rsidRDefault="00F501C5" w:rsidP="00247193">
            <w:pPr>
              <w:tabs>
                <w:tab w:val="left" w:pos="426"/>
                <w:tab w:val="left" w:pos="709"/>
                <w:tab w:val="left" w:pos="9781"/>
              </w:tabs>
              <w:jc w:val="both"/>
            </w:pPr>
            <w:r w:rsidRPr="00247193">
              <w:t>2</w:t>
            </w:r>
          </w:p>
        </w:tc>
        <w:tc>
          <w:tcPr>
            <w:tcW w:w="819" w:type="dxa"/>
            <w:noWrap/>
          </w:tcPr>
          <w:p w:rsidR="00F501C5" w:rsidRPr="00247193" w:rsidRDefault="00F501C5" w:rsidP="00247193">
            <w:pPr>
              <w:tabs>
                <w:tab w:val="left" w:pos="426"/>
                <w:tab w:val="left" w:pos="709"/>
                <w:tab w:val="left" w:pos="9781"/>
              </w:tabs>
              <w:jc w:val="both"/>
              <w:rPr>
                <w:bCs/>
              </w:rPr>
            </w:pPr>
            <w:r w:rsidRPr="00247193">
              <w:rPr>
                <w:bCs/>
              </w:rPr>
              <w:t>22,2</w:t>
            </w:r>
          </w:p>
        </w:tc>
        <w:tc>
          <w:tcPr>
            <w:tcW w:w="882" w:type="dxa"/>
            <w:noWrap/>
          </w:tcPr>
          <w:p w:rsidR="00F501C5" w:rsidRPr="00247193" w:rsidRDefault="00F501C5" w:rsidP="00247193">
            <w:pPr>
              <w:tabs>
                <w:tab w:val="left" w:pos="426"/>
                <w:tab w:val="left" w:pos="709"/>
                <w:tab w:val="left" w:pos="9781"/>
              </w:tabs>
              <w:jc w:val="both"/>
            </w:pPr>
            <w:r w:rsidRPr="00247193">
              <w:t>2</w:t>
            </w:r>
          </w:p>
        </w:tc>
        <w:tc>
          <w:tcPr>
            <w:tcW w:w="851" w:type="dxa"/>
            <w:noWrap/>
          </w:tcPr>
          <w:p w:rsidR="00F501C5" w:rsidRPr="00247193" w:rsidRDefault="00F501C5" w:rsidP="00247193">
            <w:pPr>
              <w:tabs>
                <w:tab w:val="left" w:pos="426"/>
                <w:tab w:val="left" w:pos="709"/>
                <w:tab w:val="left" w:pos="9781"/>
              </w:tabs>
              <w:jc w:val="both"/>
              <w:rPr>
                <w:bCs/>
              </w:rPr>
            </w:pPr>
            <w:r w:rsidRPr="00247193">
              <w:rPr>
                <w:bCs/>
              </w:rPr>
              <w:t>22,2</w:t>
            </w:r>
          </w:p>
        </w:tc>
        <w:tc>
          <w:tcPr>
            <w:tcW w:w="709" w:type="dxa"/>
          </w:tcPr>
          <w:p w:rsidR="00F501C5" w:rsidRPr="00247193" w:rsidRDefault="00F501C5" w:rsidP="00247193">
            <w:pPr>
              <w:tabs>
                <w:tab w:val="left" w:pos="426"/>
                <w:tab w:val="left" w:pos="709"/>
                <w:tab w:val="left" w:pos="9781"/>
              </w:tabs>
              <w:jc w:val="both"/>
              <w:rPr>
                <w:bCs/>
              </w:rPr>
            </w:pPr>
            <w:r w:rsidRPr="00247193">
              <w:rPr>
                <w:bCs/>
              </w:rPr>
              <w:t>2</w:t>
            </w:r>
          </w:p>
        </w:tc>
        <w:tc>
          <w:tcPr>
            <w:tcW w:w="850" w:type="dxa"/>
          </w:tcPr>
          <w:p w:rsidR="00F501C5" w:rsidRPr="00247193" w:rsidRDefault="00F501C5" w:rsidP="00247193">
            <w:pPr>
              <w:tabs>
                <w:tab w:val="left" w:pos="426"/>
                <w:tab w:val="left" w:pos="709"/>
                <w:tab w:val="left" w:pos="9781"/>
              </w:tabs>
              <w:jc w:val="both"/>
              <w:rPr>
                <w:bCs/>
              </w:rPr>
            </w:pPr>
            <w:r w:rsidRPr="00247193">
              <w:rPr>
                <w:bCs/>
              </w:rPr>
              <w:t>22,2</w:t>
            </w:r>
          </w:p>
        </w:tc>
        <w:tc>
          <w:tcPr>
            <w:tcW w:w="850" w:type="dxa"/>
          </w:tcPr>
          <w:p w:rsidR="00F501C5" w:rsidRPr="00247193" w:rsidRDefault="00F501C5" w:rsidP="00247193">
            <w:pPr>
              <w:tabs>
                <w:tab w:val="left" w:pos="426"/>
                <w:tab w:val="left" w:pos="709"/>
                <w:tab w:val="left" w:pos="9781"/>
              </w:tabs>
              <w:jc w:val="both"/>
              <w:rPr>
                <w:bCs/>
              </w:rPr>
            </w:pPr>
          </w:p>
        </w:tc>
        <w:tc>
          <w:tcPr>
            <w:tcW w:w="850" w:type="dxa"/>
          </w:tcPr>
          <w:p w:rsidR="00F501C5" w:rsidRPr="00247193" w:rsidRDefault="00F501C5" w:rsidP="00247193">
            <w:pPr>
              <w:tabs>
                <w:tab w:val="left" w:pos="426"/>
                <w:tab w:val="left" w:pos="709"/>
                <w:tab w:val="left" w:pos="9781"/>
              </w:tabs>
              <w:jc w:val="both"/>
              <w:rPr>
                <w:bCs/>
              </w:rPr>
            </w:pPr>
          </w:p>
        </w:tc>
      </w:tr>
      <w:tr w:rsidR="00F501C5" w:rsidRPr="00247193" w:rsidTr="000D05F5">
        <w:trPr>
          <w:trHeight w:val="310"/>
        </w:trPr>
        <w:tc>
          <w:tcPr>
            <w:tcW w:w="567" w:type="dxa"/>
            <w:noWrap/>
          </w:tcPr>
          <w:p w:rsidR="00F501C5" w:rsidRPr="00247193" w:rsidRDefault="00F501C5" w:rsidP="00247193">
            <w:pPr>
              <w:tabs>
                <w:tab w:val="left" w:pos="426"/>
                <w:tab w:val="left" w:pos="709"/>
                <w:tab w:val="left" w:pos="9781"/>
              </w:tabs>
              <w:jc w:val="both"/>
            </w:pPr>
            <w:r w:rsidRPr="00247193">
              <w:t> </w:t>
            </w:r>
          </w:p>
        </w:tc>
        <w:tc>
          <w:tcPr>
            <w:tcW w:w="1843" w:type="dxa"/>
            <w:noWrap/>
          </w:tcPr>
          <w:p w:rsidR="00F501C5" w:rsidRPr="00247193" w:rsidRDefault="00F501C5" w:rsidP="00247193">
            <w:pPr>
              <w:tabs>
                <w:tab w:val="left" w:pos="426"/>
                <w:tab w:val="left" w:pos="709"/>
                <w:tab w:val="left" w:pos="9781"/>
              </w:tabs>
              <w:jc w:val="both"/>
              <w:rPr>
                <w:b/>
                <w:bCs/>
              </w:rPr>
            </w:pPr>
            <w:r w:rsidRPr="00247193">
              <w:rPr>
                <w:b/>
                <w:bCs/>
              </w:rPr>
              <w:t>ИТОГО</w:t>
            </w:r>
          </w:p>
        </w:tc>
        <w:tc>
          <w:tcPr>
            <w:tcW w:w="851" w:type="dxa"/>
          </w:tcPr>
          <w:p w:rsidR="00F501C5" w:rsidRPr="00247193" w:rsidRDefault="00F501C5" w:rsidP="00247193">
            <w:pPr>
              <w:tabs>
                <w:tab w:val="left" w:pos="426"/>
                <w:tab w:val="left" w:pos="709"/>
                <w:tab w:val="left" w:pos="9781"/>
              </w:tabs>
              <w:jc w:val="both"/>
              <w:rPr>
                <w:b/>
                <w:bCs/>
              </w:rPr>
            </w:pPr>
            <w:r w:rsidRPr="00247193">
              <w:rPr>
                <w:b/>
                <w:bCs/>
              </w:rPr>
              <w:t>426</w:t>
            </w:r>
          </w:p>
        </w:tc>
        <w:tc>
          <w:tcPr>
            <w:tcW w:w="708" w:type="dxa"/>
            <w:noWrap/>
          </w:tcPr>
          <w:p w:rsidR="00F501C5" w:rsidRPr="00247193" w:rsidRDefault="00F501C5" w:rsidP="00247193">
            <w:pPr>
              <w:tabs>
                <w:tab w:val="left" w:pos="426"/>
                <w:tab w:val="left" w:pos="709"/>
                <w:tab w:val="left" w:pos="9781"/>
              </w:tabs>
              <w:jc w:val="both"/>
              <w:rPr>
                <w:b/>
                <w:bCs/>
              </w:rPr>
            </w:pPr>
            <w:r w:rsidRPr="00247193">
              <w:rPr>
                <w:b/>
                <w:bCs/>
              </w:rPr>
              <w:t>223</w:t>
            </w:r>
          </w:p>
        </w:tc>
        <w:tc>
          <w:tcPr>
            <w:tcW w:w="819" w:type="dxa"/>
            <w:noWrap/>
          </w:tcPr>
          <w:p w:rsidR="00F501C5" w:rsidRPr="00247193" w:rsidRDefault="00F501C5" w:rsidP="00247193">
            <w:pPr>
              <w:tabs>
                <w:tab w:val="left" w:pos="426"/>
                <w:tab w:val="left" w:pos="709"/>
                <w:tab w:val="left" w:pos="9781"/>
              </w:tabs>
              <w:jc w:val="both"/>
              <w:rPr>
                <w:b/>
                <w:bCs/>
              </w:rPr>
            </w:pPr>
            <w:r w:rsidRPr="00247193">
              <w:rPr>
                <w:b/>
                <w:bCs/>
              </w:rPr>
              <w:t>52,3</w:t>
            </w:r>
          </w:p>
        </w:tc>
        <w:tc>
          <w:tcPr>
            <w:tcW w:w="882" w:type="dxa"/>
            <w:noWrap/>
          </w:tcPr>
          <w:p w:rsidR="00F501C5" w:rsidRPr="00247193" w:rsidRDefault="00F501C5" w:rsidP="00247193">
            <w:pPr>
              <w:tabs>
                <w:tab w:val="left" w:pos="426"/>
                <w:tab w:val="left" w:pos="709"/>
                <w:tab w:val="left" w:pos="9781"/>
              </w:tabs>
              <w:jc w:val="both"/>
              <w:rPr>
                <w:b/>
                <w:bCs/>
              </w:rPr>
            </w:pPr>
            <w:r w:rsidRPr="00247193">
              <w:rPr>
                <w:b/>
                <w:bCs/>
              </w:rPr>
              <w:t>74</w:t>
            </w:r>
          </w:p>
        </w:tc>
        <w:tc>
          <w:tcPr>
            <w:tcW w:w="851" w:type="dxa"/>
            <w:noWrap/>
          </w:tcPr>
          <w:p w:rsidR="00F501C5" w:rsidRPr="00247193" w:rsidRDefault="00F501C5" w:rsidP="00247193">
            <w:pPr>
              <w:tabs>
                <w:tab w:val="left" w:pos="426"/>
                <w:tab w:val="left" w:pos="709"/>
                <w:tab w:val="left" w:pos="9781"/>
              </w:tabs>
              <w:jc w:val="both"/>
              <w:rPr>
                <w:b/>
                <w:bCs/>
              </w:rPr>
            </w:pPr>
            <w:r w:rsidRPr="00247193">
              <w:rPr>
                <w:b/>
                <w:bCs/>
              </w:rPr>
              <w:t>17,4</w:t>
            </w:r>
          </w:p>
        </w:tc>
        <w:tc>
          <w:tcPr>
            <w:tcW w:w="709" w:type="dxa"/>
          </w:tcPr>
          <w:p w:rsidR="00F501C5" w:rsidRPr="00247193" w:rsidRDefault="00F501C5" w:rsidP="00247193">
            <w:pPr>
              <w:tabs>
                <w:tab w:val="left" w:pos="426"/>
                <w:tab w:val="left" w:pos="709"/>
                <w:tab w:val="left" w:pos="9781"/>
              </w:tabs>
              <w:jc w:val="both"/>
              <w:rPr>
                <w:b/>
                <w:bCs/>
              </w:rPr>
            </w:pPr>
            <w:r w:rsidRPr="00247193">
              <w:rPr>
                <w:b/>
                <w:bCs/>
              </w:rPr>
              <w:t>122</w:t>
            </w:r>
          </w:p>
        </w:tc>
        <w:tc>
          <w:tcPr>
            <w:tcW w:w="850" w:type="dxa"/>
          </w:tcPr>
          <w:p w:rsidR="00F501C5" w:rsidRPr="00247193" w:rsidRDefault="00F501C5" w:rsidP="00247193">
            <w:pPr>
              <w:tabs>
                <w:tab w:val="left" w:pos="426"/>
                <w:tab w:val="left" w:pos="709"/>
                <w:tab w:val="left" w:pos="9781"/>
              </w:tabs>
              <w:jc w:val="both"/>
              <w:rPr>
                <w:b/>
                <w:bCs/>
              </w:rPr>
            </w:pPr>
            <w:r w:rsidRPr="00247193">
              <w:rPr>
                <w:b/>
                <w:bCs/>
              </w:rPr>
              <w:t>28,6</w:t>
            </w:r>
          </w:p>
        </w:tc>
        <w:tc>
          <w:tcPr>
            <w:tcW w:w="850" w:type="dxa"/>
          </w:tcPr>
          <w:p w:rsidR="00F501C5" w:rsidRPr="00247193" w:rsidRDefault="00F501C5" w:rsidP="00247193">
            <w:pPr>
              <w:tabs>
                <w:tab w:val="left" w:pos="426"/>
                <w:tab w:val="left" w:pos="709"/>
                <w:tab w:val="left" w:pos="9781"/>
              </w:tabs>
              <w:jc w:val="both"/>
              <w:rPr>
                <w:b/>
                <w:bCs/>
              </w:rPr>
            </w:pPr>
            <w:r w:rsidRPr="00247193">
              <w:rPr>
                <w:b/>
                <w:bCs/>
              </w:rPr>
              <w:t>12</w:t>
            </w:r>
          </w:p>
        </w:tc>
        <w:tc>
          <w:tcPr>
            <w:tcW w:w="850" w:type="dxa"/>
          </w:tcPr>
          <w:p w:rsidR="00F501C5" w:rsidRPr="00247193" w:rsidRDefault="00F501C5" w:rsidP="00247193">
            <w:pPr>
              <w:tabs>
                <w:tab w:val="left" w:pos="426"/>
                <w:tab w:val="left" w:pos="709"/>
                <w:tab w:val="left" w:pos="9781"/>
              </w:tabs>
              <w:jc w:val="both"/>
              <w:rPr>
                <w:b/>
                <w:bCs/>
              </w:rPr>
            </w:pPr>
            <w:r w:rsidRPr="00247193">
              <w:rPr>
                <w:b/>
                <w:bCs/>
              </w:rPr>
              <w:t>2,8</w:t>
            </w:r>
          </w:p>
        </w:tc>
      </w:tr>
    </w:tbl>
    <w:p w:rsidR="00F501C5" w:rsidRPr="00247193" w:rsidRDefault="00F501C5" w:rsidP="00247193">
      <w:pPr>
        <w:jc w:val="both"/>
        <w:rPr>
          <w:color w:val="FF0000"/>
        </w:rPr>
      </w:pPr>
    </w:p>
    <w:p w:rsidR="00F501C5" w:rsidRPr="0053384B" w:rsidRDefault="00F501C5" w:rsidP="00713DFF">
      <w:pPr>
        <w:ind w:firstLine="567"/>
        <w:jc w:val="both"/>
      </w:pPr>
      <w:r w:rsidRPr="00247193">
        <w:t xml:space="preserve">С учетом многоразового охвата 52,3% педагогов </w:t>
      </w:r>
      <w:r>
        <w:t xml:space="preserve">образовательных учреждений </w:t>
      </w:r>
      <w:r w:rsidRPr="00247193">
        <w:t xml:space="preserve">округа приняли участие в профессиональных конкурсах на муниципальном уровне, 17,4% педагогов стали участниками профессиональных конкурсов регионального уровня. На всероссийском уровне </w:t>
      </w:r>
      <w:r>
        <w:t xml:space="preserve">приняли </w:t>
      </w:r>
      <w:r w:rsidRPr="00247193">
        <w:t>участи</w:t>
      </w:r>
      <w:r>
        <w:t>е</w:t>
      </w:r>
      <w:r w:rsidRPr="00247193">
        <w:t xml:space="preserve"> 28,6% педагогических работников. Горюновск</w:t>
      </w:r>
      <w:r>
        <w:t>ой</w:t>
      </w:r>
      <w:r w:rsidRPr="00247193">
        <w:t xml:space="preserve"> СОШ, </w:t>
      </w:r>
      <w:r>
        <w:t xml:space="preserve">филиалом МАОУ «Бигилинская СОШ»; </w:t>
      </w:r>
      <w:r w:rsidRPr="00247193">
        <w:t>Комсомольск</w:t>
      </w:r>
      <w:r>
        <w:t>ой</w:t>
      </w:r>
      <w:r w:rsidRPr="00247193">
        <w:t xml:space="preserve"> СОШ и Тумашовск</w:t>
      </w:r>
      <w:r>
        <w:t>ой</w:t>
      </w:r>
      <w:r w:rsidRPr="00247193">
        <w:t xml:space="preserve"> НОШ, </w:t>
      </w:r>
      <w:r>
        <w:t>филиалами МАОУ «СОШ № 4»,</w:t>
      </w:r>
      <w:r w:rsidRPr="00247193">
        <w:t xml:space="preserve"> обеспеч</w:t>
      </w:r>
      <w:r>
        <w:t>ено</w:t>
      </w:r>
      <w:r w:rsidRPr="00247193">
        <w:t xml:space="preserve"> </w:t>
      </w:r>
      <w:r>
        <w:t xml:space="preserve">стопроцентное </w:t>
      </w:r>
      <w:r w:rsidRPr="00247193">
        <w:t xml:space="preserve">участие педагогов в конкурсных мероприятиях муниципального уровня. </w:t>
      </w:r>
      <w:r w:rsidRPr="0053384B">
        <w:t xml:space="preserve">Самый высокий показатель участия в конкурсах профессионального мастерства на региональном уровне - в Новолыбаевской СОШ, филиале МАОУ «СОШ № 1»; Тумашовской НОШ, филиале МАОУ «СОШ № 4». В Комсомольской СОШ, филиале МАОУ «СОШ № 4»; Дроновской ООШ, Першинской ООШ, филиалах МАОУ «Бигилинская СОШ»; МАОУ «Боровинская СОШ» обеспечен самый высокий показатель участия в конкурсах профессионального мастерства на всероссийском уровне. </w:t>
      </w:r>
    </w:p>
    <w:p w:rsidR="00F501C5" w:rsidRDefault="00F501C5" w:rsidP="00247193">
      <w:pPr>
        <w:ind w:firstLine="567"/>
        <w:jc w:val="both"/>
      </w:pPr>
      <w:r w:rsidRPr="00247193">
        <w:t>За анализируемый период 431 педагогический работник школ (с уч</w:t>
      </w:r>
      <w:r>
        <w:t>ё</w:t>
      </w:r>
      <w:r w:rsidRPr="00247193">
        <w:t xml:space="preserve">том многоразового охвата) принял участие в конкурсах профессионального мастерства всех уровней. </w:t>
      </w:r>
    </w:p>
    <w:p w:rsidR="00F501C5" w:rsidRDefault="00F501C5" w:rsidP="0028049D">
      <w:pPr>
        <w:ind w:firstLine="567"/>
        <w:jc w:val="both"/>
      </w:pPr>
      <w:r>
        <w:t xml:space="preserve">В муниципальном конкурсе «Педагог года-2023» приняли участие 52 педагога образовательных учреждений округа по номинациям: «Учитель года», «Воспитатель года», «Педагогический дебют», «Советник директора по воспитанию», «Учитель-логопед года», «Классный руководитель года». 21 педагог признан победителями и призёрами. </w:t>
      </w:r>
    </w:p>
    <w:p w:rsidR="00F501C5" w:rsidRDefault="00F501C5" w:rsidP="0028049D">
      <w:pPr>
        <w:ind w:firstLine="567"/>
        <w:jc w:val="both"/>
      </w:pPr>
      <w:r>
        <w:t xml:space="preserve">В областном этапе профессионального конкурса приняли участие 7 педагогов, в суперфинал вышли 5 человек: директор МАОУ «СОШ № 1» в номинации «Директор года»; учитель математики МАОУ «СОШ № 4» в номинации «Педагогический дебют» (учитель); воспитатель Детского сада «Родничок», филиала МАОУ «Новозаимская СОШ», в номинации «Педагогический дебют» (воспитатель); воспитатель Детского сада «Светлячок» в номинации «Воспитатель года»; классный руководитель 11 класса СОШ № 3, филиала МАОУ «СОШ №2», в номинации «Классный руководитель». </w:t>
      </w:r>
    </w:p>
    <w:p w:rsidR="00F501C5" w:rsidRPr="00247193" w:rsidRDefault="00F501C5" w:rsidP="00247193">
      <w:pPr>
        <w:ind w:firstLine="567"/>
        <w:jc w:val="both"/>
      </w:pPr>
      <w:r w:rsidRPr="00247193">
        <w:t>Результативность участия педагогов в конкурсах федеральн</w:t>
      </w:r>
      <w:r>
        <w:t>ого</w:t>
      </w:r>
      <w:r w:rsidRPr="00247193">
        <w:t>, региональн</w:t>
      </w:r>
      <w:r>
        <w:t>ого</w:t>
      </w:r>
      <w:r w:rsidRPr="00247193">
        <w:t>, муниципальн</w:t>
      </w:r>
      <w:r>
        <w:t>ого уровней</w:t>
      </w:r>
      <w:r w:rsidRPr="00247193">
        <w:t xml:space="preserve"> представлена следующими показателями:</w:t>
      </w:r>
    </w:p>
    <w:p w:rsidR="00F501C5" w:rsidRPr="00247193" w:rsidRDefault="00F501C5" w:rsidP="00247193">
      <w:pPr>
        <w:ind w:firstLine="567"/>
        <w:jc w:val="both"/>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1423"/>
        <w:gridCol w:w="1695"/>
        <w:gridCol w:w="2446"/>
        <w:gridCol w:w="2285"/>
      </w:tblGrid>
      <w:tr w:rsidR="00F501C5" w:rsidRPr="00247193" w:rsidTr="00671773">
        <w:trPr>
          <w:trHeight w:val="1016"/>
          <w:jc w:val="center"/>
        </w:trPr>
        <w:tc>
          <w:tcPr>
            <w:tcW w:w="1685" w:type="dxa"/>
          </w:tcPr>
          <w:p w:rsidR="00F501C5" w:rsidRPr="00247193" w:rsidRDefault="00F501C5" w:rsidP="0028049D">
            <w:r w:rsidRPr="00247193">
              <w:t>учебный год</w:t>
            </w:r>
          </w:p>
        </w:tc>
        <w:tc>
          <w:tcPr>
            <w:tcW w:w="1423" w:type="dxa"/>
          </w:tcPr>
          <w:p w:rsidR="00F501C5" w:rsidRPr="00247193" w:rsidRDefault="00F501C5" w:rsidP="0028049D">
            <w:r w:rsidRPr="00247193">
              <w:t>количество участников</w:t>
            </w:r>
          </w:p>
        </w:tc>
        <w:tc>
          <w:tcPr>
            <w:tcW w:w="1695" w:type="dxa"/>
          </w:tcPr>
          <w:p w:rsidR="00F501C5" w:rsidRPr="00247193" w:rsidRDefault="00F501C5" w:rsidP="0028049D">
            <w:r w:rsidRPr="00247193">
              <w:t>количество победителей,</w:t>
            </w:r>
          </w:p>
          <w:p w:rsidR="00F501C5" w:rsidRPr="00247193" w:rsidRDefault="00F501C5" w:rsidP="0028049D">
            <w:r w:rsidRPr="00247193">
              <w:t>призёров</w:t>
            </w:r>
          </w:p>
        </w:tc>
        <w:tc>
          <w:tcPr>
            <w:tcW w:w="2446" w:type="dxa"/>
          </w:tcPr>
          <w:p w:rsidR="00F501C5" w:rsidRPr="00247193" w:rsidRDefault="00F501C5" w:rsidP="0028049D">
            <w:r w:rsidRPr="00247193">
              <w:t xml:space="preserve">доля победителей, призёров </w:t>
            </w:r>
          </w:p>
          <w:p w:rsidR="00F501C5" w:rsidRPr="00247193" w:rsidRDefault="00F501C5" w:rsidP="0028049D">
            <w:r w:rsidRPr="00247193">
              <w:t xml:space="preserve">от количества участников </w:t>
            </w:r>
          </w:p>
        </w:tc>
        <w:tc>
          <w:tcPr>
            <w:tcW w:w="2285" w:type="dxa"/>
          </w:tcPr>
          <w:p w:rsidR="00F501C5" w:rsidRPr="00247193" w:rsidRDefault="00F501C5" w:rsidP="0028049D">
            <w:r w:rsidRPr="00247193">
              <w:t>доля победителей, призёров от общего количества педагогов</w:t>
            </w:r>
          </w:p>
        </w:tc>
      </w:tr>
      <w:tr w:rsidR="00F501C5" w:rsidRPr="00247193" w:rsidTr="00671773">
        <w:trPr>
          <w:trHeight w:val="270"/>
          <w:jc w:val="center"/>
        </w:trPr>
        <w:tc>
          <w:tcPr>
            <w:tcW w:w="1685" w:type="dxa"/>
          </w:tcPr>
          <w:p w:rsidR="00F501C5" w:rsidRPr="00247193" w:rsidRDefault="00F501C5" w:rsidP="00247193">
            <w:pPr>
              <w:jc w:val="both"/>
            </w:pPr>
            <w:r w:rsidRPr="00247193">
              <w:t>2018 - 2019</w:t>
            </w:r>
          </w:p>
        </w:tc>
        <w:tc>
          <w:tcPr>
            <w:tcW w:w="1423" w:type="dxa"/>
          </w:tcPr>
          <w:p w:rsidR="00F501C5" w:rsidRPr="00247193" w:rsidRDefault="00F501C5" w:rsidP="003A1977">
            <w:pPr>
              <w:jc w:val="center"/>
            </w:pPr>
            <w:r w:rsidRPr="00247193">
              <w:t>273</w:t>
            </w:r>
          </w:p>
        </w:tc>
        <w:tc>
          <w:tcPr>
            <w:tcW w:w="1695" w:type="dxa"/>
          </w:tcPr>
          <w:p w:rsidR="00F501C5" w:rsidRPr="00247193" w:rsidRDefault="00F501C5" w:rsidP="003A1977">
            <w:pPr>
              <w:jc w:val="center"/>
            </w:pPr>
            <w:r w:rsidRPr="00247193">
              <w:t>94</w:t>
            </w:r>
          </w:p>
        </w:tc>
        <w:tc>
          <w:tcPr>
            <w:tcW w:w="2446" w:type="dxa"/>
          </w:tcPr>
          <w:p w:rsidR="00F501C5" w:rsidRPr="00247193" w:rsidRDefault="00F501C5" w:rsidP="003A1977">
            <w:pPr>
              <w:jc w:val="center"/>
            </w:pPr>
            <w:r w:rsidRPr="00247193">
              <w:t>34,4%</w:t>
            </w:r>
          </w:p>
        </w:tc>
        <w:tc>
          <w:tcPr>
            <w:tcW w:w="2285" w:type="dxa"/>
          </w:tcPr>
          <w:p w:rsidR="00F501C5" w:rsidRPr="00247193" w:rsidRDefault="00F501C5" w:rsidP="00247193">
            <w:pPr>
              <w:jc w:val="both"/>
            </w:pPr>
            <w:r w:rsidRPr="00247193">
              <w:t>21% (от 447 чел.)</w:t>
            </w:r>
          </w:p>
        </w:tc>
      </w:tr>
      <w:tr w:rsidR="00F501C5" w:rsidRPr="00247193" w:rsidTr="00671773">
        <w:trPr>
          <w:trHeight w:val="270"/>
          <w:jc w:val="center"/>
        </w:trPr>
        <w:tc>
          <w:tcPr>
            <w:tcW w:w="1685" w:type="dxa"/>
          </w:tcPr>
          <w:p w:rsidR="00F501C5" w:rsidRPr="00247193" w:rsidRDefault="00F501C5" w:rsidP="00247193">
            <w:pPr>
              <w:jc w:val="both"/>
            </w:pPr>
            <w:r w:rsidRPr="00247193">
              <w:t>2019 - 2020</w:t>
            </w:r>
          </w:p>
        </w:tc>
        <w:tc>
          <w:tcPr>
            <w:tcW w:w="1423" w:type="dxa"/>
          </w:tcPr>
          <w:p w:rsidR="00F501C5" w:rsidRPr="00247193" w:rsidRDefault="00F501C5" w:rsidP="003A1977">
            <w:pPr>
              <w:jc w:val="center"/>
            </w:pPr>
            <w:r w:rsidRPr="00247193">
              <w:t>326</w:t>
            </w:r>
          </w:p>
        </w:tc>
        <w:tc>
          <w:tcPr>
            <w:tcW w:w="1695" w:type="dxa"/>
          </w:tcPr>
          <w:p w:rsidR="00F501C5" w:rsidRPr="00247193" w:rsidRDefault="00F501C5" w:rsidP="003A1977">
            <w:pPr>
              <w:jc w:val="center"/>
            </w:pPr>
            <w:r w:rsidRPr="00247193">
              <w:t>116</w:t>
            </w:r>
          </w:p>
        </w:tc>
        <w:tc>
          <w:tcPr>
            <w:tcW w:w="2446" w:type="dxa"/>
          </w:tcPr>
          <w:p w:rsidR="00F501C5" w:rsidRPr="00247193" w:rsidRDefault="00F501C5" w:rsidP="003A1977">
            <w:pPr>
              <w:jc w:val="center"/>
            </w:pPr>
            <w:r w:rsidRPr="00247193">
              <w:t>35,6%</w:t>
            </w:r>
          </w:p>
        </w:tc>
        <w:tc>
          <w:tcPr>
            <w:tcW w:w="2285" w:type="dxa"/>
          </w:tcPr>
          <w:p w:rsidR="00F501C5" w:rsidRPr="00247193" w:rsidRDefault="00F501C5" w:rsidP="00247193">
            <w:pPr>
              <w:jc w:val="both"/>
            </w:pPr>
            <w:r w:rsidRPr="00247193">
              <w:t>29,4% (от 395 чел.)</w:t>
            </w:r>
          </w:p>
        </w:tc>
      </w:tr>
      <w:tr w:rsidR="00F501C5" w:rsidRPr="00247193" w:rsidTr="00671773">
        <w:trPr>
          <w:trHeight w:val="270"/>
          <w:jc w:val="center"/>
        </w:trPr>
        <w:tc>
          <w:tcPr>
            <w:tcW w:w="1685" w:type="dxa"/>
          </w:tcPr>
          <w:p w:rsidR="00F501C5" w:rsidRPr="00247193" w:rsidRDefault="00F501C5" w:rsidP="00247193">
            <w:pPr>
              <w:jc w:val="both"/>
            </w:pPr>
            <w:r w:rsidRPr="00247193">
              <w:t>2020 - 2021</w:t>
            </w:r>
          </w:p>
        </w:tc>
        <w:tc>
          <w:tcPr>
            <w:tcW w:w="1423" w:type="dxa"/>
          </w:tcPr>
          <w:p w:rsidR="00F501C5" w:rsidRPr="00247193" w:rsidRDefault="00F501C5" w:rsidP="003A1977">
            <w:pPr>
              <w:jc w:val="center"/>
            </w:pPr>
            <w:r w:rsidRPr="00247193">
              <w:t>298</w:t>
            </w:r>
          </w:p>
        </w:tc>
        <w:tc>
          <w:tcPr>
            <w:tcW w:w="1695" w:type="dxa"/>
          </w:tcPr>
          <w:p w:rsidR="00F501C5" w:rsidRPr="00247193" w:rsidRDefault="00F501C5" w:rsidP="003A1977">
            <w:pPr>
              <w:jc w:val="center"/>
            </w:pPr>
            <w:r w:rsidRPr="00247193">
              <w:t>140</w:t>
            </w:r>
          </w:p>
        </w:tc>
        <w:tc>
          <w:tcPr>
            <w:tcW w:w="2446" w:type="dxa"/>
          </w:tcPr>
          <w:p w:rsidR="00F501C5" w:rsidRPr="00247193" w:rsidRDefault="00F501C5" w:rsidP="003A1977">
            <w:pPr>
              <w:jc w:val="center"/>
            </w:pPr>
            <w:r w:rsidRPr="00247193">
              <w:t>47%</w:t>
            </w:r>
          </w:p>
        </w:tc>
        <w:tc>
          <w:tcPr>
            <w:tcW w:w="2285" w:type="dxa"/>
          </w:tcPr>
          <w:p w:rsidR="00F501C5" w:rsidRPr="00247193" w:rsidRDefault="00F501C5" w:rsidP="00247193">
            <w:pPr>
              <w:jc w:val="both"/>
            </w:pPr>
            <w:r w:rsidRPr="00247193">
              <w:t>32,9% (от 426 чел.)</w:t>
            </w:r>
          </w:p>
        </w:tc>
      </w:tr>
      <w:tr w:rsidR="00F501C5" w:rsidRPr="00247193" w:rsidTr="00671773">
        <w:trPr>
          <w:trHeight w:val="270"/>
          <w:jc w:val="center"/>
        </w:trPr>
        <w:tc>
          <w:tcPr>
            <w:tcW w:w="1685" w:type="dxa"/>
          </w:tcPr>
          <w:p w:rsidR="00F501C5" w:rsidRPr="00247193" w:rsidRDefault="00F501C5" w:rsidP="00247193">
            <w:pPr>
              <w:jc w:val="both"/>
            </w:pPr>
            <w:r w:rsidRPr="00247193">
              <w:t>2021 - 2022</w:t>
            </w:r>
          </w:p>
        </w:tc>
        <w:tc>
          <w:tcPr>
            <w:tcW w:w="1423" w:type="dxa"/>
          </w:tcPr>
          <w:p w:rsidR="00F501C5" w:rsidRPr="00247193" w:rsidRDefault="00F501C5" w:rsidP="003A1977">
            <w:pPr>
              <w:jc w:val="center"/>
            </w:pPr>
            <w:r w:rsidRPr="00247193">
              <w:t>260</w:t>
            </w:r>
          </w:p>
        </w:tc>
        <w:tc>
          <w:tcPr>
            <w:tcW w:w="1695" w:type="dxa"/>
          </w:tcPr>
          <w:p w:rsidR="00F501C5" w:rsidRPr="00247193" w:rsidRDefault="00F501C5" w:rsidP="003A1977">
            <w:pPr>
              <w:jc w:val="center"/>
            </w:pPr>
            <w:r w:rsidRPr="00247193">
              <w:t>144</w:t>
            </w:r>
          </w:p>
        </w:tc>
        <w:tc>
          <w:tcPr>
            <w:tcW w:w="2446" w:type="dxa"/>
          </w:tcPr>
          <w:p w:rsidR="00F501C5" w:rsidRPr="00247193" w:rsidRDefault="00F501C5" w:rsidP="003A1977">
            <w:pPr>
              <w:jc w:val="center"/>
            </w:pPr>
            <w:r w:rsidRPr="00247193">
              <w:t>55,4%</w:t>
            </w:r>
          </w:p>
        </w:tc>
        <w:tc>
          <w:tcPr>
            <w:tcW w:w="2285" w:type="dxa"/>
          </w:tcPr>
          <w:p w:rsidR="00F501C5" w:rsidRPr="00247193" w:rsidRDefault="00F501C5" w:rsidP="00247193">
            <w:pPr>
              <w:jc w:val="both"/>
            </w:pPr>
            <w:r w:rsidRPr="00247193">
              <w:t>32,7% (от 441 чел.)</w:t>
            </w:r>
          </w:p>
        </w:tc>
      </w:tr>
      <w:tr w:rsidR="00F501C5" w:rsidRPr="00247193" w:rsidTr="00671773">
        <w:trPr>
          <w:trHeight w:val="270"/>
          <w:jc w:val="center"/>
        </w:trPr>
        <w:tc>
          <w:tcPr>
            <w:tcW w:w="1685" w:type="dxa"/>
          </w:tcPr>
          <w:p w:rsidR="00F501C5" w:rsidRPr="00247193" w:rsidRDefault="00F501C5" w:rsidP="00247193">
            <w:pPr>
              <w:jc w:val="both"/>
            </w:pPr>
            <w:r w:rsidRPr="00247193">
              <w:t>2022 - 2023</w:t>
            </w:r>
          </w:p>
        </w:tc>
        <w:tc>
          <w:tcPr>
            <w:tcW w:w="1423" w:type="dxa"/>
          </w:tcPr>
          <w:p w:rsidR="00F501C5" w:rsidRPr="00247193" w:rsidRDefault="00F501C5" w:rsidP="003A1977">
            <w:pPr>
              <w:jc w:val="center"/>
            </w:pPr>
            <w:r w:rsidRPr="00247193">
              <w:t>431</w:t>
            </w:r>
          </w:p>
        </w:tc>
        <w:tc>
          <w:tcPr>
            <w:tcW w:w="1695" w:type="dxa"/>
          </w:tcPr>
          <w:p w:rsidR="00F501C5" w:rsidRPr="00247193" w:rsidRDefault="00F501C5" w:rsidP="003A1977">
            <w:pPr>
              <w:jc w:val="center"/>
            </w:pPr>
            <w:r w:rsidRPr="00247193">
              <w:t>190</w:t>
            </w:r>
          </w:p>
        </w:tc>
        <w:tc>
          <w:tcPr>
            <w:tcW w:w="2446" w:type="dxa"/>
          </w:tcPr>
          <w:p w:rsidR="00F501C5" w:rsidRPr="00247193" w:rsidRDefault="00F501C5" w:rsidP="005A30AB">
            <w:pPr>
              <w:jc w:val="center"/>
            </w:pPr>
            <w:r w:rsidRPr="00247193">
              <w:t>44,1%</w:t>
            </w:r>
          </w:p>
        </w:tc>
        <w:tc>
          <w:tcPr>
            <w:tcW w:w="2285" w:type="dxa"/>
          </w:tcPr>
          <w:p w:rsidR="00F501C5" w:rsidRPr="00247193" w:rsidRDefault="00F501C5" w:rsidP="00247193">
            <w:pPr>
              <w:jc w:val="both"/>
            </w:pPr>
            <w:r>
              <w:t>44,6</w:t>
            </w:r>
            <w:r w:rsidRPr="00247193">
              <w:t>% (от 426 чел.)</w:t>
            </w:r>
          </w:p>
        </w:tc>
      </w:tr>
    </w:tbl>
    <w:p w:rsidR="00F501C5" w:rsidRPr="00A86DB6" w:rsidRDefault="00F501C5" w:rsidP="00247193">
      <w:pPr>
        <w:jc w:val="both"/>
        <w:rPr>
          <w:i/>
        </w:rPr>
      </w:pPr>
    </w:p>
    <w:p w:rsidR="00F501C5" w:rsidRPr="00247193" w:rsidRDefault="00F501C5" w:rsidP="00645BE8">
      <w:pPr>
        <w:ind w:firstLine="709"/>
        <w:jc w:val="both"/>
      </w:pPr>
      <w:r w:rsidRPr="005E367E">
        <w:t xml:space="preserve">В 2022 - 2023 учебном году на муниципальном уровне представили свой </w:t>
      </w:r>
      <w:r>
        <w:t xml:space="preserve">педагогический </w:t>
      </w:r>
      <w:r w:rsidRPr="005E367E">
        <w:t>опыт 165 учителей (38,7%)</w:t>
      </w:r>
      <w:r>
        <w:t xml:space="preserve">, что является недостаточным, в связи с чем особое внимание при планировании работы на </w:t>
      </w:r>
      <w:r w:rsidRPr="00426B69">
        <w:t>2023 – 2024 учебный год</w:t>
      </w:r>
      <w:r>
        <w:t xml:space="preserve"> уделено </w:t>
      </w:r>
      <w:r w:rsidRPr="00426B69">
        <w:t>муниципальны</w:t>
      </w:r>
      <w:r>
        <w:t>м</w:t>
      </w:r>
      <w:r w:rsidRPr="00426B69">
        <w:t xml:space="preserve"> конкурс</w:t>
      </w:r>
      <w:r>
        <w:t>ам</w:t>
      </w:r>
      <w:r w:rsidRPr="00426B69">
        <w:t xml:space="preserve"> по распространению педагогического опыта</w:t>
      </w:r>
      <w:r>
        <w:t>.</w:t>
      </w:r>
      <w:r w:rsidRPr="00426B69">
        <w:t xml:space="preserve"> </w:t>
      </w:r>
    </w:p>
    <w:p w:rsidR="00F501C5" w:rsidRPr="00682AB2" w:rsidRDefault="00F501C5" w:rsidP="00346EBF">
      <w:pPr>
        <w:tabs>
          <w:tab w:val="left" w:pos="851"/>
        </w:tabs>
        <w:ind w:firstLine="567"/>
        <w:jc w:val="both"/>
        <w:rPr>
          <w:b/>
          <w:i/>
        </w:rPr>
      </w:pPr>
      <w:r>
        <w:lastRenderedPageBreak/>
        <w:t xml:space="preserve"> </w:t>
      </w:r>
      <w:r w:rsidRPr="00845B5B">
        <w:t xml:space="preserve">По итогам методической работы в 2022 - 2023 учебном году МАУ ЗГО «Информационно-методический центр» </w:t>
      </w:r>
      <w:r w:rsidRPr="00551047">
        <w:t>подготовлены материалы сборника лучших практик по функциональной грамотности.</w:t>
      </w:r>
    </w:p>
    <w:p w:rsidR="00F501C5" w:rsidRDefault="00F501C5" w:rsidP="00CB09E5">
      <w:pPr>
        <w:ind w:firstLine="567"/>
        <w:jc w:val="both"/>
      </w:pPr>
      <w:r w:rsidRPr="00346EBF">
        <w:rPr>
          <w:color w:val="FF0000"/>
        </w:rPr>
        <w:t xml:space="preserve"> </w:t>
      </w:r>
      <w:r w:rsidRPr="00346EBF">
        <w:t>Деятельность районных методических объединений</w:t>
      </w:r>
      <w:r w:rsidRPr="00247193">
        <w:t xml:space="preserve"> (далее – РМО), творческих групп направлена на </w:t>
      </w:r>
      <w:r>
        <w:t xml:space="preserve">создание условий, способствующих повышению профессиональной компетентности  педагогов, их личностного, творческого развития для повышения качества образовательного процесса в условиях реализации федеральных государственных образовательных стандартов. </w:t>
      </w:r>
    </w:p>
    <w:p w:rsidR="00F501C5" w:rsidRPr="00551047" w:rsidRDefault="00F501C5" w:rsidP="00C752A1">
      <w:pPr>
        <w:ind w:firstLine="567"/>
        <w:jc w:val="both"/>
      </w:pPr>
      <w:r>
        <w:t xml:space="preserve"> </w:t>
      </w:r>
      <w:r w:rsidRPr="00551047">
        <w:t>Приоритетными задачами в 2022 - 2023 учебном году были следующие:</w:t>
      </w:r>
    </w:p>
    <w:p w:rsidR="00F501C5" w:rsidRDefault="00F501C5" w:rsidP="00C752A1">
      <w:pPr>
        <w:ind w:firstLine="567"/>
        <w:jc w:val="both"/>
      </w:pPr>
      <w:r>
        <w:t xml:space="preserve"> 1. Организация работы по изучению и внедрению в работу требований обновлённых федеральных стандартов начального, основного общего образования.</w:t>
      </w:r>
    </w:p>
    <w:p w:rsidR="00F501C5" w:rsidRDefault="00F501C5" w:rsidP="00C752A1">
      <w:pPr>
        <w:ind w:firstLine="567"/>
        <w:jc w:val="both"/>
      </w:pPr>
      <w:r>
        <w:t xml:space="preserve"> 2. Повышение</w:t>
      </w:r>
      <w:r>
        <w:rPr>
          <w:i/>
        </w:rPr>
        <w:t xml:space="preserve"> </w:t>
      </w:r>
      <w:r>
        <w:t>уровня предметно-методической подготовки педагогов для работы по повышению качества образования, формированию у обучающихся функциональной грамотности.</w:t>
      </w:r>
    </w:p>
    <w:p w:rsidR="00F501C5" w:rsidRDefault="00F501C5" w:rsidP="00C752A1">
      <w:pPr>
        <w:ind w:firstLine="567"/>
        <w:jc w:val="both"/>
      </w:pPr>
      <w:r>
        <w:t xml:space="preserve"> 3. Организация работы по обмену педагогическим опытом, обобщению и распространению педагогического опыта, </w:t>
      </w:r>
    </w:p>
    <w:p w:rsidR="00F501C5" w:rsidRPr="009B32B0" w:rsidRDefault="00F501C5" w:rsidP="00C752A1">
      <w:pPr>
        <w:ind w:firstLine="567"/>
        <w:jc w:val="both"/>
        <w:rPr>
          <w:b/>
          <w:i/>
          <w:color w:val="000000"/>
        </w:rPr>
      </w:pPr>
      <w:r>
        <w:rPr>
          <w:color w:val="000000"/>
        </w:rPr>
        <w:t xml:space="preserve"> </w:t>
      </w:r>
      <w:r w:rsidRPr="009B32B0">
        <w:rPr>
          <w:color w:val="000000"/>
        </w:rPr>
        <w:t>4.</w:t>
      </w:r>
      <w:r w:rsidRPr="009B32B0">
        <w:rPr>
          <w:b/>
          <w:i/>
          <w:color w:val="000000"/>
        </w:rPr>
        <w:t xml:space="preserve"> </w:t>
      </w:r>
      <w:r w:rsidRPr="009B32B0">
        <w:rPr>
          <w:color w:val="000000"/>
        </w:rPr>
        <w:t>Совершенствование образовательного процесса посредством педагогических технологий, форм и методов обучения и воспитания, помогающих реализовать системно-деятельностный подход.</w:t>
      </w:r>
    </w:p>
    <w:p w:rsidR="00F501C5" w:rsidRDefault="00F501C5" w:rsidP="00C752A1">
      <w:pPr>
        <w:ind w:firstLine="567"/>
        <w:jc w:val="both"/>
      </w:pPr>
      <w:r>
        <w:t xml:space="preserve"> 5. Создание условий для развития обучающихся, имеющих повышенную мотивацию к обучению.</w:t>
      </w:r>
    </w:p>
    <w:p w:rsidR="00F501C5" w:rsidRDefault="00F501C5" w:rsidP="00C752A1">
      <w:pPr>
        <w:ind w:firstLine="567"/>
        <w:jc w:val="both"/>
      </w:pPr>
      <w:r>
        <w:t xml:space="preserve"> На заседаниях районных методических объединений для решения поставленных задач наиболее эффективными стали следующие формы работы: мастер-классы, семинары-практикумы, открытые уроки с последующим анализом, представление опыта, обмен опытом, тренинги, круглые столы, групповая практическая работа.</w:t>
      </w:r>
    </w:p>
    <w:p w:rsidR="00F501C5" w:rsidRDefault="00F501C5" w:rsidP="002430F5">
      <w:pPr>
        <w:ind w:firstLine="567"/>
        <w:jc w:val="both"/>
      </w:pPr>
      <w:r>
        <w:t xml:space="preserve"> Такие формы, как посещение, просмотр уроков, презентация стендовых уроков с последующим анализом, практикумы по проектированию, моделированию современного урока, мастер-классы, обмен опытом, содействовали овладению учителями образовательными технологиями, помогающими реализовывать системно-деятельностный подход, способствовали поиску форм, методов, приёмов обучения для формирования функциональной грамотности обучающихся. </w:t>
      </w:r>
      <w:r>
        <w:rPr>
          <w:color w:val="000000"/>
        </w:rPr>
        <w:t>На муниципальном уровне с целью совершенствования профессиональных знаний педагогов, поиска м</w:t>
      </w:r>
      <w:r>
        <w:rPr>
          <w:color w:val="111111"/>
        </w:rPr>
        <w:t>етодических идей</w:t>
      </w:r>
      <w:r>
        <w:rPr>
          <w:color w:val="000000"/>
        </w:rPr>
        <w:t xml:space="preserve"> по вопросам реализации системно-деятельностного подхода в обучении в условиях ФГОС НОО-2021 для учителей начальных классов проведён методический ринг, для педагогов разных предметных специализаций – марафон по функциональной грамотности.</w:t>
      </w:r>
    </w:p>
    <w:p w:rsidR="00F501C5" w:rsidRDefault="00F501C5" w:rsidP="002430F5">
      <w:pPr>
        <w:ind w:firstLine="567"/>
        <w:jc w:val="both"/>
      </w:pPr>
      <w:r>
        <w:t xml:space="preserve">В результате проведённой работы методическая копилка педагогов пополнилась новыми методами, приёмами, формами, педагогическими технологиями, помогающими реализовать системно-деятельностный подход, учебными заданиями по формированию функциональной грамотности обучающихся. </w:t>
      </w:r>
    </w:p>
    <w:p w:rsidR="00F501C5" w:rsidRDefault="00F501C5" w:rsidP="002430F5">
      <w:pPr>
        <w:ind w:firstLine="567"/>
        <w:jc w:val="both"/>
      </w:pPr>
      <w:r>
        <w:t xml:space="preserve">Для реализации индивидуальных образовательных маршрутов педагогов в планы работы районных методических объединений включены следующие мероприятия: </w:t>
      </w:r>
    </w:p>
    <w:p w:rsidR="00F501C5" w:rsidRDefault="00F501C5" w:rsidP="002430F5">
      <w:pPr>
        <w:ind w:firstLine="567"/>
        <w:jc w:val="both"/>
      </w:pPr>
      <w:r>
        <w:t xml:space="preserve">- разбор заданий ЕГЭ и ОГЭ, вызывающих затруднения у обучающихся по учебным предметам, практикумы по их выполнению (что позволило повысить предметную компетенцию учителей); </w:t>
      </w:r>
    </w:p>
    <w:p w:rsidR="00F501C5" w:rsidRDefault="00F501C5" w:rsidP="002430F5">
      <w:pPr>
        <w:ind w:firstLine="567"/>
        <w:jc w:val="both"/>
      </w:pPr>
      <w:r>
        <w:t xml:space="preserve">- </w:t>
      </w:r>
      <w:r>
        <w:rPr>
          <w:color w:val="000000"/>
        </w:rPr>
        <w:t>психологический тренинг для учителей начальных классов, направленный на профилактику профессионального выгорания, снятие эмоционального напряжения;</w:t>
      </w:r>
    </w:p>
    <w:p w:rsidR="00F501C5" w:rsidRPr="00247193" w:rsidRDefault="00F501C5" w:rsidP="002430F5">
      <w:pPr>
        <w:ind w:firstLine="567"/>
        <w:jc w:val="both"/>
      </w:pPr>
      <w:r>
        <w:t>- мастер-классы резьбы по дереву, работы с эпоксидной смолой (для повышения предметной компетенции учителей технологии).</w:t>
      </w:r>
    </w:p>
    <w:p w:rsidR="00F501C5" w:rsidRPr="00247193" w:rsidRDefault="00F501C5" w:rsidP="002430F5">
      <w:pPr>
        <w:ind w:firstLine="708"/>
        <w:jc w:val="both"/>
      </w:pPr>
      <w:r w:rsidRPr="00247193">
        <w:t xml:space="preserve">Заседания РМО учителей имели практико-ориентированный характер, предполагали систему заданий для самостоятельной работы с целью обобщения опыта работы педагогов. </w:t>
      </w:r>
    </w:p>
    <w:p w:rsidR="00F501C5" w:rsidRPr="00247193" w:rsidRDefault="00F501C5" w:rsidP="002430F5">
      <w:pPr>
        <w:ind w:firstLine="708"/>
        <w:jc w:val="both"/>
      </w:pPr>
      <w:r w:rsidRPr="00247193">
        <w:t>Особое внимание в отчётн</w:t>
      </w:r>
      <w:r>
        <w:t>ый период</w:t>
      </w:r>
      <w:r w:rsidRPr="00247193">
        <w:t xml:space="preserve"> уделялось работе по обновл</w:t>
      </w:r>
      <w:r>
        <w:t>ё</w:t>
      </w:r>
      <w:r w:rsidRPr="00247193">
        <w:t>нным ФГОС, при</w:t>
      </w:r>
      <w:r>
        <w:t>ё</w:t>
      </w:r>
      <w:r w:rsidRPr="00247193">
        <w:t xml:space="preserve">мам формирования функциональной грамотности </w:t>
      </w:r>
      <w:r>
        <w:t>при обучении по</w:t>
      </w:r>
      <w:r w:rsidRPr="00247193">
        <w:t xml:space="preserve"> разны</w:t>
      </w:r>
      <w:r>
        <w:t>м учебным</w:t>
      </w:r>
      <w:r w:rsidRPr="00247193">
        <w:t xml:space="preserve"> предмета</w:t>
      </w:r>
      <w:r>
        <w:t>м</w:t>
      </w:r>
      <w:r w:rsidRPr="00247193">
        <w:t>, повышению качества образования.</w:t>
      </w:r>
    </w:p>
    <w:p w:rsidR="00F501C5" w:rsidRDefault="00F501C5" w:rsidP="002430F5">
      <w:pPr>
        <w:ind w:firstLine="708"/>
        <w:jc w:val="both"/>
      </w:pPr>
      <w:r w:rsidRPr="00247193">
        <w:lastRenderedPageBreak/>
        <w:t>С целью обсуждения значимых вопросов, возникающих у педагогических работников, анализа и интерпретации результатов оценочных процедур, информирования педагогов об актуальной профессиональной информации проведен</w:t>
      </w:r>
      <w:r>
        <w:t>ы</w:t>
      </w:r>
      <w:r w:rsidRPr="00247193">
        <w:t xml:space="preserve"> 76 заседаний районных методических объединений. В рамках подготовки к введению обновлённых ФГОС СОО на заседаниях рассмотрены вопросы анализа примерных рабочих программ </w:t>
      </w:r>
      <w:r>
        <w:t xml:space="preserve">учебных предметов, изучаемых на </w:t>
      </w:r>
      <w:r w:rsidRPr="00247193">
        <w:t>углубл</w:t>
      </w:r>
      <w:r>
        <w:t>ённом</w:t>
      </w:r>
      <w:r w:rsidRPr="00247193">
        <w:t xml:space="preserve"> уровн</w:t>
      </w:r>
      <w:r>
        <w:t>е</w:t>
      </w:r>
      <w:r w:rsidRPr="00247193">
        <w:t xml:space="preserve">. </w:t>
      </w:r>
    </w:p>
    <w:p w:rsidR="00F501C5" w:rsidRPr="00247193" w:rsidRDefault="00F501C5" w:rsidP="002430F5">
      <w:pPr>
        <w:ind w:firstLine="708"/>
        <w:jc w:val="both"/>
      </w:pPr>
      <w:r w:rsidRPr="00247193">
        <w:t>По итогам проведённого анализа деятельности районных методических объединений необходимо включить в планы работы РМО в 2023 - 2024 учебном году следующие основные вопросы:</w:t>
      </w:r>
    </w:p>
    <w:p w:rsidR="00F501C5" w:rsidRPr="00247193" w:rsidRDefault="00F501C5" w:rsidP="00A865E9">
      <w:pPr>
        <w:ind w:firstLine="709"/>
        <w:jc w:val="both"/>
      </w:pPr>
      <w:r w:rsidRPr="00247193">
        <w:t>- осуществление образовательной деятельности в соответствии с требованиями обновлённых ФГОС;</w:t>
      </w:r>
    </w:p>
    <w:p w:rsidR="00F501C5" w:rsidRPr="00247193" w:rsidRDefault="00F501C5" w:rsidP="00A865E9">
      <w:pPr>
        <w:ind w:firstLine="709"/>
        <w:jc w:val="both"/>
      </w:pPr>
      <w:r w:rsidRPr="00247193">
        <w:t>- организация работы с высокомотивированными учащимися и с детьми, имеющими низкую учебную мотивацию, вопросы индивидуализации и дифференциации обучения;</w:t>
      </w:r>
    </w:p>
    <w:p w:rsidR="00F501C5" w:rsidRPr="00247193" w:rsidRDefault="00F501C5" w:rsidP="00A865E9">
      <w:pPr>
        <w:ind w:firstLine="709"/>
        <w:jc w:val="both"/>
      </w:pPr>
      <w:r w:rsidRPr="00247193">
        <w:t>- подготовка к ГИА, организация обмен</w:t>
      </w:r>
      <w:r>
        <w:t>а опытом работы между учителями</w:t>
      </w:r>
      <w:r w:rsidRPr="00247193">
        <w:t xml:space="preserve"> по подготовке к государственной итоговой аттестации выпускников;</w:t>
      </w:r>
    </w:p>
    <w:p w:rsidR="00F501C5" w:rsidRPr="00247193" w:rsidRDefault="00F501C5" w:rsidP="00A865E9">
      <w:pPr>
        <w:ind w:firstLine="709"/>
        <w:jc w:val="both"/>
      </w:pPr>
      <w:r w:rsidRPr="00247193">
        <w:t xml:space="preserve">- подготовка обучающихся к </w:t>
      </w:r>
      <w:r>
        <w:t>в</w:t>
      </w:r>
      <w:r w:rsidRPr="00247193">
        <w:t>сероссийской олимпиаде школьников, к олимпиадам разного уровня, конференциям и т.д.;</w:t>
      </w:r>
    </w:p>
    <w:p w:rsidR="00F501C5" w:rsidRPr="00247193" w:rsidRDefault="00F501C5" w:rsidP="00A865E9">
      <w:pPr>
        <w:ind w:firstLine="709"/>
        <w:jc w:val="both"/>
      </w:pPr>
      <w:r w:rsidRPr="00247193">
        <w:t xml:space="preserve">- формирование функциональной грамотности на уроках и во внеурочных мероприятиях; </w:t>
      </w:r>
    </w:p>
    <w:p w:rsidR="00F501C5" w:rsidRPr="00247193" w:rsidRDefault="00F501C5" w:rsidP="00A865E9">
      <w:pPr>
        <w:ind w:firstLine="709"/>
        <w:jc w:val="both"/>
      </w:pPr>
      <w:r w:rsidRPr="00247193">
        <w:t>- методическое сопровождение молодых специалистов, организация наставничества с разными категориями педагогов.</w:t>
      </w:r>
    </w:p>
    <w:p w:rsidR="00F501C5" w:rsidRPr="00247193" w:rsidRDefault="00F501C5" w:rsidP="00247193">
      <w:pPr>
        <w:ind w:firstLine="708"/>
        <w:jc w:val="both"/>
        <w:rPr>
          <w:color w:val="FF0000"/>
        </w:rPr>
      </w:pPr>
      <w:r w:rsidRPr="00247193">
        <w:t>Методическая работа в муниципальной системе образования организована в соответствии с приоритетами региональной политики по модернизации содержания и технологий общего образования в</w:t>
      </w:r>
      <w:r w:rsidRPr="00247193">
        <w:rPr>
          <w:color w:val="FF0000"/>
        </w:rPr>
        <w:t xml:space="preserve"> </w:t>
      </w:r>
      <w:r w:rsidRPr="00247193">
        <w:t>части трансформации урока (по моделям: «цифровой урок», «интегрированный урок», «средовый урок», «урок на производстве»)</w:t>
      </w:r>
      <w:r>
        <w:t>.</w:t>
      </w:r>
      <w:r w:rsidRPr="00247193">
        <w:t xml:space="preserve"> </w:t>
      </w:r>
    </w:p>
    <w:p w:rsidR="00F501C5" w:rsidRPr="00247193" w:rsidRDefault="00F501C5" w:rsidP="00DE1450">
      <w:pPr>
        <w:ind w:firstLine="708"/>
        <w:jc w:val="both"/>
      </w:pPr>
      <w:r w:rsidRPr="00247193">
        <w:t>Местом проведения уроков, кроме классного кабинета, становится внутришкольное и внешкольное пространство: школьная библиотека, школьный музей (музейная комната), удалённый электронный читальный зал, территория школы, городская (сельская) библиотека, природная среда, местные промышленные и сельскохозяйственные предприятия. В течение 2022</w:t>
      </w:r>
      <w:r>
        <w:t xml:space="preserve"> </w:t>
      </w:r>
      <w:r w:rsidRPr="00247193">
        <w:t>-</w:t>
      </w:r>
      <w:r>
        <w:t xml:space="preserve"> </w:t>
      </w:r>
      <w:r w:rsidRPr="00247193">
        <w:t>2023 учебного года проведен</w:t>
      </w:r>
      <w:r>
        <w:t>ы</w:t>
      </w:r>
      <w:r w:rsidRPr="00247193">
        <w:t xml:space="preserve"> 1388 уроков вне классного кабинета.</w:t>
      </w:r>
      <w:r>
        <w:t xml:space="preserve"> </w:t>
      </w:r>
      <w:r w:rsidRPr="00247193">
        <w:t>Для создания условий проведения трансформируемых уроков составлялось нелинейное расписание.</w:t>
      </w:r>
    </w:p>
    <w:p w:rsidR="00F501C5" w:rsidRPr="00247193" w:rsidRDefault="00F501C5" w:rsidP="00247193">
      <w:pPr>
        <w:ind w:firstLine="708"/>
        <w:jc w:val="both"/>
      </w:pPr>
      <w:r w:rsidRPr="00247193">
        <w:t>В рамках реализации регионального проекта «Цифровая образовательная среда» с целью развития цифровой грамотности обучающихся в образовательный процесс внедрены цифровые образовательные платформы и ресурсы. Наиболее активно используются в школах округа образовательные платформы: Скайсмарт, Учи.ру, Сдам ГИА: Решу ОГЭ, Сдам ГИА: Решу ЕГЭ, Сдам ГИА: Решу ВПР, ЯКласс, ИнтернетУрок.ру, Инфоурок, ФИПИ, РЭШ, Яндекс.Учебник, Kahoot; ресурсы Президентской библиотеки.</w:t>
      </w:r>
    </w:p>
    <w:p w:rsidR="00F501C5" w:rsidRDefault="00F501C5" w:rsidP="00C269C4">
      <w:pPr>
        <w:ind w:firstLine="708"/>
        <w:jc w:val="both"/>
      </w:pPr>
      <w:r w:rsidRPr="00247193">
        <w:t>Среди образовательных технологий, используемых педагогами на постоянной основе (на основании результатов провед</w:t>
      </w:r>
      <w:r>
        <w:t>ё</w:t>
      </w:r>
      <w:r w:rsidRPr="00247193">
        <w:t>нного опроса), выдел</w:t>
      </w:r>
      <w:r>
        <w:t>яются</w:t>
      </w:r>
      <w:r w:rsidRPr="00247193">
        <w:t xml:space="preserve"> информационно-коммуникационные технологии </w:t>
      </w:r>
      <w:r>
        <w:t>(применяют в практике работы</w:t>
      </w:r>
      <w:r w:rsidRPr="00247193">
        <w:t xml:space="preserve"> 82 педагога</w:t>
      </w:r>
      <w:r>
        <w:t>)</w:t>
      </w:r>
      <w:r w:rsidRPr="00247193">
        <w:t>, технологи</w:t>
      </w:r>
      <w:r>
        <w:t>я</w:t>
      </w:r>
      <w:r w:rsidRPr="00247193">
        <w:t xml:space="preserve"> проблемного обучения </w:t>
      </w:r>
      <w:r>
        <w:t>(в арсенале работы</w:t>
      </w:r>
      <w:r w:rsidRPr="00247193">
        <w:t xml:space="preserve"> 63 педагог</w:t>
      </w:r>
      <w:r>
        <w:t>ов)</w:t>
      </w:r>
      <w:r w:rsidRPr="00247193">
        <w:t>, технологи</w:t>
      </w:r>
      <w:r>
        <w:t>я</w:t>
      </w:r>
      <w:r w:rsidRPr="00247193">
        <w:t xml:space="preserve"> критического мышления </w:t>
      </w:r>
      <w:r>
        <w:t>(</w:t>
      </w:r>
      <w:r w:rsidRPr="00247193">
        <w:t>используется 56 педагогами</w:t>
      </w:r>
      <w:r>
        <w:t>)</w:t>
      </w:r>
      <w:r w:rsidRPr="00247193">
        <w:t xml:space="preserve">, игровые технологии </w:t>
      </w:r>
      <w:r>
        <w:t>(</w:t>
      </w:r>
      <w:r w:rsidRPr="00247193">
        <w:t>используют 55 педагогов</w:t>
      </w:r>
      <w:r>
        <w:t>)</w:t>
      </w:r>
      <w:r w:rsidRPr="00247193">
        <w:t>, технологи</w:t>
      </w:r>
      <w:r>
        <w:t>я</w:t>
      </w:r>
      <w:r w:rsidRPr="00247193">
        <w:t xml:space="preserve"> проектного обучения </w:t>
      </w:r>
      <w:r>
        <w:t>(</w:t>
      </w:r>
      <w:r w:rsidRPr="00247193">
        <w:t>активно применя</w:t>
      </w:r>
      <w:r>
        <w:t>е</w:t>
      </w:r>
      <w:r w:rsidRPr="00247193">
        <w:t>т</w:t>
      </w:r>
      <w:r>
        <w:t>ся</w:t>
      </w:r>
      <w:r w:rsidRPr="00247193">
        <w:t xml:space="preserve"> 52 педагога</w:t>
      </w:r>
      <w:r>
        <w:t>ми</w:t>
      </w:r>
      <w:r w:rsidRPr="00247193">
        <w:t xml:space="preserve"> </w:t>
      </w:r>
      <w:r>
        <w:t xml:space="preserve">школ </w:t>
      </w:r>
      <w:r w:rsidRPr="00247193">
        <w:t>округа</w:t>
      </w:r>
      <w:r>
        <w:t>)</w:t>
      </w:r>
      <w:r w:rsidRPr="00247193">
        <w:t xml:space="preserve">. Наименьшей популярностью пользуется технология модульного обучения (3 педагога), технология мирового кафе </w:t>
      </w:r>
      <w:r>
        <w:t xml:space="preserve">(используется одним педагогом: </w:t>
      </w:r>
      <w:r w:rsidRPr="00247193">
        <w:t>Лебед</w:t>
      </w:r>
      <w:r>
        <w:t>ё</w:t>
      </w:r>
      <w:r w:rsidRPr="00247193">
        <w:t>вск</w:t>
      </w:r>
      <w:r>
        <w:t>ой</w:t>
      </w:r>
      <w:r w:rsidRPr="00247193">
        <w:t xml:space="preserve"> СОШ, филиал</w:t>
      </w:r>
      <w:r>
        <w:t>а</w:t>
      </w:r>
      <w:r w:rsidRPr="00247193">
        <w:t xml:space="preserve"> МАОУ «Боровинская СОШ»)</w:t>
      </w:r>
      <w:r>
        <w:t>, к</w:t>
      </w:r>
      <w:r w:rsidRPr="00247193">
        <w:t>ейс-технологи</w:t>
      </w:r>
      <w:r>
        <w:t>я</w:t>
      </w:r>
      <w:r w:rsidRPr="00247193">
        <w:t xml:space="preserve"> </w:t>
      </w:r>
      <w:r>
        <w:t>(</w:t>
      </w:r>
      <w:r w:rsidRPr="00247193">
        <w:t>используют на постоянной основе 6 педагогов</w:t>
      </w:r>
      <w:r>
        <w:t>),</w:t>
      </w:r>
      <w:r w:rsidRPr="00247193">
        <w:t xml:space="preserve"> 2 педагога </w:t>
      </w:r>
      <w:r>
        <w:t>(</w:t>
      </w:r>
      <w:r w:rsidRPr="00247193">
        <w:t>Падунск</w:t>
      </w:r>
      <w:r>
        <w:t>ая</w:t>
      </w:r>
      <w:r w:rsidRPr="00247193">
        <w:t xml:space="preserve"> СОШ, филиал МАОУ «СОШ № 4»</w:t>
      </w:r>
      <w:r>
        <w:t>)</w:t>
      </w:r>
      <w:r w:rsidRPr="00247193">
        <w:t xml:space="preserve"> используют в деятельности на постоянной основе</w:t>
      </w:r>
      <w:r>
        <w:t xml:space="preserve"> </w:t>
      </w:r>
      <w:r w:rsidRPr="00247193">
        <w:t>продуктивные технологии</w:t>
      </w:r>
      <w:r>
        <w:t xml:space="preserve">, </w:t>
      </w:r>
      <w:r w:rsidRPr="00247193">
        <w:t>13 педагогов</w:t>
      </w:r>
      <w:r>
        <w:t xml:space="preserve"> </w:t>
      </w:r>
      <w:r w:rsidRPr="00247193">
        <w:t xml:space="preserve">на </w:t>
      </w:r>
      <w:r>
        <w:t>систематическ</w:t>
      </w:r>
      <w:r w:rsidRPr="00247193">
        <w:t xml:space="preserve">ой основе </w:t>
      </w:r>
      <w:r>
        <w:t>применя</w:t>
      </w:r>
      <w:r w:rsidRPr="00247193">
        <w:t>ют</w:t>
      </w:r>
      <w:r>
        <w:t xml:space="preserve"> т</w:t>
      </w:r>
      <w:r w:rsidRPr="00247193">
        <w:t xml:space="preserve">ехнологию смешанного обучения. Необходимо расширять спектр использования современных образовательных технологий через </w:t>
      </w:r>
      <w:r>
        <w:t xml:space="preserve">применение </w:t>
      </w:r>
      <w:r w:rsidRPr="00247193">
        <w:t>активных форм распространения опыта.</w:t>
      </w:r>
    </w:p>
    <w:p w:rsidR="00F501C5" w:rsidRPr="00247193" w:rsidRDefault="00F501C5" w:rsidP="00247193">
      <w:pPr>
        <w:pStyle w:val="a3"/>
        <w:ind w:firstLine="567"/>
        <w:jc w:val="both"/>
        <w:rPr>
          <w:rFonts w:ascii="Times New Roman" w:hAnsi="Times New Roman"/>
          <w:sz w:val="24"/>
          <w:szCs w:val="24"/>
        </w:rPr>
      </w:pPr>
      <w:r w:rsidRPr="00247193">
        <w:rPr>
          <w:rFonts w:ascii="Times New Roman" w:hAnsi="Times New Roman"/>
          <w:sz w:val="24"/>
          <w:szCs w:val="24"/>
        </w:rPr>
        <w:t>В течение 2022</w:t>
      </w:r>
      <w:r>
        <w:rPr>
          <w:rFonts w:ascii="Times New Roman" w:hAnsi="Times New Roman"/>
          <w:sz w:val="24"/>
          <w:szCs w:val="24"/>
        </w:rPr>
        <w:t xml:space="preserve"> </w:t>
      </w:r>
      <w:r w:rsidRPr="00247193">
        <w:rPr>
          <w:rFonts w:ascii="Times New Roman" w:hAnsi="Times New Roman"/>
          <w:sz w:val="24"/>
          <w:szCs w:val="24"/>
        </w:rPr>
        <w:t>-</w:t>
      </w:r>
      <w:r>
        <w:rPr>
          <w:rFonts w:ascii="Times New Roman" w:hAnsi="Times New Roman"/>
          <w:sz w:val="24"/>
          <w:szCs w:val="24"/>
        </w:rPr>
        <w:t xml:space="preserve"> </w:t>
      </w:r>
      <w:r w:rsidRPr="00247193">
        <w:rPr>
          <w:rFonts w:ascii="Times New Roman" w:hAnsi="Times New Roman"/>
          <w:sz w:val="24"/>
          <w:szCs w:val="24"/>
        </w:rPr>
        <w:t xml:space="preserve">2023 учебного года </w:t>
      </w:r>
      <w:r>
        <w:rPr>
          <w:rFonts w:ascii="Times New Roman" w:hAnsi="Times New Roman"/>
          <w:sz w:val="24"/>
          <w:szCs w:val="24"/>
        </w:rPr>
        <w:t>осуществлялось</w:t>
      </w:r>
      <w:r w:rsidRPr="00247193">
        <w:rPr>
          <w:rFonts w:ascii="Times New Roman" w:hAnsi="Times New Roman"/>
          <w:sz w:val="24"/>
          <w:szCs w:val="24"/>
        </w:rPr>
        <w:t xml:space="preserve"> в</w:t>
      </w:r>
      <w:r>
        <w:rPr>
          <w:rFonts w:ascii="Times New Roman" w:hAnsi="Times New Roman"/>
          <w:sz w:val="24"/>
          <w:szCs w:val="24"/>
        </w:rPr>
        <w:t>вед</w:t>
      </w:r>
      <w:r w:rsidRPr="00247193">
        <w:rPr>
          <w:rFonts w:ascii="Times New Roman" w:hAnsi="Times New Roman"/>
          <w:sz w:val="24"/>
          <w:szCs w:val="24"/>
        </w:rPr>
        <w:t>ение обновл</w:t>
      </w:r>
      <w:r>
        <w:rPr>
          <w:rFonts w:ascii="Times New Roman" w:hAnsi="Times New Roman"/>
          <w:sz w:val="24"/>
          <w:szCs w:val="24"/>
        </w:rPr>
        <w:t>ё</w:t>
      </w:r>
      <w:r w:rsidRPr="00247193">
        <w:rPr>
          <w:rFonts w:ascii="Times New Roman" w:hAnsi="Times New Roman"/>
          <w:sz w:val="24"/>
          <w:szCs w:val="24"/>
        </w:rPr>
        <w:t xml:space="preserve">нных федеральных образовательных стандартов начального общего, основного общего образования. В школах округа </w:t>
      </w:r>
      <w:r>
        <w:rPr>
          <w:rFonts w:ascii="Times New Roman" w:hAnsi="Times New Roman"/>
          <w:sz w:val="24"/>
          <w:szCs w:val="24"/>
        </w:rPr>
        <w:t>об</w:t>
      </w:r>
      <w:r w:rsidRPr="00247193">
        <w:rPr>
          <w:rFonts w:ascii="Times New Roman" w:hAnsi="Times New Roman"/>
          <w:sz w:val="24"/>
          <w:szCs w:val="24"/>
        </w:rPr>
        <w:t>уча</w:t>
      </w:r>
      <w:r>
        <w:rPr>
          <w:rFonts w:ascii="Times New Roman" w:hAnsi="Times New Roman"/>
          <w:sz w:val="24"/>
          <w:szCs w:val="24"/>
        </w:rPr>
        <w:t>ю</w:t>
      </w:r>
      <w:r w:rsidRPr="00247193">
        <w:rPr>
          <w:rFonts w:ascii="Times New Roman" w:hAnsi="Times New Roman"/>
          <w:sz w:val="24"/>
          <w:szCs w:val="24"/>
        </w:rPr>
        <w:t>щиеся с 1 по 7 класс</w:t>
      </w:r>
      <w:r>
        <w:rPr>
          <w:rFonts w:ascii="Times New Roman" w:hAnsi="Times New Roman"/>
          <w:sz w:val="24"/>
          <w:szCs w:val="24"/>
        </w:rPr>
        <w:t>ы</w:t>
      </w:r>
      <w:r w:rsidRPr="00247193">
        <w:rPr>
          <w:rFonts w:ascii="Times New Roman" w:hAnsi="Times New Roman"/>
          <w:sz w:val="24"/>
          <w:szCs w:val="24"/>
        </w:rPr>
        <w:t xml:space="preserve"> </w:t>
      </w:r>
      <w:r>
        <w:rPr>
          <w:rFonts w:ascii="Times New Roman" w:hAnsi="Times New Roman"/>
          <w:sz w:val="24"/>
          <w:szCs w:val="24"/>
        </w:rPr>
        <w:t>осваива</w:t>
      </w:r>
      <w:r w:rsidRPr="00247193">
        <w:rPr>
          <w:rFonts w:ascii="Times New Roman" w:hAnsi="Times New Roman"/>
          <w:sz w:val="24"/>
          <w:szCs w:val="24"/>
        </w:rPr>
        <w:t>ли обно</w:t>
      </w:r>
      <w:r>
        <w:rPr>
          <w:rFonts w:ascii="Times New Roman" w:hAnsi="Times New Roman"/>
          <w:sz w:val="24"/>
          <w:szCs w:val="24"/>
        </w:rPr>
        <w:t xml:space="preserve">влённое содержание </w:t>
      </w:r>
      <w:r>
        <w:rPr>
          <w:rFonts w:ascii="Times New Roman" w:hAnsi="Times New Roman"/>
          <w:sz w:val="24"/>
          <w:szCs w:val="24"/>
        </w:rPr>
        <w:lastRenderedPageBreak/>
        <w:t>образования</w:t>
      </w:r>
      <w:r w:rsidRPr="00247193">
        <w:rPr>
          <w:rFonts w:ascii="Times New Roman" w:hAnsi="Times New Roman"/>
          <w:sz w:val="24"/>
          <w:szCs w:val="24"/>
        </w:rPr>
        <w:t xml:space="preserve">. В </w:t>
      </w:r>
      <w:r>
        <w:rPr>
          <w:rFonts w:ascii="Times New Roman" w:hAnsi="Times New Roman"/>
          <w:sz w:val="24"/>
          <w:szCs w:val="24"/>
        </w:rPr>
        <w:t>общеобразовательных учреждениях</w:t>
      </w:r>
      <w:r w:rsidRPr="00247193">
        <w:rPr>
          <w:rFonts w:ascii="Times New Roman" w:hAnsi="Times New Roman"/>
          <w:sz w:val="24"/>
          <w:szCs w:val="24"/>
        </w:rPr>
        <w:t xml:space="preserve"> сформированы рабочие группы по внедрению обновл</w:t>
      </w:r>
      <w:r>
        <w:rPr>
          <w:rFonts w:ascii="Times New Roman" w:hAnsi="Times New Roman"/>
          <w:sz w:val="24"/>
          <w:szCs w:val="24"/>
        </w:rPr>
        <w:t>ё</w:t>
      </w:r>
      <w:r w:rsidRPr="00247193">
        <w:rPr>
          <w:rFonts w:ascii="Times New Roman" w:hAnsi="Times New Roman"/>
          <w:sz w:val="24"/>
          <w:szCs w:val="24"/>
        </w:rPr>
        <w:t xml:space="preserve">нных ФГОС в образовательный процесс, реализуются планы мероприятий (дорожные карты). </w:t>
      </w:r>
    </w:p>
    <w:p w:rsidR="00F501C5" w:rsidRPr="006A6818" w:rsidRDefault="00F501C5" w:rsidP="00247193">
      <w:pPr>
        <w:tabs>
          <w:tab w:val="left" w:pos="709"/>
        </w:tabs>
        <w:ind w:firstLine="567"/>
        <w:jc w:val="both"/>
        <w:rPr>
          <w:i/>
        </w:rPr>
      </w:pPr>
      <w:r>
        <w:t>Важнейшим условием</w:t>
      </w:r>
      <w:r w:rsidRPr="00247193">
        <w:t xml:space="preserve"> успешного перехода на обновл</w:t>
      </w:r>
      <w:r>
        <w:t>ё</w:t>
      </w:r>
      <w:r w:rsidRPr="00247193">
        <w:t>нные образовательны</w:t>
      </w:r>
      <w:r>
        <w:t xml:space="preserve">е </w:t>
      </w:r>
      <w:r w:rsidRPr="00247193">
        <w:t xml:space="preserve">стандарты </w:t>
      </w:r>
      <w:r>
        <w:t>является</w:t>
      </w:r>
      <w:r w:rsidRPr="00247193">
        <w:t xml:space="preserve"> прохождение курсовой подготовки по актуальным вопросам перехода на обновл</w:t>
      </w:r>
      <w:r>
        <w:t>ё</w:t>
      </w:r>
      <w:r w:rsidRPr="00247193">
        <w:t xml:space="preserve">нные ФГОС. </w:t>
      </w:r>
      <w:r>
        <w:t>По данным на 01.06.2023, в</w:t>
      </w:r>
      <w:r w:rsidRPr="00DE1450">
        <w:rPr>
          <w:b/>
          <w:spacing w:val="1"/>
        </w:rPr>
        <w:t xml:space="preserve"> </w:t>
      </w:r>
      <w:r w:rsidRPr="006A6818">
        <w:t>курсах</w:t>
      </w:r>
      <w:r w:rsidRPr="006A6818">
        <w:rPr>
          <w:spacing w:val="1"/>
        </w:rPr>
        <w:t xml:space="preserve"> </w:t>
      </w:r>
      <w:r w:rsidRPr="006A6818">
        <w:t>повышения</w:t>
      </w:r>
      <w:r w:rsidRPr="006A6818">
        <w:rPr>
          <w:spacing w:val="1"/>
        </w:rPr>
        <w:t xml:space="preserve"> </w:t>
      </w:r>
      <w:r w:rsidRPr="006A6818">
        <w:t>квалификации в рамках государственного заказа,</w:t>
      </w:r>
      <w:r w:rsidRPr="006A6818">
        <w:rPr>
          <w:spacing w:val="1"/>
        </w:rPr>
        <w:t xml:space="preserve"> </w:t>
      </w:r>
      <w:r w:rsidRPr="006A6818">
        <w:t>связанных</w:t>
      </w:r>
      <w:r w:rsidRPr="006A6818">
        <w:rPr>
          <w:spacing w:val="1"/>
        </w:rPr>
        <w:t xml:space="preserve"> </w:t>
      </w:r>
      <w:r w:rsidRPr="006A6818">
        <w:t>с</w:t>
      </w:r>
      <w:r w:rsidRPr="006A6818">
        <w:rPr>
          <w:spacing w:val="1"/>
        </w:rPr>
        <w:t xml:space="preserve"> </w:t>
      </w:r>
      <w:r w:rsidRPr="006A6818">
        <w:t>введением</w:t>
      </w:r>
      <w:r w:rsidRPr="006A6818">
        <w:rPr>
          <w:spacing w:val="1"/>
        </w:rPr>
        <w:t xml:space="preserve"> </w:t>
      </w:r>
      <w:r w:rsidRPr="006A6818">
        <w:t>обновлённых</w:t>
      </w:r>
      <w:r w:rsidRPr="006A6818">
        <w:rPr>
          <w:spacing w:val="1"/>
        </w:rPr>
        <w:t xml:space="preserve"> </w:t>
      </w:r>
      <w:r w:rsidRPr="006A6818">
        <w:t>ФГОС,</w:t>
      </w:r>
      <w:r w:rsidRPr="006A6818">
        <w:rPr>
          <w:spacing w:val="1"/>
        </w:rPr>
        <w:t xml:space="preserve"> </w:t>
      </w:r>
      <w:r w:rsidRPr="006A6818">
        <w:t>приняли</w:t>
      </w:r>
      <w:r w:rsidRPr="006A6818">
        <w:rPr>
          <w:spacing w:val="1"/>
        </w:rPr>
        <w:t xml:space="preserve"> </w:t>
      </w:r>
      <w:r w:rsidRPr="006A6818">
        <w:t>участие</w:t>
      </w:r>
      <w:r w:rsidRPr="006A6818">
        <w:rPr>
          <w:spacing w:val="1"/>
        </w:rPr>
        <w:t xml:space="preserve"> </w:t>
      </w:r>
      <w:r w:rsidRPr="006A6818">
        <w:t>243</w:t>
      </w:r>
      <w:r w:rsidRPr="006A6818">
        <w:rPr>
          <w:spacing w:val="1"/>
        </w:rPr>
        <w:t xml:space="preserve"> </w:t>
      </w:r>
      <w:r w:rsidRPr="006A6818">
        <w:t>педагога,</w:t>
      </w:r>
      <w:r w:rsidRPr="006A6818">
        <w:rPr>
          <w:spacing w:val="1"/>
        </w:rPr>
        <w:t xml:space="preserve"> </w:t>
      </w:r>
      <w:r w:rsidRPr="006A6818">
        <w:t>что</w:t>
      </w:r>
      <w:r w:rsidRPr="006A6818">
        <w:rPr>
          <w:spacing w:val="1"/>
        </w:rPr>
        <w:t xml:space="preserve"> </w:t>
      </w:r>
      <w:r w:rsidRPr="006A6818">
        <w:t>составляет</w:t>
      </w:r>
      <w:r w:rsidRPr="006A6818">
        <w:rPr>
          <w:spacing w:val="1"/>
        </w:rPr>
        <w:t xml:space="preserve"> </w:t>
      </w:r>
      <w:r w:rsidRPr="006A6818">
        <w:t>57%</w:t>
      </w:r>
      <w:r w:rsidRPr="006A6818">
        <w:rPr>
          <w:spacing w:val="1"/>
        </w:rPr>
        <w:t xml:space="preserve"> </w:t>
      </w:r>
      <w:r w:rsidRPr="006A6818">
        <w:t>от</w:t>
      </w:r>
      <w:r w:rsidRPr="006A6818">
        <w:rPr>
          <w:spacing w:val="-67"/>
        </w:rPr>
        <w:t xml:space="preserve"> </w:t>
      </w:r>
      <w:r w:rsidRPr="006A6818">
        <w:t xml:space="preserve">общего числа педагогических работников округа. </w:t>
      </w:r>
      <w:r>
        <w:t>(</w:t>
      </w:r>
      <w:r w:rsidRPr="006A6818">
        <w:t>В 2021 – 2022 учебном году</w:t>
      </w:r>
      <w:r w:rsidRPr="006A6818">
        <w:rPr>
          <w:spacing w:val="1"/>
        </w:rPr>
        <w:t xml:space="preserve"> </w:t>
      </w:r>
      <w:r w:rsidRPr="006A6818">
        <w:t>курсы</w:t>
      </w:r>
      <w:r w:rsidRPr="006A6818">
        <w:rPr>
          <w:spacing w:val="-2"/>
        </w:rPr>
        <w:t xml:space="preserve"> </w:t>
      </w:r>
      <w:r w:rsidRPr="006A6818">
        <w:t>повышения квалификации по</w:t>
      </w:r>
      <w:r w:rsidRPr="006A6818">
        <w:rPr>
          <w:spacing w:val="-1"/>
        </w:rPr>
        <w:t xml:space="preserve"> </w:t>
      </w:r>
      <w:r w:rsidRPr="006A6818">
        <w:t>обновлённым ФГОС</w:t>
      </w:r>
      <w:r w:rsidRPr="006A6818">
        <w:rPr>
          <w:spacing w:val="2"/>
        </w:rPr>
        <w:t xml:space="preserve"> </w:t>
      </w:r>
      <w:r w:rsidRPr="006A6818">
        <w:t>прошли 353 педагога (80%)</w:t>
      </w:r>
      <w:r>
        <w:t>)</w:t>
      </w:r>
      <w:r w:rsidRPr="006A6818">
        <w:t>.</w:t>
      </w:r>
    </w:p>
    <w:p w:rsidR="00F501C5" w:rsidRPr="00247193" w:rsidRDefault="00F501C5" w:rsidP="001D591E">
      <w:pPr>
        <w:ind w:firstLine="567"/>
        <w:jc w:val="both"/>
      </w:pPr>
      <w:r w:rsidRPr="00247193">
        <w:t>В 2023</w:t>
      </w:r>
      <w:r>
        <w:t xml:space="preserve"> </w:t>
      </w:r>
      <w:r w:rsidRPr="00247193">
        <w:t>-</w:t>
      </w:r>
      <w:r>
        <w:t xml:space="preserve"> </w:t>
      </w:r>
      <w:r w:rsidRPr="00247193">
        <w:t xml:space="preserve">2024 учебном году </w:t>
      </w:r>
      <w:r>
        <w:t xml:space="preserve">обучение по </w:t>
      </w:r>
      <w:r w:rsidRPr="00247193">
        <w:t>обновл</w:t>
      </w:r>
      <w:r>
        <w:t>ё</w:t>
      </w:r>
      <w:r w:rsidRPr="00247193">
        <w:t>нными стандартам буд</w:t>
      </w:r>
      <w:r>
        <w:t>е</w:t>
      </w:r>
      <w:r w:rsidRPr="00247193">
        <w:t xml:space="preserve">т </w:t>
      </w:r>
      <w:r>
        <w:t xml:space="preserve">осуществляться в </w:t>
      </w:r>
      <w:r w:rsidRPr="00247193">
        <w:t>1</w:t>
      </w:r>
      <w:r>
        <w:t xml:space="preserve"> </w:t>
      </w:r>
      <w:r w:rsidRPr="00247193">
        <w:t>-</w:t>
      </w:r>
      <w:r>
        <w:t xml:space="preserve"> </w:t>
      </w:r>
      <w:r w:rsidRPr="00247193">
        <w:t>8, 10 класс</w:t>
      </w:r>
      <w:r>
        <w:t>ах школ округа</w:t>
      </w:r>
      <w:r w:rsidRPr="00247193">
        <w:t>. В рамках перехода на обновл</w:t>
      </w:r>
      <w:r>
        <w:t>ё</w:t>
      </w:r>
      <w:r w:rsidRPr="00247193">
        <w:t xml:space="preserve">нные стандарты </w:t>
      </w:r>
      <w:r>
        <w:t>общеобразовательными учреждениями</w:t>
      </w:r>
      <w:r w:rsidRPr="00247193">
        <w:t xml:space="preserve"> осуществляется работа по методическому сопровождению педагогов</w:t>
      </w:r>
      <w:r>
        <w:t xml:space="preserve"> через</w:t>
      </w:r>
      <w:r w:rsidRPr="00247193">
        <w:t xml:space="preserve"> пров</w:t>
      </w:r>
      <w:r>
        <w:t>едение</w:t>
      </w:r>
      <w:r w:rsidRPr="00247193">
        <w:t xml:space="preserve"> семинар</w:t>
      </w:r>
      <w:r>
        <w:t>ов</w:t>
      </w:r>
      <w:r w:rsidRPr="00247193">
        <w:t>, административны</w:t>
      </w:r>
      <w:r>
        <w:t>х</w:t>
      </w:r>
      <w:r w:rsidRPr="00247193">
        <w:t xml:space="preserve"> сове</w:t>
      </w:r>
      <w:r>
        <w:t>щаний, осуществляется контроль организации</w:t>
      </w:r>
      <w:r w:rsidRPr="00247193">
        <w:t xml:space="preserve"> урочной и внеурочной деятельности. Методическим отделом </w:t>
      </w:r>
      <w:r>
        <w:t xml:space="preserve">МАУ ЗГО «Информационно-методический центр» </w:t>
      </w:r>
      <w:r w:rsidRPr="00247193">
        <w:t xml:space="preserve">осуществлялось методическое сопровождение педагогов </w:t>
      </w:r>
      <w:r>
        <w:t xml:space="preserve">школ </w:t>
      </w:r>
      <w:r w:rsidRPr="00247193">
        <w:t>округа через методические выезды, посещение уроков и занятий внеурочной деятельности</w:t>
      </w:r>
      <w:r>
        <w:t xml:space="preserve">. Данная работа будет продолжена в </w:t>
      </w:r>
      <w:r w:rsidRPr="00247193">
        <w:t>2023</w:t>
      </w:r>
      <w:r>
        <w:t xml:space="preserve"> </w:t>
      </w:r>
      <w:r w:rsidRPr="00247193">
        <w:t>-</w:t>
      </w:r>
      <w:r>
        <w:t xml:space="preserve"> </w:t>
      </w:r>
      <w:r w:rsidRPr="00247193">
        <w:t xml:space="preserve">2024 </w:t>
      </w:r>
      <w:r>
        <w:t>учебном году.</w:t>
      </w:r>
    </w:p>
    <w:p w:rsidR="00F501C5" w:rsidRPr="00247193" w:rsidRDefault="00F501C5" w:rsidP="00DE1450">
      <w:pPr>
        <w:shd w:val="clear" w:color="auto" w:fill="FFFFFF"/>
        <w:ind w:firstLine="567"/>
        <w:jc w:val="both"/>
      </w:pPr>
      <w:r w:rsidRPr="00247193">
        <w:t>ФГОС</w:t>
      </w:r>
      <w:r>
        <w:t>-</w:t>
      </w:r>
      <w:r w:rsidRPr="00247193">
        <w:t xml:space="preserve">2021 обеспечивает </w:t>
      </w:r>
      <w:r w:rsidRPr="00FF7E62">
        <w:t>преемственность</w:t>
      </w:r>
      <w:r w:rsidRPr="00247193">
        <w:rPr>
          <w:b/>
        </w:rPr>
        <w:t xml:space="preserve"> </w:t>
      </w:r>
      <w:r w:rsidRPr="00247193">
        <w:t>образовательных программ дошкольного, начального</w:t>
      </w:r>
      <w:r>
        <w:t xml:space="preserve"> </w:t>
      </w:r>
      <w:r w:rsidRPr="00247193">
        <w:t xml:space="preserve">общего, основного общего </w:t>
      </w:r>
      <w:r>
        <w:t xml:space="preserve">и среднего общего образования. </w:t>
      </w:r>
      <w:r w:rsidRPr="00247193">
        <w:t>В 2022</w:t>
      </w:r>
      <w:r>
        <w:t xml:space="preserve"> </w:t>
      </w:r>
      <w:r w:rsidRPr="00247193">
        <w:t>-</w:t>
      </w:r>
      <w:r>
        <w:t xml:space="preserve"> </w:t>
      </w:r>
      <w:r w:rsidRPr="00247193">
        <w:t>2023 учебном году работа по преемственности в образовательных организациях была организована по следующим направлениям:</w:t>
      </w:r>
    </w:p>
    <w:p w:rsidR="00F501C5" w:rsidRPr="00247193" w:rsidRDefault="00F501C5" w:rsidP="00247193">
      <w:pPr>
        <w:ind w:firstLine="567"/>
        <w:jc w:val="both"/>
      </w:pPr>
      <w:r w:rsidRPr="00247193">
        <w:t>- совместная методическая работа педагогов дошкольного, начального</w:t>
      </w:r>
      <w:r>
        <w:t xml:space="preserve"> </w:t>
      </w:r>
      <w:r w:rsidRPr="00247193">
        <w:t>общего, основного общего образования (посещение учебных занятий, изучение образовательных программ, использование форм, методов, при</w:t>
      </w:r>
      <w:r>
        <w:t>ё</w:t>
      </w:r>
      <w:r w:rsidRPr="00247193">
        <w:t xml:space="preserve">мов, педагогических технологий, </w:t>
      </w:r>
      <w:r>
        <w:t xml:space="preserve">проведение </w:t>
      </w:r>
      <w:r w:rsidRPr="00247193">
        <w:t>совещани</w:t>
      </w:r>
      <w:r>
        <w:t>й</w:t>
      </w:r>
      <w:r w:rsidRPr="00247193">
        <w:t>, собрани</w:t>
      </w:r>
      <w:r>
        <w:t>й</w:t>
      </w:r>
      <w:r w:rsidRPr="00247193">
        <w:t xml:space="preserve"> по обсуждению и решению проблем адаптации, </w:t>
      </w:r>
      <w:r>
        <w:t>проведение единых</w:t>
      </w:r>
      <w:r w:rsidRPr="00247193">
        <w:t xml:space="preserve"> методически</w:t>
      </w:r>
      <w:r>
        <w:t>х</w:t>
      </w:r>
      <w:r w:rsidRPr="00247193">
        <w:t xml:space="preserve"> дн</w:t>
      </w:r>
      <w:r>
        <w:t>ей</w:t>
      </w:r>
      <w:r w:rsidRPr="00247193">
        <w:t>);</w:t>
      </w:r>
    </w:p>
    <w:p w:rsidR="00F501C5" w:rsidRPr="00247193" w:rsidRDefault="00F501C5" w:rsidP="00247193">
      <w:pPr>
        <w:ind w:firstLine="567"/>
        <w:jc w:val="both"/>
      </w:pPr>
      <w:r w:rsidRPr="00247193">
        <w:t xml:space="preserve">- работа с </w:t>
      </w:r>
      <w:r>
        <w:t>об</w:t>
      </w:r>
      <w:r w:rsidRPr="00247193">
        <w:t>уча</w:t>
      </w:r>
      <w:r>
        <w:t>ю</w:t>
      </w:r>
      <w:r w:rsidRPr="00247193">
        <w:t xml:space="preserve">щимися (стартовая диагностика, анкетирование, анализ </w:t>
      </w:r>
      <w:r>
        <w:t xml:space="preserve">состояния </w:t>
      </w:r>
      <w:r w:rsidRPr="00247193">
        <w:t>здоровья</w:t>
      </w:r>
      <w:r>
        <w:t xml:space="preserve"> и др.</w:t>
      </w:r>
      <w:r w:rsidRPr="00247193">
        <w:t xml:space="preserve">); </w:t>
      </w:r>
    </w:p>
    <w:p w:rsidR="00F501C5" w:rsidRPr="00247193" w:rsidRDefault="00F501C5" w:rsidP="00247193">
      <w:pPr>
        <w:ind w:firstLine="567"/>
        <w:jc w:val="both"/>
      </w:pPr>
      <w:r w:rsidRPr="00247193">
        <w:t>-</w:t>
      </w:r>
      <w:r>
        <w:t xml:space="preserve"> </w:t>
      </w:r>
      <w:r w:rsidRPr="00247193">
        <w:t>работа с родителями (родительские собрания, анкетирование, беседы).</w:t>
      </w:r>
    </w:p>
    <w:p w:rsidR="00F501C5" w:rsidRPr="00247193" w:rsidRDefault="00F501C5" w:rsidP="00247193">
      <w:pPr>
        <w:ind w:firstLine="567"/>
        <w:jc w:val="both"/>
      </w:pPr>
      <w:r w:rsidRPr="00247193">
        <w:t xml:space="preserve">На муниципальном уровне </w:t>
      </w:r>
      <w:r>
        <w:t>данный вид деятельности</w:t>
      </w:r>
      <w:r w:rsidRPr="00247193">
        <w:t xml:space="preserve"> направлен на решение следующих задач:</w:t>
      </w:r>
    </w:p>
    <w:p w:rsidR="00F501C5" w:rsidRPr="00247193" w:rsidRDefault="00F501C5" w:rsidP="00247193">
      <w:pPr>
        <w:ind w:firstLine="567"/>
        <w:jc w:val="both"/>
      </w:pPr>
      <w:r>
        <w:t>1. С</w:t>
      </w:r>
      <w:r w:rsidRPr="00247193">
        <w:t xml:space="preserve">оздание условий для анализа преемственности в методологии и структуре ФГОС </w:t>
      </w:r>
      <w:r>
        <w:t>дошкольного образования</w:t>
      </w:r>
      <w:r w:rsidRPr="00247193">
        <w:t xml:space="preserve"> </w:t>
      </w:r>
      <w:r>
        <w:t xml:space="preserve">(далее - </w:t>
      </w:r>
      <w:r w:rsidRPr="00247193">
        <w:rPr>
          <w:color w:val="000000"/>
        </w:rPr>
        <w:t>ФГОС ДО</w:t>
      </w:r>
      <w:r>
        <w:rPr>
          <w:color w:val="000000"/>
        </w:rPr>
        <w:t>)</w:t>
      </w:r>
      <w:r w:rsidRPr="00247193">
        <w:rPr>
          <w:color w:val="000000"/>
        </w:rPr>
        <w:t xml:space="preserve"> </w:t>
      </w:r>
      <w:r w:rsidRPr="00247193">
        <w:t xml:space="preserve">и ФГОС </w:t>
      </w:r>
      <w:r>
        <w:t xml:space="preserve">начального общего образования (далее - </w:t>
      </w:r>
      <w:r w:rsidRPr="00247193">
        <w:rPr>
          <w:color w:val="000000"/>
        </w:rPr>
        <w:t>ФГОС НОО</w:t>
      </w:r>
      <w:r>
        <w:rPr>
          <w:color w:val="000000"/>
        </w:rPr>
        <w:t>)</w:t>
      </w:r>
      <w:r>
        <w:t>.</w:t>
      </w:r>
    </w:p>
    <w:p w:rsidR="00F501C5" w:rsidRPr="00247193" w:rsidRDefault="00F501C5" w:rsidP="00247193">
      <w:pPr>
        <w:ind w:firstLine="567"/>
        <w:jc w:val="both"/>
      </w:pPr>
      <w:r>
        <w:t>2. О</w:t>
      </w:r>
      <w:r w:rsidRPr="00247193">
        <w:t xml:space="preserve">рганизация мероприятий, направленных на совершенствование методической и технологической подготовки педагогов по обеспечению преемственности </w:t>
      </w:r>
      <w:r w:rsidRPr="00247193">
        <w:rPr>
          <w:color w:val="000000"/>
        </w:rPr>
        <w:t>между дошкольным и начальным общим образованием</w:t>
      </w:r>
      <w:r>
        <w:rPr>
          <w:color w:val="000000"/>
        </w:rPr>
        <w:t>.</w:t>
      </w:r>
      <w:r w:rsidRPr="00247193">
        <w:t xml:space="preserve"> </w:t>
      </w:r>
    </w:p>
    <w:p w:rsidR="00F501C5" w:rsidRPr="00247193" w:rsidRDefault="00F501C5" w:rsidP="00247193">
      <w:pPr>
        <w:ind w:firstLine="567"/>
        <w:jc w:val="both"/>
      </w:pPr>
      <w:r>
        <w:t>Д</w:t>
      </w:r>
      <w:r w:rsidRPr="00247193">
        <w:t>ля решения поставленных задач проведены следующие методические мероприятия:</w:t>
      </w:r>
    </w:p>
    <w:p w:rsidR="00F501C5" w:rsidRPr="00247193" w:rsidRDefault="00F501C5" w:rsidP="00247193">
      <w:pPr>
        <w:ind w:firstLine="567"/>
        <w:jc w:val="both"/>
      </w:pPr>
      <w:r w:rsidRPr="00247193">
        <w:t xml:space="preserve">- четыре семинара </w:t>
      </w:r>
      <w:r>
        <w:t xml:space="preserve">по вопросу </w:t>
      </w:r>
      <w:r w:rsidRPr="00247193">
        <w:t>«Преемственность детского сада и начальной школы по формированию знаний об окружающем мире через игровую деятельность» для педагогов дошкольного и начального общего образования;</w:t>
      </w:r>
    </w:p>
    <w:p w:rsidR="00F501C5" w:rsidRPr="00247193" w:rsidRDefault="00F501C5" w:rsidP="00247193">
      <w:pPr>
        <w:ind w:firstLine="567"/>
        <w:jc w:val="both"/>
      </w:pPr>
      <w:r w:rsidRPr="00247193">
        <w:t xml:space="preserve">- семинар «Преемственность учебного курса </w:t>
      </w:r>
      <w:r>
        <w:t>О</w:t>
      </w:r>
      <w:r w:rsidRPr="00247193">
        <w:t>РКСЭ и учебного предмета ОДНКНР» для учителей начальных классов, осуществляющих обучение учебному курсу «Основы религиозных культур и светской этики» и преподавателей учебного предмета «Основы духовно-нравственной культуры народов России</w:t>
      </w:r>
      <w:r>
        <w:t>»</w:t>
      </w:r>
      <w:r w:rsidRPr="00247193">
        <w:t>;</w:t>
      </w:r>
    </w:p>
    <w:p w:rsidR="00F501C5" w:rsidRPr="00247193" w:rsidRDefault="00F501C5" w:rsidP="00247193">
      <w:pPr>
        <w:ind w:firstLine="567"/>
        <w:jc w:val="both"/>
      </w:pPr>
      <w:r w:rsidRPr="00247193">
        <w:t xml:space="preserve">- семинар-практикум по теме </w:t>
      </w:r>
      <w:r w:rsidRPr="00247193">
        <w:rPr>
          <w:color w:val="000000"/>
        </w:rPr>
        <w:t>«Преемственность между дошкольным и начальным общим образованием в условиях перехода на обновлённые ФГОС НОО»</w:t>
      </w:r>
      <w:r w:rsidRPr="00247193">
        <w:t xml:space="preserve"> для заместителей директоров </w:t>
      </w:r>
      <w:r>
        <w:t xml:space="preserve">школ </w:t>
      </w:r>
      <w:r w:rsidRPr="00247193">
        <w:t>и старших воспитателей</w:t>
      </w:r>
      <w:r w:rsidRPr="00247193">
        <w:rPr>
          <w:color w:val="000000"/>
        </w:rPr>
        <w:t xml:space="preserve">. </w:t>
      </w:r>
    </w:p>
    <w:p w:rsidR="00F501C5" w:rsidRPr="00247193" w:rsidRDefault="00F501C5" w:rsidP="00247193">
      <w:pPr>
        <w:ind w:firstLine="567"/>
        <w:jc w:val="both"/>
      </w:pPr>
      <w:r w:rsidRPr="00247193">
        <w:rPr>
          <w:color w:val="000000"/>
        </w:rPr>
        <w:t>В рамках семинаров для учителей начальных классов и воспитателей организовано посещение с последующим анализом шести учебных занятий, дв</w:t>
      </w:r>
      <w:r>
        <w:rPr>
          <w:color w:val="000000"/>
        </w:rPr>
        <w:t>ух</w:t>
      </w:r>
      <w:r w:rsidRPr="00247193">
        <w:rPr>
          <w:color w:val="000000"/>
        </w:rPr>
        <w:t xml:space="preserve"> практикум</w:t>
      </w:r>
      <w:r>
        <w:rPr>
          <w:color w:val="000000"/>
        </w:rPr>
        <w:t>ов,</w:t>
      </w:r>
      <w:r w:rsidRPr="00247193">
        <w:rPr>
          <w:color w:val="000000"/>
        </w:rPr>
        <w:t xml:space="preserve"> проведена ролевая игра. Педагогами </w:t>
      </w:r>
      <w:r w:rsidRPr="00247193">
        <w:t xml:space="preserve">подробно рассмотрены и сопоставлены планируемые результаты, содержание материала предметных линий по окружающему миру в первом классе с целевыми </w:t>
      </w:r>
      <w:r w:rsidRPr="00247193">
        <w:lastRenderedPageBreak/>
        <w:t>ориентирами и содержанием</w:t>
      </w:r>
      <w:r>
        <w:t>, применяемыми</w:t>
      </w:r>
      <w:r w:rsidRPr="00247193">
        <w:t xml:space="preserve"> в детском саду; выявл</w:t>
      </w:r>
      <w:r>
        <w:t>ено общее в содержании программ;</w:t>
      </w:r>
      <w:r w:rsidRPr="00247193">
        <w:t xml:space="preserve"> </w:t>
      </w:r>
      <w:r>
        <w:t>с</w:t>
      </w:r>
      <w:r w:rsidRPr="00247193">
        <w:t xml:space="preserve">остоялся обмен опытом по использованию форм, методов, педагогических технологий для обеспечения технологической преемственности в работе по формированию знаний об окружающем мире. </w:t>
      </w:r>
      <w:r w:rsidRPr="00247193">
        <w:rPr>
          <w:color w:val="000000"/>
        </w:rPr>
        <w:t>МАОУ «СОШ №</w:t>
      </w:r>
      <w:r>
        <w:rPr>
          <w:color w:val="000000"/>
        </w:rPr>
        <w:t xml:space="preserve"> </w:t>
      </w:r>
      <w:r w:rsidRPr="00247193">
        <w:rPr>
          <w:color w:val="000000"/>
        </w:rPr>
        <w:t xml:space="preserve">2» </w:t>
      </w:r>
      <w:r w:rsidRPr="00247193">
        <w:t>п</w:t>
      </w:r>
      <w:r w:rsidRPr="00247193">
        <w:rPr>
          <w:color w:val="000000"/>
        </w:rPr>
        <w:t xml:space="preserve">редставлен опыт работы с обучающимися, имеющими особые образовательные потребности. </w:t>
      </w:r>
    </w:p>
    <w:p w:rsidR="00F501C5" w:rsidRPr="00247193" w:rsidRDefault="00F501C5" w:rsidP="00247193">
      <w:pPr>
        <w:ind w:firstLine="567"/>
        <w:jc w:val="both"/>
      </w:pPr>
      <w:r w:rsidRPr="00247193">
        <w:rPr>
          <w:color w:val="000000"/>
        </w:rPr>
        <w:t>В рамках семинара по преемственности ОРКСЭ и ОДНКНР определены</w:t>
      </w:r>
      <w:r w:rsidRPr="00247193">
        <w:t xml:space="preserve"> возможные формы, методы, при</w:t>
      </w:r>
      <w:r>
        <w:t>ё</w:t>
      </w:r>
      <w:r w:rsidRPr="00247193">
        <w:t xml:space="preserve">мы обучения на уроках, обсуждены проблемы. </w:t>
      </w:r>
    </w:p>
    <w:p w:rsidR="00F501C5" w:rsidRPr="00247193" w:rsidRDefault="00F501C5" w:rsidP="00247193">
      <w:pPr>
        <w:ind w:firstLine="567"/>
        <w:jc w:val="both"/>
      </w:pPr>
      <w:r w:rsidRPr="00247193">
        <w:t>На семинаре для</w:t>
      </w:r>
      <w:r w:rsidRPr="00247193">
        <w:rPr>
          <w:color w:val="000000"/>
        </w:rPr>
        <w:t xml:space="preserve"> заместителей директоров и старших воспитателей сопоставлены структура, содержание, результаты обучения, требования к условиям реализации ФГОС ДО и ФГОС НОО; выявлены проблемы в организации работы по преемственности; определены </w:t>
      </w:r>
      <w:r>
        <w:rPr>
          <w:color w:val="000000"/>
        </w:rPr>
        <w:t>приоритеты</w:t>
      </w:r>
      <w:r w:rsidRPr="00247193">
        <w:rPr>
          <w:color w:val="000000"/>
        </w:rPr>
        <w:t xml:space="preserve"> для планирования работы на следующий учебный год. </w:t>
      </w:r>
    </w:p>
    <w:p w:rsidR="00F501C5" w:rsidRPr="00247193" w:rsidRDefault="00F501C5" w:rsidP="00247193">
      <w:pPr>
        <w:ind w:firstLine="567"/>
        <w:jc w:val="both"/>
      </w:pPr>
      <w:r w:rsidRPr="00247193">
        <w:t>Проведение данных мероприятий дало возможность:</w:t>
      </w:r>
    </w:p>
    <w:p w:rsidR="00F501C5" w:rsidRPr="00247193" w:rsidRDefault="00F501C5" w:rsidP="00247193">
      <w:pPr>
        <w:ind w:firstLine="567"/>
        <w:jc w:val="both"/>
      </w:pPr>
      <w:r w:rsidRPr="00247193">
        <w:t>-</w:t>
      </w:r>
      <w:r>
        <w:t xml:space="preserve"> </w:t>
      </w:r>
      <w:r w:rsidRPr="00247193">
        <w:t>создать единое педагогическое пространство для обмена педагогическим опытом и повышения профессиональной компетентности и партн</w:t>
      </w:r>
      <w:r>
        <w:t>ё</w:t>
      </w:r>
      <w:r w:rsidRPr="00247193">
        <w:t>рства по выявлению проблем, планированию дальнейшей работы по преемственности дошкольного и начального общего образования;</w:t>
      </w:r>
    </w:p>
    <w:p w:rsidR="00F501C5" w:rsidRDefault="00F501C5" w:rsidP="00247193">
      <w:pPr>
        <w:ind w:firstLine="567"/>
        <w:jc w:val="both"/>
      </w:pPr>
      <w:r w:rsidRPr="00247193">
        <w:t>- укрепить творческое сотрудничество педагогов</w:t>
      </w:r>
      <w:r>
        <w:t xml:space="preserve"> </w:t>
      </w:r>
      <w:r w:rsidRPr="00247193">
        <w:t>общего</w:t>
      </w:r>
      <w:r>
        <w:t xml:space="preserve"> и </w:t>
      </w:r>
      <w:r w:rsidRPr="00247193">
        <w:t>дошкольного образования</w:t>
      </w:r>
      <w:r>
        <w:t>.</w:t>
      </w:r>
    </w:p>
    <w:p w:rsidR="00F501C5" w:rsidRPr="00247193" w:rsidRDefault="00F501C5" w:rsidP="00247193">
      <w:pPr>
        <w:ind w:firstLine="567"/>
        <w:jc w:val="both"/>
      </w:pPr>
      <w:r w:rsidRPr="00247193">
        <w:t>Педагоги получили возможность приобрести опыт:</w:t>
      </w:r>
    </w:p>
    <w:p w:rsidR="00F501C5" w:rsidRPr="00247193" w:rsidRDefault="00F501C5" w:rsidP="00247193">
      <w:pPr>
        <w:ind w:firstLine="567"/>
        <w:jc w:val="both"/>
      </w:pPr>
      <w:r w:rsidRPr="00247193">
        <w:t>- анализа содержательной, технологической стороны урока, учебного занятия;</w:t>
      </w:r>
    </w:p>
    <w:p w:rsidR="00F501C5" w:rsidRPr="00247193" w:rsidRDefault="00F501C5" w:rsidP="00247193">
      <w:pPr>
        <w:ind w:firstLine="567"/>
        <w:jc w:val="both"/>
      </w:pPr>
      <w:r w:rsidRPr="00247193">
        <w:t>-</w:t>
      </w:r>
      <w:r>
        <w:t xml:space="preserve"> </w:t>
      </w:r>
      <w:r w:rsidRPr="00247193">
        <w:t>анализа нормативно-правовых, учебно-методических документов;</w:t>
      </w:r>
    </w:p>
    <w:p w:rsidR="00F501C5" w:rsidRPr="00247193" w:rsidRDefault="00F501C5" w:rsidP="00247193">
      <w:pPr>
        <w:ind w:firstLine="567"/>
        <w:jc w:val="both"/>
      </w:pPr>
      <w:r w:rsidRPr="00247193">
        <w:t xml:space="preserve">- анализа затруднений в работе по формированию </w:t>
      </w:r>
      <w:r>
        <w:t>универсальных учебных действий</w:t>
      </w:r>
      <w:r w:rsidRPr="00247193">
        <w:t xml:space="preserve"> </w:t>
      </w:r>
      <w:r>
        <w:t xml:space="preserve">и </w:t>
      </w:r>
      <w:r w:rsidRPr="00247193">
        <w:t xml:space="preserve">предпосылок </w:t>
      </w:r>
      <w:r>
        <w:t>универсальных учебных действий, а также -</w:t>
      </w:r>
      <w:r w:rsidRPr="00247193">
        <w:t xml:space="preserve"> по развитию </w:t>
      </w:r>
      <w:r>
        <w:t>универсальных учебных действий</w:t>
      </w:r>
      <w:r w:rsidRPr="00247193">
        <w:t>.</w:t>
      </w:r>
    </w:p>
    <w:p w:rsidR="00F501C5" w:rsidRPr="00247193" w:rsidRDefault="00F501C5" w:rsidP="00247193">
      <w:pPr>
        <w:ind w:firstLine="567"/>
        <w:jc w:val="both"/>
      </w:pPr>
      <w:r>
        <w:t>В</w:t>
      </w:r>
      <w:r w:rsidRPr="00247193">
        <w:rPr>
          <w:color w:val="000000"/>
        </w:rPr>
        <w:t xml:space="preserve"> 2023</w:t>
      </w:r>
      <w:r>
        <w:rPr>
          <w:color w:val="000000"/>
        </w:rPr>
        <w:t xml:space="preserve"> </w:t>
      </w:r>
      <w:r w:rsidRPr="00247193">
        <w:rPr>
          <w:color w:val="000000"/>
        </w:rPr>
        <w:t>-</w:t>
      </w:r>
      <w:r>
        <w:rPr>
          <w:color w:val="000000"/>
        </w:rPr>
        <w:t xml:space="preserve"> </w:t>
      </w:r>
      <w:r w:rsidRPr="00247193">
        <w:rPr>
          <w:color w:val="000000"/>
        </w:rPr>
        <w:t xml:space="preserve">2024 учебном году необходимо: </w:t>
      </w:r>
    </w:p>
    <w:p w:rsidR="00F501C5" w:rsidRPr="00247193" w:rsidRDefault="00F501C5" w:rsidP="00247193">
      <w:pPr>
        <w:ind w:firstLine="567"/>
        <w:jc w:val="both"/>
      </w:pPr>
      <w:r>
        <w:rPr>
          <w:color w:val="000000"/>
        </w:rPr>
        <w:t>1. О</w:t>
      </w:r>
      <w:r w:rsidRPr="00247193">
        <w:rPr>
          <w:color w:val="000000"/>
        </w:rPr>
        <w:t>рганизовать мероприятия по обмену опытом работы образовательны</w:t>
      </w:r>
      <w:r>
        <w:rPr>
          <w:color w:val="000000"/>
        </w:rPr>
        <w:t>х</w:t>
      </w:r>
      <w:r w:rsidRPr="00247193">
        <w:rPr>
          <w:color w:val="000000"/>
        </w:rPr>
        <w:t xml:space="preserve"> </w:t>
      </w:r>
      <w:r>
        <w:rPr>
          <w:color w:val="000000"/>
        </w:rPr>
        <w:t>учреждений</w:t>
      </w:r>
      <w:r w:rsidRPr="00247193">
        <w:rPr>
          <w:color w:val="000000"/>
        </w:rPr>
        <w:t xml:space="preserve"> по обеспечению преемственности</w:t>
      </w:r>
      <w:r>
        <w:rPr>
          <w:color w:val="000000"/>
        </w:rPr>
        <w:t xml:space="preserve"> между дошкольным и общим образованием.</w:t>
      </w:r>
    </w:p>
    <w:p w:rsidR="00F501C5" w:rsidRPr="00247193" w:rsidRDefault="00F501C5" w:rsidP="00247193">
      <w:pPr>
        <w:ind w:firstLine="567"/>
        <w:jc w:val="both"/>
      </w:pPr>
      <w:r>
        <w:rPr>
          <w:color w:val="000000"/>
        </w:rPr>
        <w:t>2.</w:t>
      </w:r>
      <w:r w:rsidRPr="00247193">
        <w:rPr>
          <w:color w:val="000000"/>
        </w:rPr>
        <w:t xml:space="preserve"> </w:t>
      </w:r>
      <w:r>
        <w:rPr>
          <w:color w:val="000000"/>
        </w:rPr>
        <w:t>С</w:t>
      </w:r>
      <w:r w:rsidRPr="00247193">
        <w:rPr>
          <w:color w:val="000000"/>
        </w:rPr>
        <w:t>оздать условия для развития методической, технологической компетенци</w:t>
      </w:r>
      <w:r>
        <w:rPr>
          <w:color w:val="000000"/>
        </w:rPr>
        <w:t>и</w:t>
      </w:r>
      <w:r w:rsidRPr="00247193">
        <w:rPr>
          <w:color w:val="000000"/>
        </w:rPr>
        <w:t xml:space="preserve"> педагогов дошкольного, начального</w:t>
      </w:r>
      <w:r>
        <w:rPr>
          <w:color w:val="000000"/>
        </w:rPr>
        <w:t xml:space="preserve"> </w:t>
      </w:r>
      <w:r w:rsidRPr="00247193">
        <w:rPr>
          <w:color w:val="000000"/>
        </w:rPr>
        <w:t xml:space="preserve">общего, основного общего образования в работе по формированию </w:t>
      </w:r>
      <w:r>
        <w:t>универсальных учебных действий</w:t>
      </w:r>
      <w:r w:rsidRPr="00247193">
        <w:t xml:space="preserve"> </w:t>
      </w:r>
      <w:r w:rsidRPr="00247193">
        <w:rPr>
          <w:color w:val="000000"/>
        </w:rPr>
        <w:t xml:space="preserve">и их предпосылок </w:t>
      </w:r>
      <w:r>
        <w:rPr>
          <w:color w:val="000000"/>
        </w:rPr>
        <w:t>(</w:t>
      </w:r>
      <w:r w:rsidRPr="00247193">
        <w:rPr>
          <w:color w:val="000000"/>
        </w:rPr>
        <w:t>в детском саду</w:t>
      </w:r>
      <w:r>
        <w:rPr>
          <w:color w:val="000000"/>
        </w:rPr>
        <w:t>).</w:t>
      </w:r>
    </w:p>
    <w:p w:rsidR="00F501C5" w:rsidRPr="00247193" w:rsidRDefault="00F501C5" w:rsidP="00247193">
      <w:pPr>
        <w:ind w:firstLine="567"/>
        <w:jc w:val="both"/>
      </w:pPr>
      <w:r>
        <w:rPr>
          <w:color w:val="000000"/>
        </w:rPr>
        <w:t>3.</w:t>
      </w:r>
      <w:r w:rsidRPr="00247193">
        <w:rPr>
          <w:color w:val="000000"/>
        </w:rPr>
        <w:t xml:space="preserve"> </w:t>
      </w:r>
      <w:r>
        <w:rPr>
          <w:color w:val="000000"/>
        </w:rPr>
        <w:t>П</w:t>
      </w:r>
      <w:r w:rsidRPr="00247193">
        <w:rPr>
          <w:color w:val="000000"/>
        </w:rPr>
        <w:t xml:space="preserve">роанализировать в образовательных </w:t>
      </w:r>
      <w:r>
        <w:t>учреждени</w:t>
      </w:r>
      <w:r w:rsidRPr="00247193">
        <w:rPr>
          <w:color w:val="000000"/>
        </w:rPr>
        <w:t xml:space="preserve">ях подходы к построению учебной деятельности на </w:t>
      </w:r>
      <w:r>
        <w:rPr>
          <w:color w:val="000000"/>
        </w:rPr>
        <w:t xml:space="preserve">разных </w:t>
      </w:r>
      <w:r w:rsidRPr="00247193">
        <w:rPr>
          <w:color w:val="000000"/>
        </w:rPr>
        <w:t>уровнях образования (наличие логических связей в программных документах, регламентирование образовательного процесса, соблюдение преемственности форм, методов, технологий в образовательной деятельности).</w:t>
      </w:r>
    </w:p>
    <w:p w:rsidR="00F501C5" w:rsidRPr="00F337CD" w:rsidRDefault="00F501C5" w:rsidP="00F337CD">
      <w:pPr>
        <w:ind w:firstLine="567"/>
        <w:jc w:val="both"/>
        <w:rPr>
          <w:color w:val="000000"/>
        </w:rPr>
      </w:pPr>
      <w:r w:rsidRPr="00247193">
        <w:t>Обновл</w:t>
      </w:r>
      <w:r>
        <w:t>ё</w:t>
      </w:r>
      <w:r w:rsidRPr="00247193">
        <w:t xml:space="preserve">нный ФГОС основного </w:t>
      </w:r>
      <w:r w:rsidRPr="00247193">
        <w:rPr>
          <w:color w:val="000000"/>
        </w:rPr>
        <w:t xml:space="preserve">общего образования предоставляет возможность </w:t>
      </w:r>
      <w:r>
        <w:rPr>
          <w:color w:val="000000"/>
        </w:rPr>
        <w:t>обще</w:t>
      </w:r>
      <w:r w:rsidRPr="00247193">
        <w:rPr>
          <w:color w:val="000000"/>
        </w:rPr>
        <w:t>образовательны</w:t>
      </w:r>
      <w:r>
        <w:rPr>
          <w:color w:val="000000"/>
        </w:rPr>
        <w:t>м</w:t>
      </w:r>
      <w:r w:rsidRPr="00247193">
        <w:rPr>
          <w:color w:val="000000"/>
        </w:rPr>
        <w:t xml:space="preserve"> </w:t>
      </w:r>
      <w:r>
        <w:t>учреждени</w:t>
      </w:r>
      <w:r>
        <w:rPr>
          <w:color w:val="000000"/>
        </w:rPr>
        <w:t>ям</w:t>
      </w:r>
      <w:r w:rsidRPr="00247193">
        <w:rPr>
          <w:color w:val="000000"/>
        </w:rPr>
        <w:t xml:space="preserve"> осуществлять углубл</w:t>
      </w:r>
      <w:r>
        <w:rPr>
          <w:color w:val="000000"/>
        </w:rPr>
        <w:t>ё</w:t>
      </w:r>
      <w:r w:rsidRPr="00247193">
        <w:rPr>
          <w:color w:val="000000"/>
        </w:rPr>
        <w:t>нную подготовку обучающихся, организовывать работу по индивидуальным учебным планам</w:t>
      </w:r>
      <w:r>
        <w:rPr>
          <w:color w:val="000000"/>
        </w:rPr>
        <w:t xml:space="preserve"> (</w:t>
      </w:r>
      <w:r w:rsidRPr="00247193">
        <w:rPr>
          <w:color w:val="000000"/>
        </w:rPr>
        <w:t xml:space="preserve">осуществляется реализация направления </w:t>
      </w:r>
      <w:r w:rsidRPr="00F337CD">
        <w:rPr>
          <w:color w:val="000000"/>
        </w:rPr>
        <w:t>«Вариативность образования»</w:t>
      </w:r>
      <w:r>
        <w:rPr>
          <w:color w:val="000000"/>
        </w:rPr>
        <w:t>)</w:t>
      </w:r>
      <w:r w:rsidRPr="00F337CD">
        <w:rPr>
          <w:color w:val="000000"/>
        </w:rPr>
        <w:t>.</w:t>
      </w:r>
    </w:p>
    <w:p w:rsidR="00F501C5" w:rsidRPr="00247193" w:rsidRDefault="00F501C5" w:rsidP="00F337CD">
      <w:pPr>
        <w:ind w:firstLine="567"/>
        <w:jc w:val="both"/>
        <w:rPr>
          <w:color w:val="000000"/>
        </w:rPr>
      </w:pPr>
      <w:r w:rsidRPr="00247193">
        <w:rPr>
          <w:color w:val="000000"/>
        </w:rPr>
        <w:t>Опыт работы по данному направлению деятельности представлен МАОУ «СОШ № 1» в рамках муниципального постоянно действующего семинара «Школа директора».</w:t>
      </w:r>
    </w:p>
    <w:p w:rsidR="00F501C5" w:rsidRPr="00247193" w:rsidRDefault="00F501C5" w:rsidP="00F337CD">
      <w:pPr>
        <w:shd w:val="clear" w:color="auto" w:fill="FFFFFF"/>
        <w:ind w:firstLine="567"/>
        <w:jc w:val="both"/>
        <w:rPr>
          <w:color w:val="181818"/>
        </w:rPr>
      </w:pPr>
      <w:r w:rsidRPr="00247193">
        <w:rPr>
          <w:color w:val="181818"/>
        </w:rPr>
        <w:t>Индивидуальный учебный план (далее - ИУП) для группы обучающихся МАОУ «СОШ № 1» (6 чел.</w:t>
      </w:r>
      <w:r>
        <w:rPr>
          <w:color w:val="181818"/>
        </w:rPr>
        <w:t xml:space="preserve">, </w:t>
      </w:r>
      <w:r w:rsidRPr="00247193">
        <w:rPr>
          <w:color w:val="181818"/>
        </w:rPr>
        <w:t>8</w:t>
      </w:r>
      <w:r>
        <w:rPr>
          <w:color w:val="181818"/>
        </w:rPr>
        <w:t xml:space="preserve"> </w:t>
      </w:r>
      <w:r w:rsidRPr="00247193">
        <w:rPr>
          <w:color w:val="181818"/>
        </w:rPr>
        <w:t>-</w:t>
      </w:r>
      <w:r>
        <w:rPr>
          <w:color w:val="181818"/>
        </w:rPr>
        <w:t xml:space="preserve"> </w:t>
      </w:r>
      <w:r w:rsidRPr="00247193">
        <w:rPr>
          <w:color w:val="181818"/>
        </w:rPr>
        <w:t>9 класс</w:t>
      </w:r>
      <w:r>
        <w:rPr>
          <w:color w:val="181818"/>
        </w:rPr>
        <w:t>ы</w:t>
      </w:r>
      <w:r w:rsidRPr="00247193">
        <w:rPr>
          <w:color w:val="181818"/>
        </w:rPr>
        <w:t>) реализовывался в течение 2021</w:t>
      </w:r>
      <w:r>
        <w:rPr>
          <w:color w:val="181818"/>
        </w:rPr>
        <w:t xml:space="preserve"> </w:t>
      </w:r>
      <w:r w:rsidRPr="00247193">
        <w:rPr>
          <w:color w:val="181818"/>
        </w:rPr>
        <w:t>-</w:t>
      </w:r>
      <w:r>
        <w:rPr>
          <w:color w:val="181818"/>
        </w:rPr>
        <w:t xml:space="preserve"> </w:t>
      </w:r>
      <w:r w:rsidRPr="00247193">
        <w:rPr>
          <w:color w:val="181818"/>
        </w:rPr>
        <w:t>2022 и 2022</w:t>
      </w:r>
      <w:r>
        <w:rPr>
          <w:color w:val="181818"/>
        </w:rPr>
        <w:t xml:space="preserve"> </w:t>
      </w:r>
      <w:r w:rsidRPr="00247193">
        <w:rPr>
          <w:color w:val="181818"/>
        </w:rPr>
        <w:t>-</w:t>
      </w:r>
      <w:r>
        <w:rPr>
          <w:color w:val="181818"/>
        </w:rPr>
        <w:t xml:space="preserve"> </w:t>
      </w:r>
      <w:r w:rsidRPr="00247193">
        <w:rPr>
          <w:color w:val="181818"/>
        </w:rPr>
        <w:t>2023 учебных годов</w:t>
      </w:r>
      <w:r>
        <w:rPr>
          <w:color w:val="181818"/>
        </w:rPr>
        <w:t>.</w:t>
      </w:r>
      <w:r w:rsidRPr="00247193">
        <w:rPr>
          <w:color w:val="181818"/>
        </w:rPr>
        <w:t xml:space="preserve"> </w:t>
      </w:r>
    </w:p>
    <w:p w:rsidR="00F501C5" w:rsidRPr="00247193" w:rsidRDefault="00F501C5" w:rsidP="00ED6A97">
      <w:pPr>
        <w:shd w:val="clear" w:color="auto" w:fill="FFFFFF"/>
        <w:ind w:firstLine="567"/>
        <w:jc w:val="both"/>
        <w:rPr>
          <w:color w:val="000000"/>
        </w:rPr>
      </w:pPr>
      <w:r w:rsidRPr="00247193">
        <w:t>Отличительн</w:t>
      </w:r>
      <w:r>
        <w:t>ая</w:t>
      </w:r>
      <w:r w:rsidRPr="00247193">
        <w:t xml:space="preserve"> особенность учебного плана в 8 классе </w:t>
      </w:r>
      <w:r>
        <w:t>-</w:t>
      </w:r>
      <w:r w:rsidRPr="00247193">
        <w:t xml:space="preserve"> выделение 5 учебных часов на индивидуализацию направления.</w:t>
      </w:r>
      <w:r w:rsidRPr="00247193">
        <w:rPr>
          <w:color w:val="000000"/>
        </w:rPr>
        <w:t xml:space="preserve"> </w:t>
      </w:r>
    </w:p>
    <w:p w:rsidR="00F501C5" w:rsidRPr="00247193" w:rsidRDefault="00F501C5" w:rsidP="00ED6A97">
      <w:pPr>
        <w:ind w:firstLine="567"/>
        <w:jc w:val="both"/>
        <w:rPr>
          <w:color w:val="000000"/>
        </w:rPr>
      </w:pPr>
      <w:r w:rsidRPr="00247193">
        <w:t xml:space="preserve">Для продолжения </w:t>
      </w:r>
      <w:r>
        <w:t>формирования</w:t>
      </w:r>
      <w:r w:rsidRPr="00247193">
        <w:t xml:space="preserve"> углубл</w:t>
      </w:r>
      <w:r>
        <w:t>ё</w:t>
      </w:r>
      <w:r w:rsidRPr="00247193">
        <w:t xml:space="preserve">нных знаний в естественно-математической области, </w:t>
      </w:r>
      <w:r>
        <w:t xml:space="preserve">обеспечения </w:t>
      </w:r>
      <w:r w:rsidRPr="00247193">
        <w:t xml:space="preserve">практической направленности образовательного процесса для учащихся 9 класса организовано сопровождение в части расширения и углубления метапредметных компетенций через предметные курсы: «Учимся мыслить» и «Теории познания». </w:t>
      </w:r>
      <w:r w:rsidRPr="00247193">
        <w:rPr>
          <w:shd w:val="clear" w:color="auto" w:fill="FFFFFF"/>
        </w:rPr>
        <w:t>Обучение по ИУП в течение двух учебных годов показало положительные результаты: повышение успеваемости, учебной мотивации</w:t>
      </w:r>
      <w:r>
        <w:rPr>
          <w:shd w:val="clear" w:color="auto" w:fill="FFFFFF"/>
        </w:rPr>
        <w:t xml:space="preserve"> обучающихся</w:t>
      </w:r>
      <w:r w:rsidRPr="00247193">
        <w:rPr>
          <w:shd w:val="clear" w:color="auto" w:fill="FFFFFF"/>
        </w:rPr>
        <w:t xml:space="preserve">, </w:t>
      </w:r>
      <w:r>
        <w:rPr>
          <w:shd w:val="clear" w:color="auto" w:fill="FFFFFF"/>
        </w:rPr>
        <w:t xml:space="preserve">формирование </w:t>
      </w:r>
      <w:r w:rsidRPr="00247193">
        <w:rPr>
          <w:shd w:val="clear" w:color="auto" w:fill="FFFFFF"/>
        </w:rPr>
        <w:t>активн</w:t>
      </w:r>
      <w:r>
        <w:rPr>
          <w:shd w:val="clear" w:color="auto" w:fill="FFFFFF"/>
        </w:rPr>
        <w:t>ой жизненной позиции</w:t>
      </w:r>
      <w:r w:rsidRPr="00247193">
        <w:rPr>
          <w:shd w:val="clear" w:color="auto" w:fill="FFFFFF"/>
        </w:rPr>
        <w:t>, раскры</w:t>
      </w:r>
      <w:r>
        <w:rPr>
          <w:shd w:val="clear" w:color="auto" w:fill="FFFFFF"/>
        </w:rPr>
        <w:t>тие индивидуальных образовательных особенностей детей.</w:t>
      </w:r>
    </w:p>
    <w:p w:rsidR="00F501C5" w:rsidRDefault="00F501C5" w:rsidP="00ED6A97">
      <w:pPr>
        <w:tabs>
          <w:tab w:val="left" w:pos="567"/>
        </w:tabs>
        <w:jc w:val="both"/>
        <w:rPr>
          <w:color w:val="000000"/>
          <w:shd w:val="clear" w:color="auto" w:fill="FFFFFF"/>
        </w:rPr>
      </w:pPr>
      <w:r>
        <w:t xml:space="preserve">        </w:t>
      </w:r>
      <w:r w:rsidRPr="00247193">
        <w:t>Другим важным направлением работы по обновл</w:t>
      </w:r>
      <w:r>
        <w:t>ё</w:t>
      </w:r>
      <w:r w:rsidRPr="00247193">
        <w:t xml:space="preserve">нным ФГОС является </w:t>
      </w:r>
      <w:r w:rsidRPr="00ED6A97">
        <w:t>формирование функциональной грамотности</w:t>
      </w:r>
      <w:r>
        <w:t xml:space="preserve"> обучающихся</w:t>
      </w:r>
      <w:r w:rsidRPr="00ED6A97">
        <w:t>.</w:t>
      </w:r>
      <w:r w:rsidRPr="00247193">
        <w:t xml:space="preserve"> </w:t>
      </w:r>
      <w:r w:rsidRPr="00247193">
        <w:rPr>
          <w:color w:val="000000"/>
          <w:shd w:val="clear" w:color="auto" w:fill="FFFFFF"/>
        </w:rPr>
        <w:t>В Заводоуковском городском округе работа по формированию функциональной грамотности школьников носит системный характер. Планом работы МАУ ЗГО «Информационно-методический центр» предусмотрен</w:t>
      </w:r>
      <w:r>
        <w:rPr>
          <w:color w:val="000000"/>
          <w:shd w:val="clear" w:color="auto" w:fill="FFFFFF"/>
        </w:rPr>
        <w:t>о проведение</w:t>
      </w:r>
      <w:r w:rsidRPr="00247193">
        <w:rPr>
          <w:color w:val="000000"/>
          <w:shd w:val="clear" w:color="auto" w:fill="FFFFFF"/>
        </w:rPr>
        <w:t xml:space="preserve"> </w:t>
      </w:r>
      <w:r w:rsidRPr="00247193">
        <w:rPr>
          <w:color w:val="000000"/>
          <w:shd w:val="clear" w:color="auto" w:fill="FFFFFF"/>
        </w:rPr>
        <w:lastRenderedPageBreak/>
        <w:t>методически</w:t>
      </w:r>
      <w:r>
        <w:rPr>
          <w:color w:val="000000"/>
          <w:shd w:val="clear" w:color="auto" w:fill="FFFFFF"/>
        </w:rPr>
        <w:t>х, организационных</w:t>
      </w:r>
      <w:r w:rsidRPr="00247193">
        <w:rPr>
          <w:color w:val="000000"/>
          <w:shd w:val="clear" w:color="auto" w:fill="FFFFFF"/>
        </w:rPr>
        <w:t xml:space="preserve"> мероприяти</w:t>
      </w:r>
      <w:r>
        <w:rPr>
          <w:color w:val="000000"/>
          <w:shd w:val="clear" w:color="auto" w:fill="FFFFFF"/>
        </w:rPr>
        <w:t>й</w:t>
      </w:r>
      <w:r w:rsidRPr="00247193">
        <w:rPr>
          <w:color w:val="000000"/>
          <w:shd w:val="clear" w:color="auto" w:fill="FFFFFF"/>
        </w:rPr>
        <w:t xml:space="preserve">, через которые </w:t>
      </w:r>
      <w:r>
        <w:rPr>
          <w:color w:val="000000"/>
          <w:shd w:val="clear" w:color="auto" w:fill="FFFFFF"/>
        </w:rPr>
        <w:t>осуществля</w:t>
      </w:r>
      <w:r w:rsidRPr="00247193">
        <w:rPr>
          <w:color w:val="000000"/>
          <w:shd w:val="clear" w:color="auto" w:fill="FFFFFF"/>
        </w:rPr>
        <w:t xml:space="preserve">ется работа с педагогами, </w:t>
      </w:r>
      <w:r>
        <w:rPr>
          <w:color w:val="000000"/>
          <w:shd w:val="clear" w:color="auto" w:fill="FFFFFF"/>
        </w:rPr>
        <w:t xml:space="preserve">представителями </w:t>
      </w:r>
      <w:r w:rsidRPr="00247193">
        <w:rPr>
          <w:color w:val="000000"/>
          <w:shd w:val="clear" w:color="auto" w:fill="FFFFFF"/>
        </w:rPr>
        <w:t>административно-управленческ</w:t>
      </w:r>
      <w:r>
        <w:rPr>
          <w:color w:val="000000"/>
          <w:shd w:val="clear" w:color="auto" w:fill="FFFFFF"/>
        </w:rPr>
        <w:t>ого персонала по указанному направлению деятельности</w:t>
      </w:r>
      <w:r w:rsidRPr="00247193">
        <w:rPr>
          <w:color w:val="000000"/>
          <w:shd w:val="clear" w:color="auto" w:fill="FFFFFF"/>
        </w:rPr>
        <w:t xml:space="preserve">. </w:t>
      </w:r>
      <w:r>
        <w:rPr>
          <w:color w:val="000000"/>
          <w:shd w:val="clear" w:color="auto" w:fill="FFFFFF"/>
        </w:rPr>
        <w:t>На</w:t>
      </w:r>
      <w:r w:rsidRPr="00247193">
        <w:rPr>
          <w:color w:val="000000"/>
          <w:shd w:val="clear" w:color="auto" w:fill="FFFFFF"/>
        </w:rPr>
        <w:t xml:space="preserve"> заседания</w:t>
      </w:r>
      <w:r>
        <w:rPr>
          <w:color w:val="000000"/>
          <w:shd w:val="clear" w:color="auto" w:fill="FFFFFF"/>
        </w:rPr>
        <w:t>х</w:t>
      </w:r>
      <w:r w:rsidRPr="00247193">
        <w:rPr>
          <w:color w:val="000000"/>
          <w:shd w:val="clear" w:color="auto" w:fill="FFFFFF"/>
        </w:rPr>
        <w:t xml:space="preserve"> РМО</w:t>
      </w:r>
      <w:r>
        <w:rPr>
          <w:color w:val="000000"/>
          <w:shd w:val="clear" w:color="auto" w:fill="FFFFFF"/>
        </w:rPr>
        <w:t xml:space="preserve">, в рамках работы </w:t>
      </w:r>
      <w:r w:rsidRPr="00247193">
        <w:rPr>
          <w:color w:val="000000"/>
          <w:shd w:val="clear" w:color="auto" w:fill="FFFFFF"/>
        </w:rPr>
        <w:t>постоянно действующи</w:t>
      </w:r>
      <w:r>
        <w:rPr>
          <w:color w:val="000000"/>
          <w:shd w:val="clear" w:color="auto" w:fill="FFFFFF"/>
        </w:rPr>
        <w:t>х</w:t>
      </w:r>
      <w:r w:rsidRPr="00247193">
        <w:rPr>
          <w:color w:val="000000"/>
          <w:shd w:val="clear" w:color="auto" w:fill="FFFFFF"/>
        </w:rPr>
        <w:t xml:space="preserve"> семинар</w:t>
      </w:r>
      <w:r>
        <w:rPr>
          <w:color w:val="000000"/>
          <w:shd w:val="clear" w:color="auto" w:fill="FFFFFF"/>
        </w:rPr>
        <w:t>ов</w:t>
      </w:r>
      <w:r w:rsidRPr="00247193">
        <w:rPr>
          <w:color w:val="000000"/>
          <w:shd w:val="clear" w:color="auto" w:fill="FFFFFF"/>
        </w:rPr>
        <w:t xml:space="preserve"> рассматривается опыт деятельности педагогов по данному направлению</w:t>
      </w:r>
      <w:r>
        <w:rPr>
          <w:color w:val="000000"/>
          <w:shd w:val="clear" w:color="auto" w:fill="FFFFFF"/>
        </w:rPr>
        <w:t>.</w:t>
      </w:r>
      <w:r w:rsidRPr="00247193">
        <w:rPr>
          <w:color w:val="000000"/>
          <w:shd w:val="clear" w:color="auto" w:fill="FFFFFF"/>
        </w:rPr>
        <w:t xml:space="preserve"> </w:t>
      </w:r>
    </w:p>
    <w:p w:rsidR="00F501C5" w:rsidRPr="00247193" w:rsidRDefault="00F501C5" w:rsidP="002059E4">
      <w:pPr>
        <w:tabs>
          <w:tab w:val="left" w:pos="567"/>
        </w:tabs>
        <w:ind w:firstLine="567"/>
        <w:jc w:val="both"/>
      </w:pPr>
      <w:r>
        <w:rPr>
          <w:color w:val="000000"/>
          <w:shd w:val="clear" w:color="auto" w:fill="FFFFFF"/>
        </w:rPr>
        <w:t xml:space="preserve">В рамках </w:t>
      </w:r>
      <w:r w:rsidRPr="00247193">
        <w:rPr>
          <w:color w:val="000000"/>
          <w:shd w:val="clear" w:color="auto" w:fill="FFFFFF"/>
        </w:rPr>
        <w:t>постоянно действующ</w:t>
      </w:r>
      <w:r>
        <w:rPr>
          <w:color w:val="000000"/>
          <w:shd w:val="clear" w:color="auto" w:fill="FFFFFF"/>
        </w:rPr>
        <w:t>его</w:t>
      </w:r>
      <w:r w:rsidRPr="00247193">
        <w:rPr>
          <w:color w:val="000000"/>
          <w:shd w:val="clear" w:color="auto" w:fill="FFFFFF"/>
        </w:rPr>
        <w:t xml:space="preserve"> семинар</w:t>
      </w:r>
      <w:r>
        <w:rPr>
          <w:color w:val="000000"/>
          <w:shd w:val="clear" w:color="auto" w:fill="FFFFFF"/>
        </w:rPr>
        <w:t>а</w:t>
      </w:r>
      <w:r w:rsidRPr="00247193">
        <w:rPr>
          <w:color w:val="000000"/>
          <w:shd w:val="clear" w:color="auto" w:fill="FFFFFF"/>
        </w:rPr>
        <w:t xml:space="preserve"> «Школа директора» в декабре 2022 года представлен опыт работы МАОУ «Новозаимская СОШ»</w:t>
      </w:r>
      <w:r w:rsidRPr="00247193">
        <w:t xml:space="preserve"> по теме </w:t>
      </w:r>
      <w:r w:rsidRPr="00247193">
        <w:rPr>
          <w:shd w:val="clear" w:color="auto" w:fill="FFFFFF"/>
        </w:rPr>
        <w:t>«Эффективные практики развития функциональной грамотности»</w:t>
      </w:r>
      <w:r w:rsidRPr="00247193">
        <w:rPr>
          <w:color w:val="000000"/>
          <w:shd w:val="clear" w:color="auto" w:fill="FFFFFF"/>
        </w:rPr>
        <w:t xml:space="preserve">, в апреле 2023 года опыт работы по данному направлению представлен МАОУ «Боровинская СОШ». </w:t>
      </w:r>
      <w:r>
        <w:rPr>
          <w:color w:val="000000"/>
          <w:shd w:val="clear" w:color="auto" w:fill="FFFFFF"/>
        </w:rPr>
        <w:t>В</w:t>
      </w:r>
      <w:r w:rsidRPr="00247193">
        <w:rPr>
          <w:color w:val="000000"/>
          <w:shd w:val="clear" w:color="auto" w:fill="FFFFFF"/>
        </w:rPr>
        <w:t xml:space="preserve"> октябре 2022 года состоялся </w:t>
      </w:r>
      <w:r>
        <w:rPr>
          <w:color w:val="000000"/>
          <w:shd w:val="clear" w:color="auto" w:fill="FFFFFF"/>
        </w:rPr>
        <w:t>п</w:t>
      </w:r>
      <w:r w:rsidRPr="00247193">
        <w:rPr>
          <w:color w:val="000000"/>
          <w:shd w:val="clear" w:color="auto" w:fill="FFFFFF"/>
        </w:rPr>
        <w:t xml:space="preserve">остоянно действующий семинар «Школа молодого учителя» по теме </w:t>
      </w:r>
      <w:r w:rsidRPr="00247193">
        <w:t>«Формирование и оценка функциональной грамотности».</w:t>
      </w:r>
      <w:r w:rsidRPr="00247193">
        <w:rPr>
          <w:color w:val="000000"/>
          <w:shd w:val="clear" w:color="auto" w:fill="FFFFFF"/>
        </w:rPr>
        <w:t xml:space="preserve"> В декабре 2022 года для педагогических команд провед</w:t>
      </w:r>
      <w:r>
        <w:rPr>
          <w:color w:val="000000"/>
          <w:shd w:val="clear" w:color="auto" w:fill="FFFFFF"/>
        </w:rPr>
        <w:t>ё</w:t>
      </w:r>
      <w:r w:rsidRPr="00247193">
        <w:rPr>
          <w:color w:val="000000"/>
          <w:shd w:val="clear" w:color="auto" w:fill="FFFFFF"/>
        </w:rPr>
        <w:t xml:space="preserve">н марафон мастер-классов по шести видам функциональной грамотности. В начале апреля </w:t>
      </w:r>
      <w:r>
        <w:rPr>
          <w:color w:val="000000"/>
          <w:shd w:val="clear" w:color="auto" w:fill="FFFFFF"/>
        </w:rPr>
        <w:t xml:space="preserve">2023 г. </w:t>
      </w:r>
      <w:r w:rsidRPr="00247193">
        <w:rPr>
          <w:color w:val="000000"/>
          <w:shd w:val="clear" w:color="auto" w:fill="FFFFFF"/>
        </w:rPr>
        <w:t xml:space="preserve">педагоги стали участниками </w:t>
      </w:r>
      <w:r w:rsidRPr="00581692">
        <w:rPr>
          <w:color w:val="000000"/>
          <w:shd w:val="clear" w:color="auto" w:fill="FFFFFF"/>
        </w:rPr>
        <w:t>фестиваля педагогических практик</w:t>
      </w:r>
      <w:r w:rsidRPr="00247193">
        <w:rPr>
          <w:color w:val="000000"/>
          <w:shd w:val="clear" w:color="auto" w:fill="FFFFFF"/>
        </w:rPr>
        <w:t xml:space="preserve"> по функциональной грамотности. </w:t>
      </w:r>
      <w:r>
        <w:rPr>
          <w:color w:val="000000"/>
          <w:shd w:val="clear" w:color="auto" w:fill="FFFFFF"/>
        </w:rPr>
        <w:t>С целью</w:t>
      </w:r>
      <w:r w:rsidRPr="00247193">
        <w:rPr>
          <w:color w:val="000000"/>
          <w:shd w:val="clear" w:color="auto" w:fill="FFFFFF"/>
        </w:rPr>
        <w:t xml:space="preserve"> оказания методической помощи педагог</w:t>
      </w:r>
      <w:r>
        <w:rPr>
          <w:color w:val="000000"/>
          <w:shd w:val="clear" w:color="auto" w:fill="FFFFFF"/>
        </w:rPr>
        <w:t>ическим работникам</w:t>
      </w:r>
      <w:r w:rsidRPr="00247193">
        <w:rPr>
          <w:color w:val="000000"/>
          <w:shd w:val="clear" w:color="auto" w:fill="FFFFFF"/>
        </w:rPr>
        <w:t xml:space="preserve"> школ методистами методического отдела МАУ ЗГО «Информационно-методический центр» осуществляются посещения уроков, консультаций, занятий внеурочной деятельности, </w:t>
      </w:r>
      <w:r>
        <w:rPr>
          <w:color w:val="000000"/>
          <w:shd w:val="clear" w:color="auto" w:fill="FFFFFF"/>
        </w:rPr>
        <w:t>по итогам посещений проводит</w:t>
      </w:r>
      <w:r w:rsidRPr="00247193">
        <w:rPr>
          <w:color w:val="000000"/>
          <w:shd w:val="clear" w:color="auto" w:fill="FFFFFF"/>
        </w:rPr>
        <w:t>ся анализ, даются рекомендации.</w:t>
      </w:r>
    </w:p>
    <w:p w:rsidR="00F501C5" w:rsidRPr="00247193" w:rsidRDefault="00F501C5" w:rsidP="00247193">
      <w:pPr>
        <w:ind w:firstLine="709"/>
        <w:jc w:val="both"/>
      </w:pPr>
      <w:r w:rsidRPr="00247193">
        <w:rPr>
          <w:color w:val="000000"/>
          <w:shd w:val="clear" w:color="auto" w:fill="FFFFFF"/>
        </w:rPr>
        <w:t>В 2022 году 27 педагогов школ округа прошли курсовую подготовку по теме «Школа современного учителя. Функциональная грамотность» и стали педагогами</w:t>
      </w:r>
      <w:r>
        <w:rPr>
          <w:color w:val="000000"/>
          <w:shd w:val="clear" w:color="auto" w:fill="FFFFFF"/>
        </w:rPr>
        <w:t>-</w:t>
      </w:r>
      <w:r w:rsidRPr="00247193">
        <w:rPr>
          <w:color w:val="000000"/>
          <w:shd w:val="clear" w:color="auto" w:fill="FFFFFF"/>
        </w:rPr>
        <w:t xml:space="preserve">тьюторами в </w:t>
      </w:r>
      <w:r>
        <w:rPr>
          <w:color w:val="000000"/>
          <w:shd w:val="clear" w:color="auto" w:fill="FFFFFF"/>
        </w:rPr>
        <w:t>учреждениях</w:t>
      </w:r>
      <w:r w:rsidRPr="00247193">
        <w:rPr>
          <w:color w:val="000000"/>
          <w:shd w:val="clear" w:color="auto" w:fill="FFFFFF"/>
        </w:rPr>
        <w:t>.</w:t>
      </w:r>
    </w:p>
    <w:p w:rsidR="00F501C5" w:rsidRPr="00A4183A" w:rsidRDefault="00F501C5" w:rsidP="00A4183A">
      <w:pPr>
        <w:ind w:firstLine="709"/>
        <w:jc w:val="both"/>
        <w:rPr>
          <w:b/>
        </w:rPr>
      </w:pPr>
      <w:r w:rsidRPr="00372EDB">
        <w:rPr>
          <w:color w:val="000000"/>
          <w:shd w:val="clear" w:color="auto" w:fill="FFFFFF"/>
        </w:rPr>
        <w:t xml:space="preserve">В образовательный процесс органично встраиваются формирование и оценка различных видов функциональной грамотности через курсы внеурочной деятельности. С вопросами формирования функциональной грамотности школьников связаны темы </w:t>
      </w:r>
      <w:r w:rsidRPr="00247193">
        <w:rPr>
          <w:color w:val="000000"/>
          <w:shd w:val="clear" w:color="auto" w:fill="FFFFFF"/>
        </w:rPr>
        <w:t xml:space="preserve">инновационной деятельности школ: МАОУ «СОШ № 4» </w:t>
      </w:r>
      <w:r>
        <w:rPr>
          <w:color w:val="000000"/>
          <w:shd w:val="clear" w:color="auto" w:fill="FFFFFF"/>
        </w:rPr>
        <w:t>имеет статус</w:t>
      </w:r>
      <w:r w:rsidRPr="00247193">
        <w:rPr>
          <w:color w:val="000000"/>
          <w:shd w:val="clear" w:color="auto" w:fill="FFFFFF"/>
        </w:rPr>
        <w:t xml:space="preserve"> федеральной инновационной площадкой по теме «Формирование функциональной грамотности как средство самореализации и успешной социализации обучающихся».</w:t>
      </w:r>
      <w:r>
        <w:t xml:space="preserve"> </w:t>
      </w:r>
      <w:r w:rsidRPr="00247193">
        <w:rPr>
          <w:color w:val="000000"/>
          <w:shd w:val="clear" w:color="auto" w:fill="FFFFFF"/>
        </w:rPr>
        <w:t xml:space="preserve">По итогам работы в 2022 </w:t>
      </w:r>
      <w:r>
        <w:rPr>
          <w:color w:val="000000"/>
          <w:shd w:val="clear" w:color="auto" w:fill="FFFFFF"/>
        </w:rPr>
        <w:t>-</w:t>
      </w:r>
      <w:r w:rsidRPr="00247193">
        <w:rPr>
          <w:color w:val="000000"/>
          <w:shd w:val="clear" w:color="auto" w:fill="FFFFFF"/>
        </w:rPr>
        <w:t xml:space="preserve"> 2023 учебном году </w:t>
      </w:r>
      <w:r>
        <w:rPr>
          <w:color w:val="000000"/>
          <w:shd w:val="clear" w:color="auto" w:fill="FFFFFF"/>
        </w:rPr>
        <w:t>общеобразовательным учреждением</w:t>
      </w:r>
      <w:r w:rsidRPr="00247193">
        <w:rPr>
          <w:color w:val="000000"/>
          <w:shd w:val="clear" w:color="auto" w:fill="FFFFFF"/>
        </w:rPr>
        <w:t xml:space="preserve"> представлен отч</w:t>
      </w:r>
      <w:r>
        <w:rPr>
          <w:color w:val="000000"/>
          <w:shd w:val="clear" w:color="auto" w:fill="FFFFFF"/>
        </w:rPr>
        <w:t>ё</w:t>
      </w:r>
      <w:r w:rsidRPr="00247193">
        <w:rPr>
          <w:color w:val="000000"/>
          <w:shd w:val="clear" w:color="auto" w:fill="FFFFFF"/>
        </w:rPr>
        <w:t>т о промежуточных итогах работы над инновационной темой</w:t>
      </w:r>
      <w:r>
        <w:rPr>
          <w:color w:val="000000"/>
          <w:shd w:val="clear" w:color="auto" w:fill="FFFFFF"/>
        </w:rPr>
        <w:t xml:space="preserve">, а </w:t>
      </w:r>
      <w:r w:rsidRPr="00247193">
        <w:rPr>
          <w:color w:val="000000"/>
          <w:shd w:val="clear" w:color="auto" w:fill="FFFFFF"/>
        </w:rPr>
        <w:t>именно: в рамках методического сопровождения педагогов по вопросу формирования функциональной грамотности учащихся в течение учебного года провед</w:t>
      </w:r>
      <w:r>
        <w:rPr>
          <w:color w:val="000000"/>
          <w:shd w:val="clear" w:color="auto" w:fill="FFFFFF"/>
        </w:rPr>
        <w:t>ё</w:t>
      </w:r>
      <w:r w:rsidRPr="00247193">
        <w:rPr>
          <w:color w:val="000000"/>
          <w:shd w:val="clear" w:color="auto" w:fill="FFFFFF"/>
        </w:rPr>
        <w:t xml:space="preserve">н ряд мероприятий, направленных на повышение методической компетентности педагогов, саморазвитие и самообразование. </w:t>
      </w:r>
      <w:r w:rsidRPr="00247193">
        <w:t>Продолжается сотрудничество с Отделением Тюмень Уральского ГУ Банка России. В течение учебного года состоялся цикл онлайн-семинаров по вопросам формирования финансовой грамотности учащих</w:t>
      </w:r>
      <w:r w:rsidRPr="00247193">
        <w:rPr>
          <w:color w:val="000000"/>
        </w:rPr>
        <w:t>ся.</w:t>
      </w:r>
      <w:r>
        <w:rPr>
          <w:b/>
        </w:rPr>
        <w:t xml:space="preserve"> </w:t>
      </w:r>
      <w:r w:rsidRPr="00247193">
        <w:t>Опыт работы школы по теме инновационной деятельности представлен в рамках постоянно действующего семинара «Школа директора» по теме: «Организация, содержание и технологии внутришкольного повышения квалификации учителя в образовательных учреждениях в рамках наставничества. Сетевое партн</w:t>
      </w:r>
      <w:r>
        <w:t>ё</w:t>
      </w:r>
      <w:r w:rsidRPr="00247193">
        <w:t>рство в образов</w:t>
      </w:r>
      <w:r>
        <w:t xml:space="preserve">ательных организациях». </w:t>
      </w:r>
      <w:r w:rsidRPr="00247193">
        <w:t>10 февраля 2023 г</w:t>
      </w:r>
      <w:r>
        <w:t>.</w:t>
      </w:r>
      <w:r w:rsidRPr="00247193">
        <w:t xml:space="preserve"> Головкова Л.А., заместитель директора по </w:t>
      </w:r>
      <w:r>
        <w:t>учебно-воспитательной работе</w:t>
      </w:r>
      <w:r w:rsidRPr="00247193">
        <w:t>, Данилова О.Г., учитель английского языка</w:t>
      </w:r>
      <w:r>
        <w:t xml:space="preserve"> </w:t>
      </w:r>
      <w:r w:rsidRPr="00247193">
        <w:rPr>
          <w:color w:val="000000"/>
          <w:shd w:val="clear" w:color="auto" w:fill="FFFFFF"/>
        </w:rPr>
        <w:t>МАОУ «СОШ № 4»</w:t>
      </w:r>
      <w:r w:rsidRPr="00247193">
        <w:t>, представили опыт работы по теме: «Реализация финансовой грамотности в школе с использованием цифровых технологий» </w:t>
      </w:r>
      <w:r>
        <w:t>на</w:t>
      </w:r>
      <w:r w:rsidRPr="00247193">
        <w:t xml:space="preserve"> VII Международной очно-заочной научно-практической конференции «Проблемы и перспективы современного образования: практика ВУЗа и школы», г.</w:t>
      </w:r>
      <w:r>
        <w:t xml:space="preserve"> </w:t>
      </w:r>
      <w:r w:rsidRPr="00247193">
        <w:t>Новокузнецк.</w:t>
      </w:r>
    </w:p>
    <w:p w:rsidR="00F501C5" w:rsidRPr="00247193" w:rsidRDefault="00F501C5" w:rsidP="007C4C5D">
      <w:pPr>
        <w:tabs>
          <w:tab w:val="left" w:pos="567"/>
        </w:tabs>
        <w:jc w:val="both"/>
      </w:pPr>
      <w:r w:rsidRPr="00247193">
        <w:t>      </w:t>
      </w:r>
      <w:r w:rsidRPr="00247193">
        <w:rPr>
          <w:color w:val="000000"/>
          <w:shd w:val="clear" w:color="auto" w:fill="FFFFFF"/>
        </w:rPr>
        <w:t xml:space="preserve"> </w:t>
      </w:r>
      <w:r>
        <w:rPr>
          <w:color w:val="000000"/>
          <w:shd w:val="clear" w:color="auto" w:fill="FFFFFF"/>
        </w:rPr>
        <w:t xml:space="preserve">    </w:t>
      </w:r>
      <w:r w:rsidRPr="00247193">
        <w:rPr>
          <w:color w:val="000000"/>
          <w:shd w:val="clear" w:color="auto" w:fill="FFFFFF"/>
        </w:rPr>
        <w:t>В МАОУ «СОШ № 2» реализуется метапредметный межшкольный проект «Механизмы формирования читательской культуры», в рамках которого организованы внеурочные занятия по различным видам функциональной грамотности и проведены тренировочные тестирования в 5</w:t>
      </w:r>
      <w:r>
        <w:rPr>
          <w:color w:val="000000"/>
          <w:shd w:val="clear" w:color="auto" w:fill="FFFFFF"/>
        </w:rPr>
        <w:t xml:space="preserve"> </w:t>
      </w:r>
      <w:r w:rsidRPr="00247193">
        <w:rPr>
          <w:color w:val="000000"/>
          <w:shd w:val="clear" w:color="auto" w:fill="FFFFFF"/>
        </w:rPr>
        <w:t>-</w:t>
      </w:r>
      <w:r>
        <w:rPr>
          <w:color w:val="000000"/>
          <w:shd w:val="clear" w:color="auto" w:fill="FFFFFF"/>
        </w:rPr>
        <w:t xml:space="preserve"> </w:t>
      </w:r>
      <w:r w:rsidRPr="00247193">
        <w:rPr>
          <w:color w:val="000000"/>
          <w:shd w:val="clear" w:color="auto" w:fill="FFFFFF"/>
        </w:rPr>
        <w:t xml:space="preserve">8 классах, диагностические процедуры среди </w:t>
      </w:r>
      <w:r>
        <w:rPr>
          <w:color w:val="000000"/>
          <w:shd w:val="clear" w:color="auto" w:fill="FFFFFF"/>
        </w:rPr>
        <w:t>об</w:t>
      </w:r>
      <w:r w:rsidRPr="00247193">
        <w:rPr>
          <w:color w:val="000000"/>
          <w:shd w:val="clear" w:color="auto" w:fill="FFFFFF"/>
        </w:rPr>
        <w:t>уча</w:t>
      </w:r>
      <w:r>
        <w:rPr>
          <w:color w:val="000000"/>
          <w:shd w:val="clear" w:color="auto" w:fill="FFFFFF"/>
        </w:rPr>
        <w:t>ю</w:t>
      </w:r>
      <w:r w:rsidRPr="00247193">
        <w:rPr>
          <w:color w:val="000000"/>
          <w:shd w:val="clear" w:color="auto" w:fill="FFFFFF"/>
        </w:rPr>
        <w:t>щихся 7</w:t>
      </w:r>
      <w:r>
        <w:rPr>
          <w:color w:val="000000"/>
          <w:shd w:val="clear" w:color="auto" w:fill="FFFFFF"/>
        </w:rPr>
        <w:t xml:space="preserve"> </w:t>
      </w:r>
      <w:r w:rsidRPr="00247193">
        <w:rPr>
          <w:color w:val="000000"/>
          <w:shd w:val="clear" w:color="auto" w:fill="FFFFFF"/>
        </w:rPr>
        <w:t>-</w:t>
      </w:r>
      <w:r>
        <w:rPr>
          <w:color w:val="000000"/>
          <w:shd w:val="clear" w:color="auto" w:fill="FFFFFF"/>
        </w:rPr>
        <w:t xml:space="preserve"> </w:t>
      </w:r>
      <w:r w:rsidRPr="00247193">
        <w:rPr>
          <w:color w:val="000000"/>
          <w:shd w:val="clear" w:color="auto" w:fill="FFFFFF"/>
        </w:rPr>
        <w:t>8 классов. На высоком методическ</w:t>
      </w:r>
      <w:r>
        <w:rPr>
          <w:color w:val="000000"/>
          <w:shd w:val="clear" w:color="auto" w:fill="FFFFFF"/>
        </w:rPr>
        <w:t>ом</w:t>
      </w:r>
      <w:r w:rsidRPr="00247193">
        <w:rPr>
          <w:color w:val="000000"/>
          <w:shd w:val="clear" w:color="auto" w:fill="FFFFFF"/>
        </w:rPr>
        <w:t xml:space="preserve"> уровне </w:t>
      </w:r>
      <w:r>
        <w:rPr>
          <w:color w:val="000000"/>
          <w:shd w:val="clear" w:color="auto" w:fill="FFFFFF"/>
        </w:rPr>
        <w:t>проведё</w:t>
      </w:r>
      <w:r w:rsidRPr="00247193">
        <w:rPr>
          <w:color w:val="000000"/>
          <w:shd w:val="clear" w:color="auto" w:fill="FFFFFF"/>
        </w:rPr>
        <w:t xml:space="preserve">н семинар-практикум по теме «Ключевые педагогические технологии формирования функциональной грамотности школьников», в ходе которого педагоги выполняли задания по функциональной грамотности, разработали методическое пособие «Методическая тетрадь по формированию функциональной грамотности». </w:t>
      </w:r>
    </w:p>
    <w:p w:rsidR="00F501C5" w:rsidRPr="00247193" w:rsidRDefault="00F501C5" w:rsidP="00247193">
      <w:pPr>
        <w:ind w:firstLine="709"/>
        <w:jc w:val="both"/>
      </w:pPr>
      <w:r>
        <w:t>В апреле 2023</w:t>
      </w:r>
      <w:r w:rsidRPr="00247193">
        <w:t xml:space="preserve"> года учащиеся 8 классов МАОУ «СОШ № 2» и М</w:t>
      </w:r>
      <w:r>
        <w:t>АОУ «СОШ № 4» стали участниками</w:t>
      </w:r>
      <w:r w:rsidRPr="00247193">
        <w:t xml:space="preserve"> федерального диагностического исследования </w:t>
      </w:r>
      <w:r w:rsidRPr="00247193">
        <w:rPr>
          <w:shd w:val="clear" w:color="auto" w:fill="FFFFFF"/>
        </w:rPr>
        <w:t>по функциональной грамотности в рамках проведения НИКО.</w:t>
      </w:r>
      <w:r>
        <w:t xml:space="preserve"> 100% обучающихся 8 классов данных общеобразовательных учреждений достигли</w:t>
      </w:r>
      <w:r w:rsidRPr="00247193">
        <w:t xml:space="preserve"> базового уровня сформированности </w:t>
      </w:r>
      <w:r w:rsidRPr="00247193">
        <w:lastRenderedPageBreak/>
        <w:t>функциональной грамотности, общий балл  (</w:t>
      </w:r>
      <w:r>
        <w:t>процент</w:t>
      </w:r>
      <w:r w:rsidRPr="00247193">
        <w:t xml:space="preserve"> от макс</w:t>
      </w:r>
      <w:r>
        <w:t>имального</w:t>
      </w:r>
      <w:r w:rsidRPr="00247193">
        <w:t xml:space="preserve"> балла) по </w:t>
      </w:r>
      <w:r>
        <w:t>учреждения</w:t>
      </w:r>
      <w:r w:rsidRPr="00247193">
        <w:t>м составил более 70%.</w:t>
      </w:r>
    </w:p>
    <w:p w:rsidR="00F501C5" w:rsidRPr="00B5412B" w:rsidRDefault="00F501C5" w:rsidP="00247193">
      <w:pPr>
        <w:ind w:firstLine="709"/>
        <w:jc w:val="both"/>
      </w:pPr>
      <w:r w:rsidRPr="00B5412B">
        <w:t xml:space="preserve">В школах округа продолжается работа по внедрению в учебный процесс банка заданий для оценки сформированности функциональной грамотности (электронного банка заданий, размещенного на платформе РЭШ; открытого банка заданий ФГБНУ «Институт стратегии развития образования»). Задания применяются педагогами как на уроках, так и на занятиях внеурочной деятельности по формированию функциональной грамотности. </w:t>
      </w:r>
    </w:p>
    <w:p w:rsidR="00F501C5" w:rsidRPr="00247193" w:rsidRDefault="00F501C5" w:rsidP="00B5412B">
      <w:pPr>
        <w:ind w:firstLine="567"/>
        <w:jc w:val="both"/>
      </w:pPr>
      <w:r>
        <w:t xml:space="preserve">   </w:t>
      </w:r>
      <w:r w:rsidRPr="00247193">
        <w:t xml:space="preserve">В </w:t>
      </w:r>
      <w:r>
        <w:t>2023 - 2024</w:t>
      </w:r>
      <w:r w:rsidRPr="00247193">
        <w:t xml:space="preserve"> учебном году через </w:t>
      </w:r>
      <w:r>
        <w:t xml:space="preserve">работу </w:t>
      </w:r>
      <w:r w:rsidRPr="00247193">
        <w:t xml:space="preserve">РМО, через </w:t>
      </w:r>
      <w:r>
        <w:t xml:space="preserve">проведение </w:t>
      </w:r>
      <w:r w:rsidRPr="00247193">
        <w:t>практико</w:t>
      </w:r>
      <w:r>
        <w:t>-</w:t>
      </w:r>
      <w:r w:rsidRPr="00247193">
        <w:t xml:space="preserve"> ориентированны</w:t>
      </w:r>
      <w:r>
        <w:t>х</w:t>
      </w:r>
      <w:r w:rsidRPr="00247193">
        <w:t xml:space="preserve"> семинар</w:t>
      </w:r>
      <w:r>
        <w:t>ов</w:t>
      </w:r>
      <w:r w:rsidRPr="00247193">
        <w:t xml:space="preserve"> продолжится </w:t>
      </w:r>
      <w:r>
        <w:t>деятельность</w:t>
      </w:r>
      <w:r w:rsidRPr="00247193">
        <w:t xml:space="preserve"> по методическому сопровождению педагогов в части составления из имеющихся учебных материалов заданий по формированию функциональной грамотности на каждом учебном предмете.</w:t>
      </w:r>
    </w:p>
    <w:p w:rsidR="00F501C5" w:rsidRPr="001C706A" w:rsidRDefault="00F501C5" w:rsidP="00247193">
      <w:pPr>
        <w:ind w:firstLine="567"/>
        <w:jc w:val="both"/>
      </w:pPr>
      <w:r>
        <w:t xml:space="preserve">  </w:t>
      </w:r>
      <w:r w:rsidRPr="001C706A">
        <w:t xml:space="preserve">Осуществляется повышение методической компетенции педагогических работников через </w:t>
      </w:r>
      <w:r w:rsidRPr="001C706A">
        <w:rPr>
          <w:rStyle w:val="FontStyle19"/>
          <w:color w:val="000000"/>
          <w:sz w:val="24"/>
        </w:rPr>
        <w:t xml:space="preserve">использование форм, обеспечивающих реализацию деятельностного подхода в повышении профессионального мастерства педагогов: </w:t>
      </w:r>
      <w:r w:rsidRPr="001C706A">
        <w:t xml:space="preserve">проведение обучающих семинаров в рамках «Школы классного руководителя», консультаций для заместителей директоров школ по воспитательной работе; направление методических рекомендаций по организации внеурочной деятельности, подготовке рабочей программы воспитания, календарного плана воспитательной работы в условиях перехода </w:t>
      </w:r>
      <w:r w:rsidRPr="001C706A">
        <w:rPr>
          <w:bCs/>
        </w:rPr>
        <w:t>на обновлённые ФГОС НОО, ФГОС ООО, ФГОС СОО.</w:t>
      </w:r>
    </w:p>
    <w:p w:rsidR="00F501C5" w:rsidRPr="001C706A" w:rsidRDefault="00F501C5" w:rsidP="0022624D">
      <w:pPr>
        <w:ind w:firstLine="567"/>
        <w:jc w:val="both"/>
        <w:rPr>
          <w:color w:val="000000"/>
        </w:rPr>
      </w:pPr>
      <w:r>
        <w:rPr>
          <w:color w:val="000000"/>
        </w:rPr>
        <w:t xml:space="preserve">  </w:t>
      </w:r>
      <w:r w:rsidRPr="001C706A">
        <w:rPr>
          <w:color w:val="000000"/>
        </w:rPr>
        <w:t>В соответствии с п</w:t>
      </w:r>
      <w:r w:rsidRPr="001C706A">
        <w:t>исьмом Министерства просвещения РФ от 05 июля 2022 г. № ТВ-1290/03 «О направлении методических рекомендаций»</w:t>
      </w:r>
      <w:r w:rsidRPr="001C706A">
        <w:rPr>
          <w:color w:val="000000"/>
        </w:rPr>
        <w:t xml:space="preserve"> в 2022 - 2023 учебном году в общеобразовательных организациях реализовывались курсы внеурочной деятельности, включающие инвариантную часть:</w:t>
      </w:r>
    </w:p>
    <w:p w:rsidR="00F501C5" w:rsidRPr="001C706A" w:rsidRDefault="00F501C5" w:rsidP="00247193">
      <w:pPr>
        <w:ind w:firstLine="709"/>
        <w:jc w:val="both"/>
        <w:rPr>
          <w:color w:val="000000"/>
        </w:rPr>
      </w:pPr>
      <w:r w:rsidRPr="001C706A">
        <w:rPr>
          <w:color w:val="000000"/>
        </w:rPr>
        <w:t>1 час в неделю – на информационно-просветительские занятия патриотической, нравственной и экологической направленности «Разговоры о важном»;</w:t>
      </w:r>
    </w:p>
    <w:p w:rsidR="00F501C5" w:rsidRPr="001C706A" w:rsidRDefault="00F501C5" w:rsidP="00247193">
      <w:pPr>
        <w:ind w:firstLine="709"/>
        <w:jc w:val="both"/>
        <w:rPr>
          <w:color w:val="000000"/>
        </w:rPr>
      </w:pPr>
      <w:r w:rsidRPr="001C706A">
        <w:rPr>
          <w:color w:val="000000"/>
        </w:rPr>
        <w:t>1 час в неделю – на занятия по формированию функциональной грамотности обучающихся (в том числе финансовой грамотности);</w:t>
      </w:r>
    </w:p>
    <w:p w:rsidR="00F501C5" w:rsidRPr="001C706A" w:rsidRDefault="00F501C5" w:rsidP="00247193">
      <w:pPr>
        <w:ind w:firstLine="709"/>
        <w:jc w:val="both"/>
        <w:rPr>
          <w:color w:val="000000"/>
        </w:rPr>
      </w:pPr>
      <w:r w:rsidRPr="001C706A">
        <w:rPr>
          <w:color w:val="000000"/>
        </w:rPr>
        <w:t>1 час в неделю – на занятия, направленные на удовлетворение профориентационных интересов и потребностей обучающихся (в том числе основы предпринимательства).</w:t>
      </w:r>
    </w:p>
    <w:p w:rsidR="00F501C5" w:rsidRPr="001C706A" w:rsidRDefault="00F501C5" w:rsidP="00247193">
      <w:pPr>
        <w:ind w:firstLine="709"/>
        <w:jc w:val="both"/>
        <w:rPr>
          <w:color w:val="000000"/>
        </w:rPr>
      </w:pPr>
      <w:r w:rsidRPr="001C706A">
        <w:rPr>
          <w:color w:val="000000"/>
        </w:rPr>
        <w:t>Вариативная часть плана внеурочной деятельности содержит:</w:t>
      </w:r>
    </w:p>
    <w:p w:rsidR="00F501C5" w:rsidRPr="001C706A" w:rsidRDefault="00F501C5" w:rsidP="00247193">
      <w:pPr>
        <w:ind w:firstLine="709"/>
        <w:jc w:val="both"/>
        <w:rPr>
          <w:color w:val="000000"/>
        </w:rPr>
      </w:pPr>
      <w:r w:rsidRPr="001C706A">
        <w:rPr>
          <w:color w:val="000000"/>
        </w:rPr>
        <w:t>3 часа в неделю – на занятия, связанные с реализацией особых интеллектуальных и социокультурных потребностей обучающихся (углублённое изучение учебных предметов, организация учебно-исследовательской и проектной деятельности, краеведческой деятельности, исторического просвещения);</w:t>
      </w:r>
    </w:p>
    <w:p w:rsidR="00F501C5" w:rsidRPr="001C706A" w:rsidRDefault="00F501C5" w:rsidP="00247193">
      <w:pPr>
        <w:ind w:firstLine="709"/>
        <w:jc w:val="both"/>
        <w:rPr>
          <w:color w:val="000000"/>
        </w:rPr>
      </w:pPr>
      <w:r w:rsidRPr="001C706A">
        <w:rPr>
          <w:color w:val="000000"/>
        </w:rPr>
        <w:t>2 часа в неделю – на занятия, направленные на удовлетворение социальных потребностей и интересов обучающихся (в том числе в рамках Российского движения школьников, Юнармии, реализации проекта «Россия – страна возможностей»);</w:t>
      </w:r>
    </w:p>
    <w:p w:rsidR="00F501C5" w:rsidRPr="001C706A" w:rsidRDefault="00F501C5" w:rsidP="00247193">
      <w:pPr>
        <w:ind w:firstLine="709"/>
        <w:jc w:val="both"/>
        <w:rPr>
          <w:color w:val="000000"/>
        </w:rPr>
      </w:pPr>
      <w:r w:rsidRPr="001C706A">
        <w:rPr>
          <w:color w:val="000000"/>
        </w:rPr>
        <w:t>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хоре, школьном театре, школьном музее, участие в спортивных мероприятиях, а также в рамках реализации программы развития социальной активности обучающихся начальных классов «Орлята России»).</w:t>
      </w:r>
    </w:p>
    <w:p w:rsidR="00F501C5" w:rsidRPr="00247193" w:rsidRDefault="00F501C5" w:rsidP="00247193">
      <w:pPr>
        <w:ind w:firstLine="567"/>
        <w:jc w:val="both"/>
        <w:rPr>
          <w:bCs/>
          <w:highlight w:val="green"/>
        </w:rPr>
      </w:pPr>
      <w:r>
        <w:rPr>
          <w:bCs/>
        </w:rPr>
        <w:t xml:space="preserve">  </w:t>
      </w:r>
      <w:r w:rsidRPr="00247193">
        <w:rPr>
          <w:bCs/>
        </w:rPr>
        <w:t>Классным руководителям оказ</w:t>
      </w:r>
      <w:r>
        <w:rPr>
          <w:bCs/>
        </w:rPr>
        <w:t>ывалась</w:t>
      </w:r>
      <w:r w:rsidRPr="00247193">
        <w:rPr>
          <w:bCs/>
        </w:rPr>
        <w:t xml:space="preserve"> методическая помощь в части организации внеурочного занятия «Разговоры о важном» через проведение консультаций, посещение занятий в образовательных учреждениях, </w:t>
      </w:r>
      <w:r>
        <w:rPr>
          <w:bCs/>
        </w:rPr>
        <w:t>направ</w:t>
      </w:r>
      <w:r w:rsidRPr="00247193">
        <w:rPr>
          <w:bCs/>
        </w:rPr>
        <w:t xml:space="preserve">ление методических рекомендаций. В течение учебного года 100% классных руководителей </w:t>
      </w:r>
      <w:r w:rsidRPr="00247193">
        <w:t xml:space="preserve">прошли обучение на платформе Академии педагогических наук, </w:t>
      </w:r>
      <w:r w:rsidRPr="00247193">
        <w:rPr>
          <w:bCs/>
        </w:rPr>
        <w:t xml:space="preserve">принимали участие в вебинарах проекта, вступили в сообщество социальной сети Телеграм «Разговоры о важном». </w:t>
      </w:r>
    </w:p>
    <w:p w:rsidR="00F501C5" w:rsidRPr="00247193" w:rsidRDefault="00F501C5" w:rsidP="00400164">
      <w:pPr>
        <w:tabs>
          <w:tab w:val="left" w:pos="709"/>
        </w:tabs>
        <w:ind w:firstLine="567"/>
        <w:jc w:val="both"/>
      </w:pPr>
      <w:r>
        <w:rPr>
          <w:b/>
          <w:i/>
        </w:rPr>
        <w:t xml:space="preserve">  </w:t>
      </w:r>
      <w:r w:rsidRPr="00247193">
        <w:t>В июне</w:t>
      </w:r>
      <w:r>
        <w:t xml:space="preserve"> </w:t>
      </w:r>
      <w:r w:rsidRPr="00247193">
        <w:t>-</w:t>
      </w:r>
      <w:r>
        <w:t xml:space="preserve"> </w:t>
      </w:r>
      <w:r w:rsidRPr="00247193">
        <w:t xml:space="preserve">августе 2022 года </w:t>
      </w:r>
      <w:r w:rsidRPr="00B85E3D">
        <w:t>общеобразовательные организации округа</w:t>
      </w:r>
      <w:r>
        <w:t xml:space="preserve"> в рамках реализации </w:t>
      </w:r>
      <w:r w:rsidRPr="00B85E3D">
        <w:t>Всероссийского проекта «Школа Минпросвещения России»</w:t>
      </w:r>
      <w:r>
        <w:t xml:space="preserve"> </w:t>
      </w:r>
      <w:r w:rsidRPr="00247193">
        <w:t>про</w:t>
      </w:r>
      <w:r>
        <w:t>шли</w:t>
      </w:r>
      <w:r w:rsidRPr="00247193">
        <w:t xml:space="preserve"> самодиагностик</w:t>
      </w:r>
      <w:r>
        <w:t>у</w:t>
      </w:r>
      <w:r w:rsidRPr="00247193">
        <w:t xml:space="preserve"> на сайте проекта. Н</w:t>
      </w:r>
      <w:r w:rsidRPr="00247193">
        <w:rPr>
          <w:color w:val="000000"/>
        </w:rPr>
        <w:t xml:space="preserve">а основе </w:t>
      </w:r>
      <w:r>
        <w:rPr>
          <w:color w:val="000000"/>
        </w:rPr>
        <w:t xml:space="preserve">результатов </w:t>
      </w:r>
      <w:r w:rsidRPr="00247193">
        <w:rPr>
          <w:color w:val="000000"/>
        </w:rPr>
        <w:t xml:space="preserve">самодиагностики выявлены дефициты, свидетельствующие о различных стартовых условиях образовательных организаций, разработаны дорожные карты по ликвидации выявленных дефицитов, подведены промежуточные итоги </w:t>
      </w:r>
      <w:r>
        <w:rPr>
          <w:color w:val="000000"/>
        </w:rPr>
        <w:t xml:space="preserve">исполнения мероприятий, предусмотренных </w:t>
      </w:r>
      <w:r w:rsidRPr="00247193">
        <w:rPr>
          <w:color w:val="000000"/>
        </w:rPr>
        <w:t>дорожны</w:t>
      </w:r>
      <w:r>
        <w:rPr>
          <w:color w:val="000000"/>
        </w:rPr>
        <w:t>ми</w:t>
      </w:r>
      <w:r w:rsidRPr="00247193">
        <w:rPr>
          <w:color w:val="000000"/>
        </w:rPr>
        <w:t xml:space="preserve"> карт</w:t>
      </w:r>
      <w:r>
        <w:rPr>
          <w:color w:val="000000"/>
        </w:rPr>
        <w:t>ами</w:t>
      </w:r>
      <w:r w:rsidRPr="00247193">
        <w:rPr>
          <w:color w:val="000000"/>
        </w:rPr>
        <w:t xml:space="preserve">. В </w:t>
      </w:r>
      <w:r>
        <w:rPr>
          <w:color w:val="000000"/>
        </w:rPr>
        <w:lastRenderedPageBreak/>
        <w:t>2023 - 2024</w:t>
      </w:r>
      <w:r w:rsidRPr="00247193">
        <w:rPr>
          <w:color w:val="000000"/>
        </w:rPr>
        <w:t xml:space="preserve"> учебном году </w:t>
      </w:r>
      <w:r>
        <w:rPr>
          <w:color w:val="000000"/>
        </w:rPr>
        <w:t xml:space="preserve">продолжение </w:t>
      </w:r>
      <w:r w:rsidRPr="00247193">
        <w:rPr>
          <w:color w:val="000000"/>
        </w:rPr>
        <w:t>работ</w:t>
      </w:r>
      <w:r>
        <w:rPr>
          <w:color w:val="000000"/>
        </w:rPr>
        <w:t>ы</w:t>
      </w:r>
      <w:r w:rsidRPr="00247193">
        <w:rPr>
          <w:color w:val="000000"/>
        </w:rPr>
        <w:t xml:space="preserve"> по данному направлению планируется в рамках постоянно действующего семинара «Школа Минпросвещения России».</w:t>
      </w:r>
    </w:p>
    <w:p w:rsidR="00F501C5" w:rsidRPr="00395975" w:rsidRDefault="00F501C5" w:rsidP="007837E7">
      <w:pPr>
        <w:pStyle w:val="ae"/>
        <w:ind w:firstLine="709"/>
        <w:jc w:val="both"/>
      </w:pPr>
      <w:r>
        <w:t xml:space="preserve">В рамках реализации </w:t>
      </w:r>
      <w:r w:rsidRPr="00C97964">
        <w:t>регионального проекта «Успех каждого реб</w:t>
      </w:r>
      <w:r>
        <w:t>ё</w:t>
      </w:r>
      <w:r w:rsidRPr="00C97964">
        <w:t>нка» национального проекта «Образование»</w:t>
      </w:r>
      <w:r w:rsidRPr="00395975">
        <w:t xml:space="preserve"> </w:t>
      </w:r>
      <w:r>
        <w:t>о</w:t>
      </w:r>
      <w:r w:rsidRPr="00395975">
        <w:t xml:space="preserve">бучающиеся школ </w:t>
      </w:r>
      <w:r>
        <w:t xml:space="preserve">округа с 1 по 11 классы </w:t>
      </w:r>
      <w:r w:rsidRPr="00395975">
        <w:t xml:space="preserve">вовлечены в современные формы </w:t>
      </w:r>
      <w:r w:rsidRPr="002F6D77">
        <w:t>профориентационной работы</w:t>
      </w:r>
      <w:r w:rsidRPr="00395975">
        <w:t>,</w:t>
      </w:r>
      <w:r>
        <w:t xml:space="preserve"> направленные</w:t>
      </w:r>
      <w:r w:rsidRPr="00395975">
        <w:t xml:space="preserve"> на информирование о деятельности ведущих предприятий округа</w:t>
      </w:r>
      <w:r>
        <w:t xml:space="preserve"> и региона</w:t>
      </w:r>
      <w:r w:rsidRPr="00395975">
        <w:t>, популяризацию профессий и специальностей, востребованных на промышленном производстве региона, в муниципалитете</w:t>
      </w:r>
      <w:r>
        <w:t>,</w:t>
      </w:r>
      <w:r w:rsidRPr="00395975">
        <w:t xml:space="preserve"> посредством совершени</w:t>
      </w:r>
      <w:r>
        <w:t xml:space="preserve">я экскурсий, в том числе виртуальных, </w:t>
      </w:r>
      <w:r w:rsidRPr="00395975">
        <w:t>встреч</w:t>
      </w:r>
      <w:r>
        <w:t xml:space="preserve"> (онлайн-встреч)</w:t>
      </w:r>
      <w:r w:rsidRPr="00395975">
        <w:t xml:space="preserve"> с представителями средних профессиональных и высших учебных заведений</w:t>
      </w:r>
      <w:r>
        <w:t xml:space="preserve">, </w:t>
      </w:r>
      <w:r w:rsidRPr="00395975">
        <w:t>образовательной онлайн-трансляции «Навигатор поступления»</w:t>
      </w:r>
      <w:r>
        <w:t>, участия в онлайн-уроках по профориентации.</w:t>
      </w:r>
    </w:p>
    <w:p w:rsidR="00F501C5" w:rsidRDefault="00F501C5" w:rsidP="007837E7">
      <w:pPr>
        <w:ind w:firstLine="708"/>
        <w:jc w:val="both"/>
      </w:pPr>
      <w:r w:rsidRPr="00395975">
        <w:t>В рамках реализации мероприятий, направ</w:t>
      </w:r>
      <w:r>
        <w:t>ленных на раннюю профориентацию,</w:t>
      </w:r>
      <w:r w:rsidRPr="00395975">
        <w:t xml:space="preserve"> </w:t>
      </w:r>
      <w:r w:rsidRPr="003255CC">
        <w:rPr>
          <w:color w:val="000000"/>
        </w:rPr>
        <w:t xml:space="preserve">обучающиеся посетили профориентационные уроки выпуска «Шоу профессий» </w:t>
      </w:r>
      <w:r w:rsidRPr="00395975">
        <w:t>на портале «ПроеКТОриЯ», познакомились с профессиями по следующим компетенциям</w:t>
      </w:r>
      <w:r>
        <w:t>:</w:t>
      </w:r>
      <w:r w:rsidRPr="00395975">
        <w:t xml:space="preserve"> «Технология моды», «Стоп! Снято», «Строители будущего», «О важности судостроения», «Обслуживание авиационной техники», «Сухое строительство и штукатурные работы», «Обработка листового металла» и др. Проект позволяет учащимся 8</w:t>
      </w:r>
      <w:r>
        <w:t xml:space="preserve"> </w:t>
      </w:r>
      <w:r w:rsidRPr="00395975">
        <w:t>-</w:t>
      </w:r>
      <w:r>
        <w:t xml:space="preserve"> </w:t>
      </w:r>
      <w:r w:rsidRPr="00395975">
        <w:t>11 классов открыть свои способности и</w:t>
      </w:r>
      <w:r>
        <w:t xml:space="preserve"> в будущем определиться с</w:t>
      </w:r>
      <w:r w:rsidRPr="00395975">
        <w:t xml:space="preserve"> </w:t>
      </w:r>
      <w:r>
        <w:t xml:space="preserve">выбором </w:t>
      </w:r>
      <w:r w:rsidRPr="00395975">
        <w:t>професси</w:t>
      </w:r>
      <w:r>
        <w:t>и</w:t>
      </w:r>
      <w:r w:rsidRPr="00395975">
        <w:t>.</w:t>
      </w:r>
    </w:p>
    <w:p w:rsidR="00F501C5" w:rsidRDefault="00F501C5" w:rsidP="007837E7">
      <w:pPr>
        <w:ind w:firstLine="708"/>
        <w:jc w:val="both"/>
      </w:pPr>
      <w:r w:rsidRPr="005B0577">
        <w:t xml:space="preserve">Школьники </w:t>
      </w:r>
      <w:r w:rsidRPr="00705D74">
        <w:t xml:space="preserve">получили информацию о профессиях </w:t>
      </w:r>
      <w:r w:rsidRPr="005B0577">
        <w:t xml:space="preserve">через «профессиональные пробы» </w:t>
      </w:r>
      <w:r>
        <w:t>в Центре профориентации г. Тюмени (МАОУ «СОШ № 2», МАОУ «СОШ № 1»), кроме того,</w:t>
      </w:r>
      <w:r w:rsidRPr="005B0577">
        <w:t xml:space="preserve"> </w:t>
      </w:r>
      <w:r>
        <w:t>-</w:t>
      </w:r>
      <w:r w:rsidRPr="005B0577">
        <w:t>принимая участие в проекте по предпринимательству «Это бизнес, детки», решая кейсы крупных региональных компаний. Трехнедельный региональный</w:t>
      </w:r>
      <w:r>
        <w:t xml:space="preserve"> проект-тренинг «Быть в курсе» </w:t>
      </w:r>
      <w:r w:rsidRPr="005B0577">
        <w:t>предоставил возможность школьникам развить тайм-менеджмент и коммуникабельность, выделить собственные интересы и профессиональные желания.</w:t>
      </w:r>
    </w:p>
    <w:p w:rsidR="00F501C5" w:rsidRDefault="00F501C5" w:rsidP="007837E7">
      <w:pPr>
        <w:ind w:firstLine="709"/>
        <w:jc w:val="both"/>
      </w:pPr>
      <w:r w:rsidRPr="005F271C">
        <w:t>Во исполнение поручения Президента Р</w:t>
      </w:r>
      <w:r>
        <w:t>оссии</w:t>
      </w:r>
      <w:r w:rsidRPr="005F271C">
        <w:t xml:space="preserve"> по вопросам создания современных </w:t>
      </w:r>
      <w:r w:rsidRPr="00A61D71">
        <w:t xml:space="preserve">условий </w:t>
      </w:r>
      <w:r w:rsidRPr="00705D74">
        <w:t>для развития и самореализации детей в процессе обучения и воспитания</w:t>
      </w:r>
      <w:r w:rsidRPr="005F271C">
        <w:t xml:space="preserve"> </w:t>
      </w:r>
      <w:r>
        <w:t xml:space="preserve">95 обучающихся 8 </w:t>
      </w:r>
      <w:r w:rsidRPr="005F271C">
        <w:t>-</w:t>
      </w:r>
      <w:r>
        <w:t xml:space="preserve"> </w:t>
      </w:r>
      <w:r w:rsidRPr="005F271C">
        <w:t xml:space="preserve">11 классов общеобразовательных учреждений округа получили </w:t>
      </w:r>
      <w:r>
        <w:t xml:space="preserve">в 2022 - 2023 учебном году </w:t>
      </w:r>
      <w:r w:rsidRPr="005F271C">
        <w:t>квалификаци</w:t>
      </w:r>
      <w:r>
        <w:t>ю по направлениям: «Кейтеринг», «Автомастер», «Тракторист»</w:t>
      </w:r>
      <w:r w:rsidRPr="005F271C">
        <w:t xml:space="preserve"> </w:t>
      </w:r>
      <w:r>
        <w:t xml:space="preserve">- </w:t>
      </w:r>
      <w:r w:rsidRPr="005F271C">
        <w:t xml:space="preserve">одновременно с </w:t>
      </w:r>
      <w:r>
        <w:t xml:space="preserve">получением общего образования. Обучение проходило </w:t>
      </w:r>
      <w:r w:rsidRPr="005F271C">
        <w:t xml:space="preserve">на базе </w:t>
      </w:r>
      <w:r>
        <w:t>отделения</w:t>
      </w:r>
      <w:r w:rsidRPr="005F271C">
        <w:t xml:space="preserve"> ГАПОУ ТО «</w:t>
      </w:r>
      <w:r>
        <w:t>Агротехнологический колледж» г. Заводоуковск</w:t>
      </w:r>
      <w:r w:rsidRPr="005F271C">
        <w:t xml:space="preserve">, по окончании </w:t>
      </w:r>
      <w:r>
        <w:t>обучения сдавался</w:t>
      </w:r>
      <w:r w:rsidRPr="005F271C">
        <w:t xml:space="preserve"> квалификационный экзамен с присвоением низшего разряда квалификации.</w:t>
      </w:r>
    </w:p>
    <w:p w:rsidR="00F501C5" w:rsidRDefault="00F501C5" w:rsidP="007837E7">
      <w:pPr>
        <w:ind w:firstLine="709"/>
        <w:jc w:val="both"/>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6"/>
        <w:gridCol w:w="1112"/>
        <w:gridCol w:w="4395"/>
        <w:gridCol w:w="3036"/>
      </w:tblGrid>
      <w:tr w:rsidR="00F501C5" w:rsidRPr="00823A2B" w:rsidTr="00A61D71">
        <w:tc>
          <w:tcPr>
            <w:tcW w:w="706" w:type="pct"/>
            <w:tcBorders>
              <w:right w:val="single" w:sz="4" w:space="0" w:color="auto"/>
            </w:tcBorders>
          </w:tcPr>
          <w:p w:rsidR="00F501C5" w:rsidRPr="00105415" w:rsidRDefault="00F501C5" w:rsidP="00A61D71">
            <w:pPr>
              <w:pStyle w:val="ae"/>
            </w:pPr>
            <w:r w:rsidRPr="00105415">
              <w:t>Учебный год</w:t>
            </w:r>
          </w:p>
        </w:tc>
        <w:tc>
          <w:tcPr>
            <w:tcW w:w="559" w:type="pct"/>
            <w:tcBorders>
              <w:left w:val="single" w:sz="4" w:space="0" w:color="auto"/>
              <w:bottom w:val="single" w:sz="4" w:space="0" w:color="auto"/>
              <w:right w:val="single" w:sz="4" w:space="0" w:color="auto"/>
            </w:tcBorders>
          </w:tcPr>
          <w:p w:rsidR="00F501C5" w:rsidRPr="00105415" w:rsidRDefault="00F501C5" w:rsidP="00A61D71">
            <w:pPr>
              <w:pStyle w:val="ae"/>
            </w:pPr>
            <w:r>
              <w:t>Классы</w:t>
            </w:r>
          </w:p>
        </w:tc>
        <w:tc>
          <w:tcPr>
            <w:tcW w:w="2209" w:type="pct"/>
            <w:tcBorders>
              <w:left w:val="single" w:sz="4" w:space="0" w:color="auto"/>
              <w:bottom w:val="single" w:sz="4" w:space="0" w:color="auto"/>
            </w:tcBorders>
          </w:tcPr>
          <w:p w:rsidR="00F501C5" w:rsidRPr="00105415" w:rsidRDefault="00F501C5" w:rsidP="00A61D71">
            <w:pPr>
              <w:pStyle w:val="ae"/>
            </w:pPr>
            <w:r>
              <w:t xml:space="preserve">Квалификация </w:t>
            </w:r>
          </w:p>
        </w:tc>
        <w:tc>
          <w:tcPr>
            <w:tcW w:w="1526" w:type="pct"/>
          </w:tcPr>
          <w:p w:rsidR="00F501C5" w:rsidRPr="00105415" w:rsidRDefault="00F501C5" w:rsidP="00A61D71">
            <w:pPr>
              <w:pStyle w:val="ae"/>
            </w:pPr>
            <w:r>
              <w:t>Количество обучающихся, получивших квалификацию</w:t>
            </w:r>
          </w:p>
        </w:tc>
      </w:tr>
      <w:tr w:rsidR="00F501C5" w:rsidRPr="005254CC" w:rsidTr="00A61D71">
        <w:tc>
          <w:tcPr>
            <w:tcW w:w="706" w:type="pct"/>
            <w:tcBorders>
              <w:right w:val="single" w:sz="4" w:space="0" w:color="auto"/>
            </w:tcBorders>
          </w:tcPr>
          <w:p w:rsidR="00F501C5" w:rsidRPr="005254CC" w:rsidRDefault="00F501C5" w:rsidP="00A61D71">
            <w:pPr>
              <w:pStyle w:val="ae"/>
            </w:pPr>
            <w:r w:rsidRPr="005254CC">
              <w:t>2020</w:t>
            </w:r>
            <w:r>
              <w:t xml:space="preserve"> </w:t>
            </w:r>
            <w:r w:rsidRPr="005254CC">
              <w:t>-</w:t>
            </w:r>
            <w:r>
              <w:t xml:space="preserve"> </w:t>
            </w:r>
            <w:r w:rsidRPr="005254CC">
              <w:t>2021</w:t>
            </w:r>
          </w:p>
        </w:tc>
        <w:tc>
          <w:tcPr>
            <w:tcW w:w="559" w:type="pct"/>
            <w:tcBorders>
              <w:left w:val="single" w:sz="4" w:space="0" w:color="auto"/>
              <w:right w:val="single" w:sz="4" w:space="0" w:color="auto"/>
            </w:tcBorders>
          </w:tcPr>
          <w:p w:rsidR="00F501C5" w:rsidRPr="005254CC" w:rsidRDefault="00F501C5" w:rsidP="00A61D71">
            <w:pPr>
              <w:pStyle w:val="ae"/>
            </w:pPr>
            <w:r w:rsidRPr="005254CC">
              <w:t>8</w:t>
            </w:r>
            <w:r>
              <w:t xml:space="preserve"> </w:t>
            </w:r>
            <w:r w:rsidRPr="005254CC">
              <w:t>-</w:t>
            </w:r>
            <w:r>
              <w:t xml:space="preserve"> </w:t>
            </w:r>
            <w:r w:rsidRPr="005254CC">
              <w:t>10</w:t>
            </w:r>
          </w:p>
        </w:tc>
        <w:tc>
          <w:tcPr>
            <w:tcW w:w="2209" w:type="pct"/>
            <w:tcBorders>
              <w:left w:val="single" w:sz="4" w:space="0" w:color="auto"/>
            </w:tcBorders>
          </w:tcPr>
          <w:p w:rsidR="00F501C5" w:rsidRPr="005254CC" w:rsidRDefault="00F501C5" w:rsidP="00A61D71">
            <w:pPr>
              <w:pStyle w:val="ae"/>
            </w:pPr>
            <w:r w:rsidRPr="005254CC">
              <w:t>«Кейтеринг»</w:t>
            </w:r>
            <w:r>
              <w:t>,</w:t>
            </w:r>
            <w:r w:rsidRPr="005254CC">
              <w:t xml:space="preserve"> «Тракторист»</w:t>
            </w:r>
          </w:p>
        </w:tc>
        <w:tc>
          <w:tcPr>
            <w:tcW w:w="1526" w:type="pct"/>
          </w:tcPr>
          <w:p w:rsidR="00F501C5" w:rsidRPr="005254CC" w:rsidRDefault="00F501C5" w:rsidP="00A61D71">
            <w:pPr>
              <w:pStyle w:val="ae"/>
            </w:pPr>
            <w:r w:rsidRPr="005254CC">
              <w:t>67</w:t>
            </w:r>
          </w:p>
        </w:tc>
      </w:tr>
      <w:tr w:rsidR="00F501C5" w:rsidRPr="005254CC" w:rsidTr="00A61D71">
        <w:tc>
          <w:tcPr>
            <w:tcW w:w="706" w:type="pct"/>
            <w:tcBorders>
              <w:right w:val="single" w:sz="4" w:space="0" w:color="auto"/>
            </w:tcBorders>
          </w:tcPr>
          <w:p w:rsidR="00F501C5" w:rsidRPr="005254CC" w:rsidRDefault="00F501C5" w:rsidP="00A61D71">
            <w:pPr>
              <w:pStyle w:val="ae"/>
            </w:pPr>
            <w:r>
              <w:t>2021 - 2022</w:t>
            </w:r>
          </w:p>
        </w:tc>
        <w:tc>
          <w:tcPr>
            <w:tcW w:w="559" w:type="pct"/>
            <w:tcBorders>
              <w:left w:val="single" w:sz="4" w:space="0" w:color="auto"/>
              <w:right w:val="single" w:sz="4" w:space="0" w:color="auto"/>
            </w:tcBorders>
          </w:tcPr>
          <w:p w:rsidR="00F501C5" w:rsidRPr="005254CC" w:rsidRDefault="00F501C5" w:rsidP="00A61D71">
            <w:pPr>
              <w:pStyle w:val="ae"/>
            </w:pPr>
            <w:r>
              <w:t>8 - 9</w:t>
            </w:r>
          </w:p>
        </w:tc>
        <w:tc>
          <w:tcPr>
            <w:tcW w:w="2209" w:type="pct"/>
            <w:tcBorders>
              <w:left w:val="single" w:sz="4" w:space="0" w:color="auto"/>
            </w:tcBorders>
          </w:tcPr>
          <w:p w:rsidR="00F501C5" w:rsidRPr="005254CC" w:rsidRDefault="00F501C5" w:rsidP="00A61D71">
            <w:pPr>
              <w:pStyle w:val="ae"/>
            </w:pPr>
            <w:r w:rsidRPr="005254CC">
              <w:t>«Кейтеринг»</w:t>
            </w:r>
            <w:r>
              <w:t>,</w:t>
            </w:r>
            <w:r w:rsidRPr="005254CC">
              <w:t xml:space="preserve"> «Тракторист»</w:t>
            </w:r>
          </w:p>
        </w:tc>
        <w:tc>
          <w:tcPr>
            <w:tcW w:w="1526" w:type="pct"/>
          </w:tcPr>
          <w:p w:rsidR="00F501C5" w:rsidRPr="005254CC" w:rsidRDefault="00F501C5" w:rsidP="00A61D71">
            <w:pPr>
              <w:pStyle w:val="ae"/>
            </w:pPr>
            <w:r>
              <w:t>80/10</w:t>
            </w:r>
          </w:p>
        </w:tc>
      </w:tr>
      <w:tr w:rsidR="00F501C5" w:rsidRPr="005254CC" w:rsidTr="00A61D71">
        <w:tc>
          <w:tcPr>
            <w:tcW w:w="706" w:type="pct"/>
            <w:tcBorders>
              <w:right w:val="single" w:sz="4" w:space="0" w:color="auto"/>
            </w:tcBorders>
          </w:tcPr>
          <w:p w:rsidR="00F501C5" w:rsidRDefault="00F501C5" w:rsidP="00A61D71">
            <w:pPr>
              <w:pStyle w:val="ae"/>
            </w:pPr>
            <w:r>
              <w:t>2022 - 2023</w:t>
            </w:r>
          </w:p>
        </w:tc>
        <w:tc>
          <w:tcPr>
            <w:tcW w:w="559" w:type="pct"/>
            <w:tcBorders>
              <w:left w:val="single" w:sz="4" w:space="0" w:color="auto"/>
              <w:right w:val="single" w:sz="4" w:space="0" w:color="auto"/>
            </w:tcBorders>
          </w:tcPr>
          <w:p w:rsidR="00F501C5" w:rsidRDefault="00F501C5" w:rsidP="00A61D71">
            <w:pPr>
              <w:pStyle w:val="ae"/>
            </w:pPr>
            <w:r>
              <w:t>8 - 11</w:t>
            </w:r>
          </w:p>
        </w:tc>
        <w:tc>
          <w:tcPr>
            <w:tcW w:w="2209" w:type="pct"/>
            <w:tcBorders>
              <w:left w:val="single" w:sz="4" w:space="0" w:color="auto"/>
            </w:tcBorders>
          </w:tcPr>
          <w:p w:rsidR="00F501C5" w:rsidRPr="005254CC" w:rsidRDefault="00F501C5" w:rsidP="00A61D71">
            <w:pPr>
              <w:pStyle w:val="ae"/>
            </w:pPr>
            <w:r w:rsidRPr="005254CC">
              <w:t>«Официант»</w:t>
            </w:r>
            <w:r>
              <w:t xml:space="preserve">, </w:t>
            </w:r>
            <w:r w:rsidRPr="005254CC">
              <w:t>«Слесарь по ремонту автомобилей»</w:t>
            </w:r>
            <w:r>
              <w:t xml:space="preserve">, </w:t>
            </w:r>
            <w:r w:rsidRPr="005254CC">
              <w:t>«Тракторист</w:t>
            </w:r>
            <w:r>
              <w:t>-машинист</w:t>
            </w:r>
            <w:r w:rsidRPr="005254CC">
              <w:t>»</w:t>
            </w:r>
          </w:p>
        </w:tc>
        <w:tc>
          <w:tcPr>
            <w:tcW w:w="1526" w:type="pct"/>
          </w:tcPr>
          <w:p w:rsidR="00F501C5" w:rsidRDefault="00F501C5" w:rsidP="00A61D71">
            <w:pPr>
              <w:pStyle w:val="ae"/>
            </w:pPr>
            <w:r>
              <w:t>61/ 24/ 10</w:t>
            </w:r>
          </w:p>
        </w:tc>
      </w:tr>
    </w:tbl>
    <w:p w:rsidR="00F501C5" w:rsidRPr="005254CC" w:rsidRDefault="00F501C5" w:rsidP="007837E7">
      <w:pPr>
        <w:ind w:firstLine="709"/>
        <w:jc w:val="both"/>
      </w:pPr>
    </w:p>
    <w:p w:rsidR="00F501C5" w:rsidRPr="00D84632" w:rsidRDefault="00F501C5" w:rsidP="001357DC">
      <w:pPr>
        <w:pStyle w:val="a7"/>
        <w:spacing w:before="0" w:beforeAutospacing="0" w:after="0"/>
        <w:ind w:firstLine="708"/>
        <w:jc w:val="both"/>
      </w:pPr>
      <w:r w:rsidRPr="00D84632">
        <w:t>720 обучающихся школ округа с 6 по 11 класс</w:t>
      </w:r>
      <w:r>
        <w:t>ы</w:t>
      </w:r>
      <w:r w:rsidRPr="00D84632">
        <w:t xml:space="preserve"> в 2022</w:t>
      </w:r>
      <w:r>
        <w:t xml:space="preserve"> </w:t>
      </w:r>
      <w:r w:rsidRPr="00D84632">
        <w:t>-</w:t>
      </w:r>
      <w:r>
        <w:t xml:space="preserve"> </w:t>
      </w:r>
      <w:r w:rsidRPr="00D84632">
        <w:t xml:space="preserve">2023 учебном году стали участниками мероприятий профориентационной направленности в рамках проекта </w:t>
      </w:r>
      <w:r w:rsidRPr="00A61D71">
        <w:t>«Билет в будущее».</w:t>
      </w:r>
      <w:r w:rsidRPr="00D84632">
        <w:rPr>
          <w:b/>
        </w:rPr>
        <w:t xml:space="preserve"> </w:t>
      </w:r>
      <w:r w:rsidRPr="00D84632">
        <w:t>Более</w:t>
      </w:r>
      <w:r>
        <w:t xml:space="preserve"> 5</w:t>
      </w:r>
      <w:r w:rsidRPr="00D84632">
        <w:t>00 обучающихся прошли профессиональную самодиагностику на электронной онлайн-платформе в демоверсии проекта. В 2021</w:t>
      </w:r>
      <w:r>
        <w:t xml:space="preserve"> </w:t>
      </w:r>
      <w:r w:rsidRPr="00D84632">
        <w:t>-</w:t>
      </w:r>
      <w:r>
        <w:t xml:space="preserve"> </w:t>
      </w:r>
      <w:r w:rsidRPr="00D84632">
        <w:t>2022 учебном году 500 о</w:t>
      </w:r>
      <w:r>
        <w:t xml:space="preserve">бучающихся вместе с родителями (законными представителями) </w:t>
      </w:r>
      <w:r w:rsidRPr="00D84632">
        <w:t>в дистанционном формате приняли участие в тестир</w:t>
      </w:r>
      <w:r>
        <w:t>овании, направленном на оказание</w:t>
      </w:r>
      <w:r w:rsidRPr="00D84632">
        <w:t xml:space="preserve"> помощи в профессиональном самоопределении</w:t>
      </w:r>
      <w:r>
        <w:t>, в 2022 - 2023 учебном году зарегистрированы для участия в проекте 788 обучающихся, что отражает положительную динамику участия школьников в проекте по ранней профориентации «Билет в будущее».</w:t>
      </w:r>
    </w:p>
    <w:p w:rsidR="00F501C5" w:rsidRPr="00D84632" w:rsidRDefault="00F501C5" w:rsidP="007837E7">
      <w:pPr>
        <w:ind w:firstLine="708"/>
        <w:jc w:val="both"/>
        <w:rPr>
          <w:color w:val="000000"/>
        </w:rPr>
      </w:pPr>
      <w:r w:rsidRPr="00D84632">
        <w:rPr>
          <w:color w:val="000000"/>
          <w:shd w:val="clear" w:color="auto" w:fill="FFFFFF"/>
        </w:rPr>
        <w:t xml:space="preserve">Обучающиеся </w:t>
      </w:r>
      <w:r>
        <w:rPr>
          <w:color w:val="000000"/>
          <w:shd w:val="clear" w:color="auto" w:fill="FFFFFF"/>
        </w:rPr>
        <w:t xml:space="preserve">8, 9 классов </w:t>
      </w:r>
      <w:r w:rsidRPr="00D84632">
        <w:rPr>
          <w:color w:val="000000"/>
          <w:shd w:val="clear" w:color="auto" w:fill="FFFFFF"/>
        </w:rPr>
        <w:t>Староз</w:t>
      </w:r>
      <w:r>
        <w:rPr>
          <w:color w:val="000000"/>
          <w:shd w:val="clear" w:color="auto" w:fill="FFFFFF"/>
        </w:rPr>
        <w:t>аимской ООШ, филиала МАОУ «Новозаимская СОШ», приняли участие в</w:t>
      </w:r>
      <w:r w:rsidRPr="00D84632">
        <w:rPr>
          <w:color w:val="000000"/>
          <w:shd w:val="clear" w:color="auto" w:fill="FFFFFF"/>
        </w:rPr>
        <w:t xml:space="preserve"> </w:t>
      </w:r>
      <w:r>
        <w:rPr>
          <w:color w:val="000000"/>
          <w:shd w:val="clear" w:color="auto" w:fill="FFFFFF"/>
        </w:rPr>
        <w:t>р</w:t>
      </w:r>
      <w:r w:rsidRPr="00D84632">
        <w:rPr>
          <w:color w:val="000000"/>
          <w:shd w:val="clear" w:color="auto" w:fill="FFFFFF"/>
        </w:rPr>
        <w:t>егиональном этапе чемпионата по профессиональному маст</w:t>
      </w:r>
      <w:r>
        <w:rPr>
          <w:color w:val="000000"/>
          <w:shd w:val="clear" w:color="auto" w:fill="FFFFFF"/>
        </w:rPr>
        <w:t>ерству «</w:t>
      </w:r>
      <w:r w:rsidRPr="00D84632">
        <w:rPr>
          <w:color w:val="000000"/>
          <w:shd w:val="clear" w:color="auto" w:fill="FFFFFF"/>
        </w:rPr>
        <w:t>Профессионалы</w:t>
      </w:r>
      <w:r>
        <w:rPr>
          <w:color w:val="000000"/>
          <w:shd w:val="clear" w:color="auto" w:fill="FFFFFF"/>
        </w:rPr>
        <w:t>»</w:t>
      </w:r>
      <w:r w:rsidRPr="00D84632">
        <w:rPr>
          <w:color w:val="000000"/>
          <w:shd w:val="clear" w:color="auto" w:fill="FFFFFF"/>
        </w:rPr>
        <w:t xml:space="preserve"> </w:t>
      </w:r>
      <w:r>
        <w:rPr>
          <w:color w:val="000000"/>
          <w:shd w:val="clear" w:color="auto" w:fill="FFFFFF"/>
        </w:rPr>
        <w:t xml:space="preserve">- </w:t>
      </w:r>
      <w:r w:rsidRPr="00D84632">
        <w:rPr>
          <w:color w:val="000000"/>
          <w:shd w:val="clear" w:color="auto" w:fill="FFFFFF"/>
        </w:rPr>
        <w:t>Тюменская область 2023 и вошли в число приз</w:t>
      </w:r>
      <w:r>
        <w:rPr>
          <w:color w:val="000000"/>
          <w:shd w:val="clear" w:color="auto" w:fill="FFFFFF"/>
        </w:rPr>
        <w:t>ё</w:t>
      </w:r>
      <w:r w:rsidRPr="00D84632">
        <w:rPr>
          <w:color w:val="000000"/>
          <w:shd w:val="clear" w:color="auto" w:fill="FFFFFF"/>
        </w:rPr>
        <w:t>ров (2, 3 мест</w:t>
      </w:r>
      <w:r>
        <w:rPr>
          <w:color w:val="000000"/>
          <w:shd w:val="clear" w:color="auto" w:fill="FFFFFF"/>
        </w:rPr>
        <w:t>а</w:t>
      </w:r>
      <w:r w:rsidRPr="00D84632">
        <w:rPr>
          <w:color w:val="000000"/>
          <w:shd w:val="clear" w:color="auto" w:fill="FFFFFF"/>
        </w:rPr>
        <w:t>).</w:t>
      </w:r>
      <w:r>
        <w:rPr>
          <w:color w:val="000000"/>
          <w:shd w:val="clear" w:color="auto" w:fill="FFFFFF"/>
        </w:rPr>
        <w:t xml:space="preserve"> Ранее</w:t>
      </w:r>
      <w:r w:rsidRPr="00D84632">
        <w:rPr>
          <w:color w:val="000000"/>
        </w:rPr>
        <w:t xml:space="preserve"> </w:t>
      </w:r>
      <w:r>
        <w:rPr>
          <w:color w:val="000000"/>
        </w:rPr>
        <w:t xml:space="preserve">участников конкурсов профессионального мастерства данного уровня не было, что в целом также свидетельствует о </w:t>
      </w:r>
      <w:r>
        <w:t xml:space="preserve">положительных результатах профориентационной работы в </w:t>
      </w:r>
      <w:r w:rsidRPr="00D84632">
        <w:rPr>
          <w:color w:val="000000"/>
          <w:shd w:val="clear" w:color="auto" w:fill="FFFFFF"/>
        </w:rPr>
        <w:t>2023</w:t>
      </w:r>
      <w:r>
        <w:rPr>
          <w:color w:val="000000"/>
          <w:shd w:val="clear" w:color="auto" w:fill="FFFFFF"/>
        </w:rPr>
        <w:t xml:space="preserve"> году.</w:t>
      </w:r>
    </w:p>
    <w:p w:rsidR="00F501C5" w:rsidRPr="005710BE" w:rsidRDefault="00F501C5" w:rsidP="007837E7">
      <w:pPr>
        <w:ind w:firstLine="709"/>
        <w:jc w:val="both"/>
        <w:rPr>
          <w:lang w:eastAsia="ar-SA"/>
        </w:rPr>
      </w:pPr>
      <w:r>
        <w:rPr>
          <w:lang w:eastAsia="ar-SA"/>
        </w:rPr>
        <w:lastRenderedPageBreak/>
        <w:t>Обучающиеся 9 - 11 классов в очном и дистанционном форматах активно посещают Дни открытых дверей учебных заведений, как Тюменской области, так и других регионов РФ.</w:t>
      </w:r>
    </w:p>
    <w:p w:rsidR="00F501C5" w:rsidRDefault="00F501C5" w:rsidP="003A14EA">
      <w:pPr>
        <w:pStyle w:val="Default"/>
        <w:ind w:firstLine="708"/>
        <w:jc w:val="both"/>
      </w:pPr>
      <w:r>
        <w:t>Для обучающихся 8 - 11 классов в общеобразовательных учреждениях</w:t>
      </w:r>
      <w:r w:rsidRPr="00D071E4">
        <w:t xml:space="preserve"> осущ</w:t>
      </w:r>
      <w:r>
        <w:t>ествляется</w:t>
      </w:r>
      <w:r w:rsidRPr="00D071E4">
        <w:t xml:space="preserve"> проведение профориентационных диагностических мероприятий</w:t>
      </w:r>
      <w:r>
        <w:t xml:space="preserve"> </w:t>
      </w:r>
      <w:r w:rsidRPr="00D071E4">
        <w:t>по специальной методике, проведение индивидуального психологического консультирования для обучающихся 9</w:t>
      </w:r>
      <w:r>
        <w:t xml:space="preserve"> </w:t>
      </w:r>
      <w:r w:rsidRPr="00D071E4">
        <w:t>-</w:t>
      </w:r>
      <w:r>
        <w:t xml:space="preserve"> </w:t>
      </w:r>
      <w:r w:rsidRPr="00D071E4">
        <w:t>11 классов и их родителей по про</w:t>
      </w:r>
      <w:r>
        <w:t>фессиональному самоопределению, выбору профиля обучения.</w:t>
      </w:r>
    </w:p>
    <w:p w:rsidR="00F501C5" w:rsidRDefault="00F501C5" w:rsidP="007837E7">
      <w:pPr>
        <w:ind w:firstLine="708"/>
        <w:jc w:val="both"/>
        <w:rPr>
          <w:b/>
        </w:rPr>
      </w:pPr>
      <w:r>
        <w:t>Система профориентационной работы на уровне начального общего, основного общего образования позволяет выпускникам 9 классов сделать осознанный выбор не только в части продолжения обучения в 10 классе, но и определиться с выбором дальнейшей профессии.</w:t>
      </w:r>
    </w:p>
    <w:p w:rsidR="00F501C5" w:rsidRDefault="00F501C5" w:rsidP="007837E7">
      <w:pPr>
        <w:pStyle w:val="ae"/>
        <w:ind w:firstLine="709"/>
        <w:jc w:val="both"/>
      </w:pPr>
      <w:r w:rsidRPr="006724A8">
        <w:t>Классные руководители, педагоги-психологи с целью совершенствования работы по про</w:t>
      </w:r>
      <w:r>
        <w:t xml:space="preserve">фессиональному самоопределению </w:t>
      </w:r>
      <w:r w:rsidRPr="006724A8">
        <w:t>школьников повышают личное профессиональное мастерство по данному направлению: проходят обучение на платформе «Билет в будущее»</w:t>
      </w:r>
      <w:r>
        <w:t xml:space="preserve">    (9 человек), </w:t>
      </w:r>
      <w:r w:rsidRPr="006724A8">
        <w:t>н</w:t>
      </w:r>
      <w:r>
        <w:t xml:space="preserve">а семинарах, проводимых ГАОУ ТО ДПО «ТОГИРРО», - по темам: </w:t>
      </w:r>
      <w:r w:rsidRPr="006724A8">
        <w:t xml:space="preserve">«Современные аспекты профориентационной работы в </w:t>
      </w:r>
      <w:r>
        <w:t>образовательной организации», «И</w:t>
      </w:r>
      <w:r w:rsidRPr="006724A8">
        <w:t>ндивидуальный образовательный маршрут: современный тренд развития образования в рамках совершенствования профориентационной работы»</w:t>
      </w:r>
      <w:r>
        <w:t xml:space="preserve"> (9 человек)</w:t>
      </w:r>
      <w:r w:rsidRPr="006724A8">
        <w:t>.</w:t>
      </w:r>
      <w:r>
        <w:t xml:space="preserve"> </w:t>
      </w:r>
    </w:p>
    <w:p w:rsidR="00F501C5" w:rsidRPr="00280000" w:rsidRDefault="00F501C5" w:rsidP="007837E7">
      <w:pPr>
        <w:pStyle w:val="a7"/>
        <w:spacing w:before="0" w:beforeAutospacing="0" w:after="0"/>
        <w:ind w:firstLine="708"/>
        <w:jc w:val="both"/>
      </w:pPr>
      <w:r>
        <w:t>В</w:t>
      </w:r>
      <w:r w:rsidRPr="00280000">
        <w:t xml:space="preserve"> течение учебного года</w:t>
      </w:r>
      <w:r w:rsidRPr="005710BE">
        <w:rPr>
          <w:b/>
        </w:rPr>
        <w:t xml:space="preserve"> </w:t>
      </w:r>
      <w:r w:rsidRPr="001134A9">
        <w:t>все</w:t>
      </w:r>
      <w:r>
        <w:rPr>
          <w:b/>
        </w:rPr>
        <w:t xml:space="preserve"> </w:t>
      </w:r>
      <w:r w:rsidRPr="00705D74">
        <w:t>обучающи</w:t>
      </w:r>
      <w:r>
        <w:t>е</w:t>
      </w:r>
      <w:r w:rsidRPr="00705D74">
        <w:t>ся</w:t>
      </w:r>
      <w:r w:rsidRPr="005710BE">
        <w:rPr>
          <w:b/>
        </w:rPr>
        <w:t xml:space="preserve"> </w:t>
      </w:r>
      <w:r>
        <w:t xml:space="preserve">охвачены мероприятиями </w:t>
      </w:r>
      <w:r w:rsidRPr="00280000">
        <w:t xml:space="preserve">по профессиональному ориентированию, направленными на формирование позитивного отношения к профессионально-трудовой деятельности, формирование осознанности и способности к выбору профессиональной траектории. </w:t>
      </w:r>
    </w:p>
    <w:p w:rsidR="00F501C5" w:rsidRPr="00247193" w:rsidRDefault="00F501C5" w:rsidP="00247193">
      <w:pPr>
        <w:ind w:firstLine="454"/>
        <w:jc w:val="both"/>
      </w:pPr>
      <w:r>
        <w:rPr>
          <w:color w:val="000000"/>
        </w:rPr>
        <w:t xml:space="preserve">    </w:t>
      </w:r>
      <w:r w:rsidRPr="00247193">
        <w:rPr>
          <w:color w:val="000000"/>
        </w:rPr>
        <w:t>В 2022</w:t>
      </w:r>
      <w:r>
        <w:rPr>
          <w:color w:val="000000"/>
        </w:rPr>
        <w:t xml:space="preserve"> </w:t>
      </w:r>
      <w:r w:rsidRPr="00247193">
        <w:rPr>
          <w:color w:val="000000"/>
        </w:rPr>
        <w:t>-</w:t>
      </w:r>
      <w:r>
        <w:rPr>
          <w:color w:val="000000"/>
        </w:rPr>
        <w:t xml:space="preserve"> </w:t>
      </w:r>
      <w:r w:rsidRPr="00247193">
        <w:rPr>
          <w:color w:val="000000"/>
        </w:rPr>
        <w:t xml:space="preserve">2023 учебном году в рамках профориентационной работы профконсультантом </w:t>
      </w:r>
      <w:r>
        <w:rPr>
          <w:color w:val="000000"/>
        </w:rPr>
        <w:t xml:space="preserve">методического отдела </w:t>
      </w:r>
      <w:r w:rsidRPr="00247193">
        <w:rPr>
          <w:color w:val="000000"/>
        </w:rPr>
        <w:t>МАУ ЗГО «Информационно-методический центр» на системной основе посредством размещения постов в группе департамента по социальным вопросам администрации Заводоуковского городского округа и распространения их через официальные группы школ в социальной сети «В</w:t>
      </w:r>
      <w:r>
        <w:rPr>
          <w:color w:val="000000"/>
        </w:rPr>
        <w:t>К</w:t>
      </w:r>
      <w:r w:rsidRPr="00247193">
        <w:rPr>
          <w:color w:val="000000"/>
        </w:rPr>
        <w:t xml:space="preserve">онтакте» происходило информирование обучающихся о рынке труда, о его особенностях в регионе и муниципалитете, об особенностях профессий и должностей, требованиях, предъявляемых к претендентам на ту или иную должность, ознакомление обучающихся с профессиями, специальностями. </w:t>
      </w:r>
    </w:p>
    <w:p w:rsidR="00F501C5" w:rsidRPr="00247193" w:rsidRDefault="00F501C5" w:rsidP="00B24206">
      <w:pPr>
        <w:ind w:firstLine="709"/>
        <w:jc w:val="both"/>
      </w:pPr>
      <w:r w:rsidRPr="00247193">
        <w:rPr>
          <w:color w:val="000000"/>
        </w:rPr>
        <w:t xml:space="preserve">Для обучающихся 9, 11 классов, претендующих на </w:t>
      </w:r>
      <w:r>
        <w:rPr>
          <w:color w:val="000000"/>
        </w:rPr>
        <w:t xml:space="preserve">получение </w:t>
      </w:r>
      <w:r w:rsidRPr="00247193">
        <w:rPr>
          <w:color w:val="000000"/>
        </w:rPr>
        <w:t>аттестат</w:t>
      </w:r>
      <w:r>
        <w:rPr>
          <w:color w:val="000000"/>
        </w:rPr>
        <w:t>а</w:t>
      </w:r>
      <w:r w:rsidRPr="00247193">
        <w:rPr>
          <w:color w:val="000000"/>
        </w:rPr>
        <w:t xml:space="preserve"> особого образца, и их родителей </w:t>
      </w:r>
      <w:r>
        <w:rPr>
          <w:color w:val="000000"/>
        </w:rPr>
        <w:t xml:space="preserve">(законных представителей) </w:t>
      </w:r>
      <w:r w:rsidRPr="00247193">
        <w:rPr>
          <w:color w:val="000000"/>
        </w:rPr>
        <w:t xml:space="preserve">разработан чек-лист по построению профессионального маршрута (на основании выбранных для сдачи ГИА предметов) с указанием направлений профессионального развития, перечня конкретных специальностей, </w:t>
      </w:r>
      <w:r>
        <w:rPr>
          <w:color w:val="000000"/>
        </w:rPr>
        <w:t>образовательных учреждений</w:t>
      </w:r>
      <w:r w:rsidRPr="00247193">
        <w:rPr>
          <w:color w:val="000000"/>
        </w:rPr>
        <w:t>.</w:t>
      </w:r>
    </w:p>
    <w:p w:rsidR="00F501C5" w:rsidRPr="00CB2C47" w:rsidRDefault="00F501C5" w:rsidP="00CB2C47">
      <w:pPr>
        <w:ind w:firstLine="454"/>
        <w:jc w:val="both"/>
        <w:rPr>
          <w:color w:val="000000"/>
        </w:rPr>
      </w:pPr>
      <w:r>
        <w:rPr>
          <w:color w:val="000000"/>
        </w:rPr>
        <w:t xml:space="preserve">    </w:t>
      </w:r>
      <w:r w:rsidRPr="00247193">
        <w:rPr>
          <w:color w:val="000000"/>
        </w:rPr>
        <w:t>В 2022</w:t>
      </w:r>
      <w:r>
        <w:rPr>
          <w:color w:val="000000"/>
        </w:rPr>
        <w:t xml:space="preserve"> </w:t>
      </w:r>
      <w:r w:rsidRPr="00247193">
        <w:rPr>
          <w:color w:val="000000"/>
        </w:rPr>
        <w:t>-</w:t>
      </w:r>
      <w:r>
        <w:rPr>
          <w:color w:val="000000"/>
        </w:rPr>
        <w:t xml:space="preserve"> </w:t>
      </w:r>
      <w:r w:rsidRPr="00247193">
        <w:rPr>
          <w:color w:val="000000"/>
        </w:rPr>
        <w:t>2023 учебном году началась реализация проекта предпрофессионального образования «Сетевой профильный психолого-педагогический класс». В августе</w:t>
      </w:r>
      <w:r>
        <w:rPr>
          <w:color w:val="000000"/>
        </w:rPr>
        <w:t xml:space="preserve"> </w:t>
      </w:r>
      <w:r w:rsidRPr="00247193">
        <w:rPr>
          <w:color w:val="000000"/>
        </w:rPr>
        <w:t>-</w:t>
      </w:r>
      <w:r>
        <w:rPr>
          <w:color w:val="000000"/>
        </w:rPr>
        <w:t xml:space="preserve"> </w:t>
      </w:r>
      <w:r w:rsidRPr="00247193">
        <w:rPr>
          <w:color w:val="000000"/>
        </w:rPr>
        <w:t>сентябре 2022 года разработана и утверждена основная документация по реализации проекта</w:t>
      </w:r>
      <w:r>
        <w:rPr>
          <w:color w:val="000000"/>
        </w:rPr>
        <w:t>.</w:t>
      </w:r>
      <w:r w:rsidRPr="00247193">
        <w:rPr>
          <w:color w:val="000000"/>
        </w:rPr>
        <w:t xml:space="preserve"> Между школами-юридическими лицами</w:t>
      </w:r>
      <w:r>
        <w:rPr>
          <w:color w:val="000000"/>
        </w:rPr>
        <w:t xml:space="preserve"> </w:t>
      </w:r>
      <w:r w:rsidRPr="00247193">
        <w:rPr>
          <w:color w:val="000000"/>
        </w:rPr>
        <w:t>и Тобольским педагогическим институтом им.</w:t>
      </w:r>
      <w:r>
        <w:rPr>
          <w:color w:val="000000"/>
        </w:rPr>
        <w:t xml:space="preserve"> Д.И.</w:t>
      </w:r>
      <w:r w:rsidRPr="00247193">
        <w:rPr>
          <w:color w:val="000000"/>
        </w:rPr>
        <w:t xml:space="preserve">Менделеева (филиал) </w:t>
      </w:r>
      <w:r>
        <w:rPr>
          <w:color w:val="000000"/>
        </w:rPr>
        <w:t>ФГАОУ ВО «</w:t>
      </w:r>
      <w:r w:rsidRPr="00247193">
        <w:rPr>
          <w:color w:val="000000"/>
        </w:rPr>
        <w:t>Тюменск</w:t>
      </w:r>
      <w:r>
        <w:rPr>
          <w:color w:val="000000"/>
        </w:rPr>
        <w:t>ий</w:t>
      </w:r>
      <w:r w:rsidRPr="00247193">
        <w:rPr>
          <w:color w:val="000000"/>
        </w:rPr>
        <w:t xml:space="preserve"> государственн</w:t>
      </w:r>
      <w:r>
        <w:rPr>
          <w:color w:val="000000"/>
        </w:rPr>
        <w:t>ый</w:t>
      </w:r>
      <w:r w:rsidRPr="00247193">
        <w:rPr>
          <w:color w:val="000000"/>
        </w:rPr>
        <w:t xml:space="preserve"> университет</w:t>
      </w:r>
      <w:r>
        <w:rPr>
          <w:color w:val="000000"/>
        </w:rPr>
        <w:t>»</w:t>
      </w:r>
      <w:r w:rsidRPr="00247193">
        <w:rPr>
          <w:color w:val="000000"/>
        </w:rPr>
        <w:t xml:space="preserve"> заключены договоры о сетевой форме реализации образовательных программ в рамках проекта.</w:t>
      </w:r>
    </w:p>
    <w:p w:rsidR="00F501C5" w:rsidRPr="00247193" w:rsidRDefault="00F501C5" w:rsidP="00350F3E">
      <w:pPr>
        <w:ind w:firstLine="708"/>
        <w:jc w:val="both"/>
      </w:pPr>
      <w:r w:rsidRPr="000B5C53">
        <w:rPr>
          <w:color w:val="000000"/>
        </w:rPr>
        <w:t xml:space="preserve">В результате индивидуального отбора в сетевой профильный психолого-педагогический класс Заводоуковского городского округа были зачислены 15 обучающихся 10 - 11 классов школ округа. </w:t>
      </w:r>
      <w:r w:rsidRPr="00247193">
        <w:rPr>
          <w:color w:val="000000"/>
        </w:rPr>
        <w:t>В течение 2022</w:t>
      </w:r>
      <w:r>
        <w:rPr>
          <w:color w:val="000000"/>
        </w:rPr>
        <w:t xml:space="preserve"> </w:t>
      </w:r>
      <w:r w:rsidRPr="00247193">
        <w:rPr>
          <w:color w:val="000000"/>
        </w:rPr>
        <w:t>-</w:t>
      </w:r>
      <w:r>
        <w:rPr>
          <w:color w:val="000000"/>
        </w:rPr>
        <w:t xml:space="preserve"> </w:t>
      </w:r>
      <w:r w:rsidRPr="00247193">
        <w:rPr>
          <w:color w:val="000000"/>
        </w:rPr>
        <w:t xml:space="preserve">2023 учебного года обучающимися психолого-педагогического класса прослушаны элективные курсы: для 10 класса </w:t>
      </w:r>
      <w:r>
        <w:rPr>
          <w:color w:val="000000"/>
        </w:rPr>
        <w:t xml:space="preserve">- </w:t>
      </w:r>
      <w:r w:rsidRPr="00247193">
        <w:rPr>
          <w:color w:val="000000"/>
        </w:rPr>
        <w:t>«Психология учителя и педагогической деятельности» и «Введение в осно</w:t>
      </w:r>
      <w:r>
        <w:rPr>
          <w:color w:val="000000"/>
        </w:rPr>
        <w:t>вы педагогической деятельности»;</w:t>
      </w:r>
      <w:r w:rsidRPr="00247193">
        <w:rPr>
          <w:color w:val="000000"/>
        </w:rPr>
        <w:t xml:space="preserve"> для 11 класса - «Введение в основы педагогической деятельности». В полном объёме проведены мероприятия профориентационной программы. </w:t>
      </w:r>
    </w:p>
    <w:p w:rsidR="00F501C5" w:rsidRPr="00247193" w:rsidRDefault="00F501C5" w:rsidP="00247193">
      <w:pPr>
        <w:ind w:firstLine="708"/>
        <w:jc w:val="both"/>
      </w:pPr>
      <w:r w:rsidRPr="00247193">
        <w:rPr>
          <w:color w:val="000000"/>
        </w:rPr>
        <w:t xml:space="preserve">По итогам </w:t>
      </w:r>
      <w:r>
        <w:rPr>
          <w:color w:val="000000"/>
        </w:rPr>
        <w:t>учебного года</w:t>
      </w:r>
      <w:r w:rsidRPr="00247193">
        <w:rPr>
          <w:color w:val="000000"/>
        </w:rPr>
        <w:t xml:space="preserve"> получены следующие результаты. </w:t>
      </w:r>
      <w:r>
        <w:rPr>
          <w:color w:val="000000"/>
        </w:rPr>
        <w:t xml:space="preserve">Все </w:t>
      </w:r>
      <w:r w:rsidRPr="00247193">
        <w:rPr>
          <w:color w:val="000000"/>
        </w:rPr>
        <w:t>выпускник</w:t>
      </w:r>
      <w:r>
        <w:rPr>
          <w:color w:val="000000"/>
        </w:rPr>
        <w:t xml:space="preserve">и </w:t>
      </w:r>
      <w:r w:rsidRPr="00247193">
        <w:rPr>
          <w:color w:val="000000"/>
        </w:rPr>
        <w:t xml:space="preserve">психолого-педагогического класса 2023 года </w:t>
      </w:r>
      <w:r>
        <w:rPr>
          <w:color w:val="000000"/>
        </w:rPr>
        <w:t>(</w:t>
      </w:r>
      <w:r w:rsidRPr="00247193">
        <w:rPr>
          <w:color w:val="000000"/>
        </w:rPr>
        <w:t xml:space="preserve">9 </w:t>
      </w:r>
      <w:r>
        <w:rPr>
          <w:color w:val="000000"/>
        </w:rPr>
        <w:t xml:space="preserve">человек, </w:t>
      </w:r>
      <w:r w:rsidRPr="00247193">
        <w:rPr>
          <w:color w:val="000000"/>
        </w:rPr>
        <w:t>100%</w:t>
      </w:r>
      <w:r>
        <w:rPr>
          <w:color w:val="000000"/>
        </w:rPr>
        <w:t>)</w:t>
      </w:r>
      <w:r w:rsidRPr="00247193">
        <w:rPr>
          <w:color w:val="000000"/>
        </w:rPr>
        <w:t xml:space="preserve"> планируют подавать документы в </w:t>
      </w:r>
      <w:r>
        <w:rPr>
          <w:color w:val="000000"/>
        </w:rPr>
        <w:t>учреждения высшего и среднего специального профессионального образования</w:t>
      </w:r>
      <w:r w:rsidRPr="00247193">
        <w:rPr>
          <w:color w:val="000000"/>
        </w:rPr>
        <w:t xml:space="preserve"> на педагогические спец</w:t>
      </w:r>
      <w:r>
        <w:rPr>
          <w:color w:val="000000"/>
        </w:rPr>
        <w:t>иальности</w:t>
      </w:r>
      <w:r w:rsidRPr="00247193">
        <w:rPr>
          <w:color w:val="000000"/>
        </w:rPr>
        <w:t>, из них на иные направления не подают документы 4 человека (44%). 6 обучающихся 10 класса успешно защитили в образовательных учреждениях индивидуальные проекты: 2 обуча</w:t>
      </w:r>
      <w:r>
        <w:rPr>
          <w:color w:val="000000"/>
        </w:rPr>
        <w:t>ющихся - на отметку «отлично», 4</w:t>
      </w:r>
      <w:r w:rsidRPr="00BC01B0">
        <w:rPr>
          <w:color w:val="000000"/>
        </w:rPr>
        <w:t xml:space="preserve"> </w:t>
      </w:r>
      <w:r w:rsidRPr="00247193">
        <w:rPr>
          <w:color w:val="000000"/>
        </w:rPr>
        <w:t>обуча</w:t>
      </w:r>
      <w:r>
        <w:rPr>
          <w:color w:val="000000"/>
        </w:rPr>
        <w:t>ющихся -</w:t>
      </w:r>
      <w:r w:rsidRPr="00247193">
        <w:rPr>
          <w:color w:val="000000"/>
        </w:rPr>
        <w:t xml:space="preserve"> на отметку «хорошо». </w:t>
      </w:r>
    </w:p>
    <w:p w:rsidR="00F501C5" w:rsidRDefault="00F501C5" w:rsidP="00CB09E5">
      <w:pPr>
        <w:ind w:firstLine="708"/>
        <w:jc w:val="both"/>
        <w:rPr>
          <w:color w:val="000000"/>
        </w:rPr>
      </w:pPr>
      <w:r w:rsidRPr="00247193">
        <w:rPr>
          <w:color w:val="000000"/>
        </w:rPr>
        <w:lastRenderedPageBreak/>
        <w:t>В 2022</w:t>
      </w:r>
      <w:r>
        <w:rPr>
          <w:color w:val="000000"/>
        </w:rPr>
        <w:t xml:space="preserve"> </w:t>
      </w:r>
      <w:r w:rsidRPr="00247193">
        <w:rPr>
          <w:color w:val="000000"/>
        </w:rPr>
        <w:t>-</w:t>
      </w:r>
      <w:r>
        <w:rPr>
          <w:color w:val="000000"/>
        </w:rPr>
        <w:t xml:space="preserve"> </w:t>
      </w:r>
      <w:r w:rsidRPr="00247193">
        <w:rPr>
          <w:color w:val="000000"/>
        </w:rPr>
        <w:t xml:space="preserve">2023 учебном году учащиеся психолого-педагогического класса активно участвовали в конкурсах, акциях, олимпиадах и выставках профильной направленности. </w:t>
      </w:r>
    </w:p>
    <w:p w:rsidR="00F501C5" w:rsidRPr="00247193" w:rsidRDefault="00F501C5" w:rsidP="00CB09E5">
      <w:pPr>
        <w:ind w:firstLine="708"/>
        <w:jc w:val="both"/>
      </w:pPr>
      <w:r>
        <w:rPr>
          <w:color w:val="000000"/>
        </w:rPr>
        <w:t>В</w:t>
      </w:r>
      <w:r w:rsidRPr="00247193">
        <w:rPr>
          <w:color w:val="000000"/>
        </w:rPr>
        <w:t xml:space="preserve"> рамках профориентационной работы с </w:t>
      </w:r>
      <w:r>
        <w:rPr>
          <w:color w:val="000000"/>
        </w:rPr>
        <w:t xml:space="preserve">обучающимися </w:t>
      </w:r>
      <w:r w:rsidRPr="00247193">
        <w:rPr>
          <w:color w:val="000000"/>
        </w:rPr>
        <w:t xml:space="preserve">сетевого профильного психолого-педагогического класса и другими школьниками Заводоуковского городского округа, интересующимися педагогическими специальностями, 27.01.2023 </w:t>
      </w:r>
      <w:r>
        <w:rPr>
          <w:color w:val="000000"/>
        </w:rPr>
        <w:t>осуществлён выезд в г.</w:t>
      </w:r>
      <w:r w:rsidRPr="00247193">
        <w:rPr>
          <w:color w:val="000000"/>
        </w:rPr>
        <w:t>Тобольск</w:t>
      </w:r>
      <w:r>
        <w:rPr>
          <w:color w:val="000000"/>
        </w:rPr>
        <w:t>,</w:t>
      </w:r>
      <w:r w:rsidRPr="00247193">
        <w:rPr>
          <w:color w:val="000000"/>
        </w:rPr>
        <w:t xml:space="preserve"> в Тобольский педагогический инсти</w:t>
      </w:r>
      <w:r>
        <w:rPr>
          <w:color w:val="000000"/>
        </w:rPr>
        <w:t xml:space="preserve">тут им. Д.И. Менделеева, </w:t>
      </w:r>
      <w:r w:rsidRPr="00247193">
        <w:rPr>
          <w:color w:val="000000"/>
        </w:rPr>
        <w:t>на день открытых дверей</w:t>
      </w:r>
      <w:r>
        <w:rPr>
          <w:color w:val="000000"/>
        </w:rPr>
        <w:t>. Участниками выезда стали</w:t>
      </w:r>
      <w:r w:rsidRPr="00247193">
        <w:rPr>
          <w:color w:val="000000"/>
        </w:rPr>
        <w:t xml:space="preserve"> 24 обучающихся. </w:t>
      </w:r>
    </w:p>
    <w:p w:rsidR="00F501C5" w:rsidRPr="00A93D3A" w:rsidRDefault="00F501C5" w:rsidP="00A93D3A">
      <w:pPr>
        <w:ind w:firstLine="708"/>
        <w:jc w:val="both"/>
      </w:pPr>
      <w:r w:rsidRPr="00247193">
        <w:rPr>
          <w:color w:val="000000"/>
        </w:rPr>
        <w:t>В 2022</w:t>
      </w:r>
      <w:r>
        <w:rPr>
          <w:color w:val="000000"/>
        </w:rPr>
        <w:t xml:space="preserve"> </w:t>
      </w:r>
      <w:r w:rsidRPr="00247193">
        <w:rPr>
          <w:color w:val="000000"/>
        </w:rPr>
        <w:t>-</w:t>
      </w:r>
      <w:r>
        <w:rPr>
          <w:color w:val="000000"/>
        </w:rPr>
        <w:t xml:space="preserve"> </w:t>
      </w:r>
      <w:r w:rsidRPr="00247193">
        <w:rPr>
          <w:color w:val="000000"/>
        </w:rPr>
        <w:t>2023 учебно</w:t>
      </w:r>
      <w:r>
        <w:rPr>
          <w:color w:val="000000"/>
        </w:rPr>
        <w:t>м</w:t>
      </w:r>
      <w:r w:rsidRPr="00247193">
        <w:rPr>
          <w:color w:val="000000"/>
        </w:rPr>
        <w:t xml:space="preserve"> год</w:t>
      </w:r>
      <w:r>
        <w:rPr>
          <w:color w:val="000000"/>
        </w:rPr>
        <w:t>у</w:t>
      </w:r>
      <w:r w:rsidRPr="00247193">
        <w:rPr>
          <w:color w:val="000000"/>
        </w:rPr>
        <w:t xml:space="preserve"> опыт по формированию и развитию сетевого профильного психолого-педагогического класса в Заводоуковском городском округе представлен на семинаре «Современные аспекты профориентационной работы в образовательной организации</w:t>
      </w:r>
      <w:r>
        <w:rPr>
          <w:color w:val="000000"/>
        </w:rPr>
        <w:t>»</w:t>
      </w:r>
      <w:r w:rsidRPr="00247193">
        <w:rPr>
          <w:color w:val="000000"/>
        </w:rPr>
        <w:t xml:space="preserve"> (20.10.2022) и на марафоне лучших практик по организации классов психолого-педагогической направленности г. Тобольска, Тоболь</w:t>
      </w:r>
      <w:r>
        <w:rPr>
          <w:color w:val="000000"/>
        </w:rPr>
        <w:t>ского муниципального района, г.</w:t>
      </w:r>
      <w:r w:rsidRPr="00247193">
        <w:rPr>
          <w:color w:val="000000"/>
        </w:rPr>
        <w:t>Заводоуковска, ЯНАО (16.05.2023).</w:t>
      </w:r>
    </w:p>
    <w:p w:rsidR="00F501C5" w:rsidRPr="00B86B1F" w:rsidRDefault="00F501C5" w:rsidP="003F41C2">
      <w:pPr>
        <w:ind w:firstLine="708"/>
        <w:jc w:val="both"/>
      </w:pPr>
      <w:r>
        <w:t>Профильное обучение в</w:t>
      </w:r>
      <w:r w:rsidRPr="00B86B1F">
        <w:t xml:space="preserve"> 2022</w:t>
      </w:r>
      <w:r>
        <w:t xml:space="preserve"> </w:t>
      </w:r>
      <w:r w:rsidRPr="00B86B1F">
        <w:t>-</w:t>
      </w:r>
      <w:r>
        <w:t xml:space="preserve"> </w:t>
      </w:r>
      <w:r w:rsidRPr="00B86B1F">
        <w:t>2023 учебном году реализ</w:t>
      </w:r>
      <w:r>
        <w:t>овано</w:t>
      </w:r>
      <w:r w:rsidRPr="00B86B1F">
        <w:t xml:space="preserve"> в 12 общеобразовательных  </w:t>
      </w:r>
      <w:r>
        <w:t>учрежден</w:t>
      </w:r>
      <w:r w:rsidRPr="00B86B1F">
        <w:t xml:space="preserve">иях по </w:t>
      </w:r>
      <w:r>
        <w:t>пяти</w:t>
      </w:r>
      <w:r w:rsidRPr="00B86B1F">
        <w:t xml:space="preserve"> профилям </w:t>
      </w:r>
      <w:r>
        <w:t>(</w:t>
      </w:r>
      <w:r w:rsidRPr="00B86B1F">
        <w:t xml:space="preserve">из </w:t>
      </w:r>
      <w:r>
        <w:t>шести)</w:t>
      </w:r>
      <w:r w:rsidRPr="00B86B1F">
        <w:t>: агротехнологический, технологический, универсальный, социально-экономический, естественнонаучный. 100% обучающихся охвачены профильным обучением. 25% обучающихся изуча</w:t>
      </w:r>
      <w:r>
        <w:t>ли</w:t>
      </w:r>
      <w:r w:rsidRPr="00B86B1F">
        <w:t xml:space="preserve"> 3 </w:t>
      </w:r>
      <w:r>
        <w:t xml:space="preserve">учебных </w:t>
      </w:r>
      <w:r w:rsidRPr="00B86B1F">
        <w:t>предмета на углубл</w:t>
      </w:r>
      <w:r>
        <w:t>ё</w:t>
      </w:r>
      <w:r w:rsidRPr="00B86B1F">
        <w:t>нном уровне в соответствии с профилем обучения, 63% старшеклассников обуча</w:t>
      </w:r>
      <w:r>
        <w:t>лись</w:t>
      </w:r>
      <w:r w:rsidRPr="00B86B1F">
        <w:t xml:space="preserve"> в классах универсального профиля с углубл</w:t>
      </w:r>
      <w:r>
        <w:t>ённым изучением</w:t>
      </w:r>
      <w:r w:rsidRPr="00B86B1F">
        <w:t xml:space="preserve"> двух предметов: русский язык, математика. Также расширение предметной области других учебных предметов осуществляется посредством электи</w:t>
      </w:r>
      <w:r>
        <w:t xml:space="preserve">вных курсов (МАОУ «Боровинская </w:t>
      </w:r>
      <w:r w:rsidRPr="00B86B1F">
        <w:t>СОШ</w:t>
      </w:r>
      <w:r>
        <w:t>»;</w:t>
      </w:r>
      <w:r w:rsidRPr="00B86B1F">
        <w:t xml:space="preserve"> Лебед</w:t>
      </w:r>
      <w:r>
        <w:t>ё</w:t>
      </w:r>
      <w:r w:rsidRPr="00B86B1F">
        <w:t>вская СОШ</w:t>
      </w:r>
      <w:r>
        <w:t>, филиал МАОУ «Боровинская СОШ»;</w:t>
      </w:r>
      <w:r w:rsidRPr="00B86B1F">
        <w:t xml:space="preserve"> </w:t>
      </w:r>
      <w:r>
        <w:t>МАОУ «</w:t>
      </w:r>
      <w:r w:rsidRPr="00B86B1F">
        <w:t>Бигилинская СОШ</w:t>
      </w:r>
      <w:r>
        <w:t>»;</w:t>
      </w:r>
      <w:r w:rsidRPr="00B86B1F">
        <w:t xml:space="preserve"> Горюновская СОШ</w:t>
      </w:r>
      <w:r>
        <w:t>, филиал МАОУ «Бигилинская СОШ»;</w:t>
      </w:r>
      <w:r w:rsidRPr="00B86B1F">
        <w:t xml:space="preserve"> Новолыбаевская СОШ</w:t>
      </w:r>
      <w:r>
        <w:t>, филиал МАОУ «СОШ № 1»</w:t>
      </w:r>
      <w:r w:rsidRPr="00B86B1F">
        <w:t>).</w:t>
      </w:r>
    </w:p>
    <w:p w:rsidR="00F501C5" w:rsidRPr="00B86B1F" w:rsidRDefault="00F501C5" w:rsidP="003F41C2">
      <w:pPr>
        <w:ind w:firstLine="708"/>
        <w:jc w:val="both"/>
      </w:pPr>
      <w:r w:rsidRPr="00B86B1F">
        <w:t>Из 653 обучающихся 10</w:t>
      </w:r>
      <w:r>
        <w:t xml:space="preserve"> </w:t>
      </w:r>
      <w:r w:rsidRPr="00B86B1F">
        <w:t>-</w:t>
      </w:r>
      <w:r>
        <w:t xml:space="preserve"> </w:t>
      </w:r>
      <w:r w:rsidRPr="00B86B1F">
        <w:t>11 классов (362</w:t>
      </w:r>
      <w:r w:rsidRPr="00B86B1F">
        <w:rPr>
          <w:b/>
        </w:rPr>
        <w:t xml:space="preserve"> </w:t>
      </w:r>
      <w:r>
        <w:t>человека</w:t>
      </w:r>
      <w:r w:rsidRPr="00B86B1F">
        <w:t xml:space="preserve"> </w:t>
      </w:r>
      <w:r>
        <w:t xml:space="preserve">- </w:t>
      </w:r>
      <w:r w:rsidRPr="00B86B1F">
        <w:t>10 класс</w:t>
      </w:r>
      <w:r>
        <w:t>ы,</w:t>
      </w:r>
      <w:r w:rsidRPr="00B86B1F">
        <w:t xml:space="preserve"> 291 </w:t>
      </w:r>
      <w:r>
        <w:t>человек -</w:t>
      </w:r>
      <w:r w:rsidRPr="00B86B1F">
        <w:t xml:space="preserve"> 11 класс</w:t>
      </w:r>
      <w:r>
        <w:t>ы</w:t>
      </w:r>
      <w:r w:rsidRPr="00B86B1F">
        <w:t xml:space="preserve">) </w:t>
      </w:r>
      <w:r>
        <w:t>реализовывали</w:t>
      </w:r>
      <w:r w:rsidRPr="00B86B1F">
        <w:t xml:space="preserve"> технологическ</w:t>
      </w:r>
      <w:r>
        <w:t>ий</w:t>
      </w:r>
      <w:r w:rsidRPr="00B86B1F">
        <w:t xml:space="preserve"> профил</w:t>
      </w:r>
      <w:r>
        <w:t>ь</w:t>
      </w:r>
      <w:r w:rsidRPr="00B86B1F">
        <w:t xml:space="preserve"> 40 обучающихся; агротехнологическ</w:t>
      </w:r>
      <w:r>
        <w:t>ий</w:t>
      </w:r>
      <w:r w:rsidRPr="00B86B1F">
        <w:t xml:space="preserve"> </w:t>
      </w:r>
      <w:r>
        <w:t>-</w:t>
      </w:r>
      <w:r w:rsidRPr="00B86B1F">
        <w:t xml:space="preserve"> 54; естественнонаучн</w:t>
      </w:r>
      <w:r>
        <w:t>ый</w:t>
      </w:r>
      <w:r w:rsidRPr="00B86B1F">
        <w:t xml:space="preserve"> </w:t>
      </w:r>
      <w:r>
        <w:t>-</w:t>
      </w:r>
      <w:r w:rsidRPr="00B86B1F">
        <w:t xml:space="preserve"> 21; социально-экономическ</w:t>
      </w:r>
      <w:r>
        <w:t>ий</w:t>
      </w:r>
      <w:r w:rsidRPr="00B86B1F">
        <w:t xml:space="preserve"> - 20; универсальн</w:t>
      </w:r>
      <w:r>
        <w:t>ый</w:t>
      </w:r>
      <w:r w:rsidRPr="00B86B1F">
        <w:t xml:space="preserve"> профил</w:t>
      </w:r>
      <w:r>
        <w:t>ь:</w:t>
      </w:r>
      <w:r w:rsidRPr="00B86B1F">
        <w:t xml:space="preserve"> 407 </w:t>
      </w:r>
      <w:r>
        <w:t>человек</w:t>
      </w:r>
      <w:r w:rsidRPr="00B86B1F">
        <w:t xml:space="preserve"> </w:t>
      </w:r>
      <w:r>
        <w:t xml:space="preserve">- </w:t>
      </w:r>
      <w:r w:rsidRPr="00B86B1F">
        <w:t xml:space="preserve">с углублением в предметную область, 111 </w:t>
      </w:r>
      <w:r>
        <w:t>человек</w:t>
      </w:r>
      <w:r w:rsidRPr="00B86B1F">
        <w:t xml:space="preserve"> </w:t>
      </w:r>
      <w:r>
        <w:t>-</w:t>
      </w:r>
      <w:r w:rsidRPr="00B86B1F">
        <w:t xml:space="preserve"> без углубления</w:t>
      </w:r>
      <w:r>
        <w:t xml:space="preserve"> </w:t>
      </w:r>
      <w:r w:rsidRPr="00B86B1F">
        <w:t>в предметную область.</w:t>
      </w:r>
    </w:p>
    <w:p w:rsidR="00F501C5" w:rsidRDefault="00F501C5" w:rsidP="003F41C2">
      <w:pPr>
        <w:ind w:firstLine="709"/>
        <w:jc w:val="both"/>
      </w:pPr>
      <w:r w:rsidRPr="00705D74">
        <w:t xml:space="preserve">Анализ </w:t>
      </w:r>
      <w:r w:rsidRPr="00B86B1F">
        <w:t xml:space="preserve">информации о поступлении выпускников, окончивших профильные классы, в </w:t>
      </w:r>
      <w:r>
        <w:t xml:space="preserve">учреждения </w:t>
      </w:r>
      <w:r w:rsidRPr="00B86B1F">
        <w:t>высше</w:t>
      </w:r>
      <w:r>
        <w:t>го</w:t>
      </w:r>
      <w:r w:rsidRPr="00B86B1F">
        <w:t xml:space="preserve"> и средне</w:t>
      </w:r>
      <w:r>
        <w:t>го специального</w:t>
      </w:r>
      <w:r w:rsidRPr="00B86B1F">
        <w:t xml:space="preserve"> </w:t>
      </w:r>
      <w:r>
        <w:t>профессионального образования</w:t>
      </w:r>
      <w:r w:rsidRPr="00B86B1F">
        <w:t xml:space="preserve"> с уч</w:t>
      </w:r>
      <w:r>
        <w:t>ё</w:t>
      </w:r>
      <w:r w:rsidRPr="00B86B1F">
        <w:t>том изучения отдельных предметов на углубл</w:t>
      </w:r>
      <w:r>
        <w:t>ё</w:t>
      </w:r>
      <w:r w:rsidRPr="00B86B1F">
        <w:t xml:space="preserve">нном уровне </w:t>
      </w:r>
      <w:r>
        <w:t>свидетельству</w:t>
      </w:r>
      <w:r w:rsidRPr="00B86B1F">
        <w:t xml:space="preserve">ет </w:t>
      </w:r>
      <w:r>
        <w:t xml:space="preserve">об </w:t>
      </w:r>
      <w:r w:rsidRPr="00B86B1F">
        <w:t>эффективност</w:t>
      </w:r>
      <w:r>
        <w:t xml:space="preserve">и деятельности </w:t>
      </w:r>
      <w:r w:rsidRPr="00B86B1F">
        <w:t>профильных классов:</w:t>
      </w:r>
    </w:p>
    <w:p w:rsidR="00F501C5" w:rsidRPr="00B86B1F" w:rsidRDefault="00F501C5" w:rsidP="00350F3E">
      <w:pPr>
        <w:jc w:val="both"/>
      </w:pPr>
    </w:p>
    <w:tbl>
      <w:tblPr>
        <w:tblW w:w="489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1727"/>
        <w:gridCol w:w="2013"/>
        <w:gridCol w:w="4313"/>
      </w:tblGrid>
      <w:tr w:rsidR="00F501C5" w:rsidRPr="00B86B1F" w:rsidTr="00B03498">
        <w:tc>
          <w:tcPr>
            <w:tcW w:w="883" w:type="pct"/>
            <w:tcBorders>
              <w:right w:val="single" w:sz="4" w:space="0" w:color="auto"/>
            </w:tcBorders>
          </w:tcPr>
          <w:p w:rsidR="00F501C5" w:rsidRPr="00B86B1F" w:rsidRDefault="00F501C5" w:rsidP="00D459DF">
            <w:r w:rsidRPr="00B86B1F">
              <w:t>Учебный год</w:t>
            </w:r>
          </w:p>
        </w:tc>
        <w:tc>
          <w:tcPr>
            <w:tcW w:w="883" w:type="pct"/>
          </w:tcPr>
          <w:p w:rsidR="00F501C5" w:rsidRPr="00B86B1F" w:rsidRDefault="00F501C5" w:rsidP="00D459DF">
            <w:r>
              <w:t>Количество</w:t>
            </w:r>
            <w:r w:rsidRPr="00B86B1F">
              <w:t xml:space="preserve"> обучающихся </w:t>
            </w:r>
            <w:r>
              <w:t>по</w:t>
            </w:r>
            <w:r w:rsidRPr="00B86B1F">
              <w:t xml:space="preserve"> профил</w:t>
            </w:r>
            <w:r>
              <w:t>ю</w:t>
            </w:r>
            <w:r w:rsidRPr="00B86B1F">
              <w:t xml:space="preserve"> </w:t>
            </w:r>
            <w:r>
              <w:t>(</w:t>
            </w:r>
            <w:r w:rsidRPr="00B86B1F">
              <w:t>по округу</w:t>
            </w:r>
            <w:r>
              <w:t>), чел.</w:t>
            </w:r>
          </w:p>
        </w:tc>
        <w:tc>
          <w:tcPr>
            <w:tcW w:w="1029" w:type="pct"/>
          </w:tcPr>
          <w:p w:rsidR="00F501C5" w:rsidRPr="00B86B1F" w:rsidRDefault="00F501C5" w:rsidP="00D459DF">
            <w:r>
              <w:t>Доля</w:t>
            </w:r>
            <w:r w:rsidRPr="00B86B1F">
              <w:t xml:space="preserve"> обучающихся </w:t>
            </w:r>
            <w:r>
              <w:t>по</w:t>
            </w:r>
            <w:r w:rsidRPr="00B86B1F">
              <w:t xml:space="preserve"> профил</w:t>
            </w:r>
            <w:r>
              <w:t>ю, %</w:t>
            </w:r>
          </w:p>
        </w:tc>
        <w:tc>
          <w:tcPr>
            <w:tcW w:w="2205" w:type="pct"/>
          </w:tcPr>
          <w:p w:rsidR="00F501C5" w:rsidRPr="00B86B1F" w:rsidRDefault="00F501C5" w:rsidP="00C31B1E">
            <w:r w:rsidRPr="00B86B1F">
              <w:t>П</w:t>
            </w:r>
            <w:r>
              <w:t>оказатель</w:t>
            </w:r>
            <w:r w:rsidRPr="00B86B1F">
              <w:t xml:space="preserve"> эффективности профильных классов </w:t>
            </w:r>
            <w:r>
              <w:t xml:space="preserve">(в части доли </w:t>
            </w:r>
            <w:r w:rsidRPr="00B86B1F">
              <w:t>обучающихся</w:t>
            </w:r>
            <w:r>
              <w:t>,</w:t>
            </w:r>
            <w:r w:rsidRPr="00B86B1F">
              <w:t xml:space="preserve"> поступ</w:t>
            </w:r>
            <w:r>
              <w:t>ивших</w:t>
            </w:r>
            <w:r w:rsidRPr="00B86B1F">
              <w:t xml:space="preserve"> в учреждения профессиональн</w:t>
            </w:r>
            <w:r>
              <w:t>ого образования), %</w:t>
            </w:r>
            <w:r w:rsidRPr="00B86B1F">
              <w:t xml:space="preserve"> </w:t>
            </w:r>
          </w:p>
        </w:tc>
      </w:tr>
      <w:tr w:rsidR="00F501C5" w:rsidRPr="00B86B1F" w:rsidTr="00B03498">
        <w:tc>
          <w:tcPr>
            <w:tcW w:w="883" w:type="pct"/>
            <w:tcBorders>
              <w:right w:val="single" w:sz="4" w:space="0" w:color="auto"/>
            </w:tcBorders>
          </w:tcPr>
          <w:p w:rsidR="00F501C5" w:rsidRPr="00B86B1F" w:rsidRDefault="00F501C5" w:rsidP="00E53F2E">
            <w:pPr>
              <w:jc w:val="both"/>
            </w:pPr>
            <w:r w:rsidRPr="00B86B1F">
              <w:t>2018</w:t>
            </w:r>
            <w:r>
              <w:t xml:space="preserve"> </w:t>
            </w:r>
            <w:r w:rsidRPr="00B86B1F">
              <w:t>-</w:t>
            </w:r>
            <w:r>
              <w:t xml:space="preserve"> </w:t>
            </w:r>
            <w:r w:rsidRPr="00B86B1F">
              <w:t>2019</w:t>
            </w:r>
          </w:p>
        </w:tc>
        <w:tc>
          <w:tcPr>
            <w:tcW w:w="883" w:type="pct"/>
          </w:tcPr>
          <w:p w:rsidR="00F501C5" w:rsidRPr="00B86B1F" w:rsidRDefault="00F501C5" w:rsidP="009F0A8C">
            <w:pPr>
              <w:jc w:val="center"/>
            </w:pPr>
            <w:r w:rsidRPr="00B86B1F">
              <w:t>280</w:t>
            </w:r>
          </w:p>
        </w:tc>
        <w:tc>
          <w:tcPr>
            <w:tcW w:w="1029" w:type="pct"/>
          </w:tcPr>
          <w:p w:rsidR="00F501C5" w:rsidRPr="00B86B1F" w:rsidRDefault="00F501C5" w:rsidP="00C31B1E">
            <w:pPr>
              <w:jc w:val="center"/>
            </w:pPr>
            <w:r w:rsidRPr="00B86B1F">
              <w:t>48</w:t>
            </w:r>
          </w:p>
        </w:tc>
        <w:tc>
          <w:tcPr>
            <w:tcW w:w="2205" w:type="pct"/>
          </w:tcPr>
          <w:p w:rsidR="00F501C5" w:rsidRPr="00B86B1F" w:rsidRDefault="00F501C5" w:rsidP="00C31B1E">
            <w:pPr>
              <w:jc w:val="center"/>
            </w:pPr>
            <w:r w:rsidRPr="00B86B1F">
              <w:t>62</w:t>
            </w:r>
          </w:p>
        </w:tc>
      </w:tr>
      <w:tr w:rsidR="00F501C5" w:rsidRPr="00B86B1F" w:rsidTr="00B03498">
        <w:tc>
          <w:tcPr>
            <w:tcW w:w="883" w:type="pct"/>
            <w:tcBorders>
              <w:right w:val="single" w:sz="4" w:space="0" w:color="auto"/>
            </w:tcBorders>
          </w:tcPr>
          <w:p w:rsidR="00F501C5" w:rsidRPr="00B86B1F" w:rsidRDefault="00F501C5" w:rsidP="00E53F2E">
            <w:pPr>
              <w:jc w:val="both"/>
            </w:pPr>
            <w:r w:rsidRPr="00B86B1F">
              <w:t>2019</w:t>
            </w:r>
            <w:r>
              <w:t xml:space="preserve"> </w:t>
            </w:r>
            <w:r w:rsidRPr="00B86B1F">
              <w:t>-</w:t>
            </w:r>
            <w:r>
              <w:t xml:space="preserve"> </w:t>
            </w:r>
            <w:r w:rsidRPr="00B86B1F">
              <w:t>2020</w:t>
            </w:r>
          </w:p>
        </w:tc>
        <w:tc>
          <w:tcPr>
            <w:tcW w:w="883" w:type="pct"/>
          </w:tcPr>
          <w:p w:rsidR="00F501C5" w:rsidRPr="00B86B1F" w:rsidRDefault="00F501C5" w:rsidP="009F0A8C">
            <w:pPr>
              <w:jc w:val="center"/>
            </w:pPr>
            <w:r w:rsidRPr="00B86B1F">
              <w:t>470</w:t>
            </w:r>
          </w:p>
        </w:tc>
        <w:tc>
          <w:tcPr>
            <w:tcW w:w="1029" w:type="pct"/>
          </w:tcPr>
          <w:p w:rsidR="00F501C5" w:rsidRPr="00B86B1F" w:rsidRDefault="00F501C5" w:rsidP="00C31B1E">
            <w:pPr>
              <w:jc w:val="center"/>
            </w:pPr>
            <w:r w:rsidRPr="00B86B1F">
              <w:t>71,5</w:t>
            </w:r>
          </w:p>
        </w:tc>
        <w:tc>
          <w:tcPr>
            <w:tcW w:w="2205" w:type="pct"/>
          </w:tcPr>
          <w:p w:rsidR="00F501C5" w:rsidRPr="00B86B1F" w:rsidRDefault="00F501C5" w:rsidP="00C31B1E">
            <w:pPr>
              <w:jc w:val="center"/>
            </w:pPr>
            <w:r w:rsidRPr="00B86B1F">
              <w:t>62</w:t>
            </w:r>
          </w:p>
        </w:tc>
      </w:tr>
      <w:tr w:rsidR="00F501C5" w:rsidRPr="00B86B1F" w:rsidTr="00B03498">
        <w:tc>
          <w:tcPr>
            <w:tcW w:w="883" w:type="pct"/>
            <w:tcBorders>
              <w:right w:val="single" w:sz="4" w:space="0" w:color="auto"/>
            </w:tcBorders>
          </w:tcPr>
          <w:p w:rsidR="00F501C5" w:rsidRPr="00B86B1F" w:rsidRDefault="00F501C5" w:rsidP="00E53F2E">
            <w:pPr>
              <w:jc w:val="both"/>
            </w:pPr>
            <w:r w:rsidRPr="00B86B1F">
              <w:t>2020</w:t>
            </w:r>
            <w:r>
              <w:t xml:space="preserve"> </w:t>
            </w:r>
            <w:r w:rsidRPr="00B86B1F">
              <w:t>-</w:t>
            </w:r>
            <w:r>
              <w:t xml:space="preserve"> </w:t>
            </w:r>
            <w:r w:rsidRPr="00B86B1F">
              <w:t>2021</w:t>
            </w:r>
          </w:p>
        </w:tc>
        <w:tc>
          <w:tcPr>
            <w:tcW w:w="883" w:type="pct"/>
          </w:tcPr>
          <w:p w:rsidR="00F501C5" w:rsidRPr="00B86B1F" w:rsidRDefault="00F501C5" w:rsidP="009F0A8C">
            <w:pPr>
              <w:jc w:val="center"/>
            </w:pPr>
            <w:r w:rsidRPr="00B86B1F">
              <w:t>556</w:t>
            </w:r>
          </w:p>
        </w:tc>
        <w:tc>
          <w:tcPr>
            <w:tcW w:w="1029" w:type="pct"/>
          </w:tcPr>
          <w:p w:rsidR="00F501C5" w:rsidRPr="00B86B1F" w:rsidRDefault="00F501C5" w:rsidP="00C31B1E">
            <w:pPr>
              <w:jc w:val="center"/>
            </w:pPr>
            <w:r w:rsidRPr="00B86B1F">
              <w:t>86</w:t>
            </w:r>
          </w:p>
        </w:tc>
        <w:tc>
          <w:tcPr>
            <w:tcW w:w="2205" w:type="pct"/>
          </w:tcPr>
          <w:p w:rsidR="00F501C5" w:rsidRPr="00B86B1F" w:rsidRDefault="00F501C5" w:rsidP="00C31B1E">
            <w:pPr>
              <w:jc w:val="center"/>
            </w:pPr>
            <w:r w:rsidRPr="00B86B1F">
              <w:t>57</w:t>
            </w:r>
          </w:p>
        </w:tc>
      </w:tr>
      <w:tr w:rsidR="00F501C5" w:rsidRPr="00B86B1F" w:rsidTr="00B03498">
        <w:tc>
          <w:tcPr>
            <w:tcW w:w="883" w:type="pct"/>
            <w:tcBorders>
              <w:right w:val="single" w:sz="4" w:space="0" w:color="auto"/>
            </w:tcBorders>
          </w:tcPr>
          <w:p w:rsidR="00F501C5" w:rsidRPr="00B86B1F" w:rsidRDefault="00F501C5" w:rsidP="00E53F2E">
            <w:pPr>
              <w:jc w:val="both"/>
            </w:pPr>
            <w:r w:rsidRPr="00B86B1F">
              <w:t>2021</w:t>
            </w:r>
            <w:r>
              <w:t xml:space="preserve"> </w:t>
            </w:r>
            <w:r w:rsidRPr="00B86B1F">
              <w:t>-</w:t>
            </w:r>
            <w:r>
              <w:t xml:space="preserve"> </w:t>
            </w:r>
            <w:r w:rsidRPr="00B86B1F">
              <w:t>2022</w:t>
            </w:r>
          </w:p>
        </w:tc>
        <w:tc>
          <w:tcPr>
            <w:tcW w:w="883" w:type="pct"/>
          </w:tcPr>
          <w:p w:rsidR="00F501C5" w:rsidRPr="00B86B1F" w:rsidRDefault="00F501C5" w:rsidP="009F0A8C">
            <w:pPr>
              <w:jc w:val="center"/>
            </w:pPr>
            <w:r w:rsidRPr="00B86B1F">
              <w:t>658</w:t>
            </w:r>
          </w:p>
        </w:tc>
        <w:tc>
          <w:tcPr>
            <w:tcW w:w="1029" w:type="pct"/>
          </w:tcPr>
          <w:p w:rsidR="00F501C5" w:rsidRPr="00B86B1F" w:rsidRDefault="00F501C5" w:rsidP="00C31B1E">
            <w:pPr>
              <w:jc w:val="center"/>
            </w:pPr>
            <w:r w:rsidRPr="00B86B1F">
              <w:t>100</w:t>
            </w:r>
          </w:p>
        </w:tc>
        <w:tc>
          <w:tcPr>
            <w:tcW w:w="2205" w:type="pct"/>
          </w:tcPr>
          <w:p w:rsidR="00F501C5" w:rsidRPr="00B86B1F" w:rsidRDefault="00F501C5" w:rsidP="00C31B1E">
            <w:pPr>
              <w:jc w:val="center"/>
            </w:pPr>
            <w:r w:rsidRPr="00B86B1F">
              <w:t>62,8</w:t>
            </w:r>
          </w:p>
        </w:tc>
      </w:tr>
      <w:tr w:rsidR="00F501C5" w:rsidRPr="00B86B1F" w:rsidTr="00B03498">
        <w:tc>
          <w:tcPr>
            <w:tcW w:w="883" w:type="pct"/>
            <w:tcBorders>
              <w:right w:val="single" w:sz="4" w:space="0" w:color="auto"/>
            </w:tcBorders>
          </w:tcPr>
          <w:p w:rsidR="00F501C5" w:rsidRPr="00B86B1F" w:rsidRDefault="00F501C5" w:rsidP="00E53F2E">
            <w:pPr>
              <w:jc w:val="both"/>
            </w:pPr>
            <w:r w:rsidRPr="00B86B1F">
              <w:t>2022</w:t>
            </w:r>
            <w:r>
              <w:t xml:space="preserve"> </w:t>
            </w:r>
            <w:r w:rsidRPr="00B86B1F">
              <w:t>-</w:t>
            </w:r>
            <w:r>
              <w:t xml:space="preserve"> </w:t>
            </w:r>
            <w:r w:rsidRPr="00B86B1F">
              <w:t>2023</w:t>
            </w:r>
          </w:p>
        </w:tc>
        <w:tc>
          <w:tcPr>
            <w:tcW w:w="883" w:type="pct"/>
          </w:tcPr>
          <w:p w:rsidR="00F501C5" w:rsidRPr="00B86B1F" w:rsidRDefault="00F501C5" w:rsidP="009F0A8C">
            <w:pPr>
              <w:jc w:val="center"/>
            </w:pPr>
            <w:r w:rsidRPr="00B86B1F">
              <w:t>653</w:t>
            </w:r>
          </w:p>
        </w:tc>
        <w:tc>
          <w:tcPr>
            <w:tcW w:w="1029" w:type="pct"/>
          </w:tcPr>
          <w:p w:rsidR="00F501C5" w:rsidRPr="00B86B1F" w:rsidRDefault="00F501C5" w:rsidP="00C31B1E">
            <w:pPr>
              <w:jc w:val="center"/>
            </w:pPr>
            <w:r w:rsidRPr="00B86B1F">
              <w:t>100</w:t>
            </w:r>
          </w:p>
        </w:tc>
        <w:tc>
          <w:tcPr>
            <w:tcW w:w="2205" w:type="pct"/>
          </w:tcPr>
          <w:p w:rsidR="00F501C5" w:rsidRPr="00B86B1F" w:rsidRDefault="00F501C5" w:rsidP="009F0A8C">
            <w:pPr>
              <w:jc w:val="center"/>
            </w:pPr>
          </w:p>
        </w:tc>
      </w:tr>
    </w:tbl>
    <w:p w:rsidR="00F501C5" w:rsidRPr="00B86B1F" w:rsidRDefault="00F501C5" w:rsidP="003F41C2">
      <w:pPr>
        <w:ind w:firstLine="709"/>
        <w:jc w:val="both"/>
        <w:rPr>
          <w:b/>
        </w:rPr>
      </w:pPr>
    </w:p>
    <w:p w:rsidR="00F501C5" w:rsidRPr="00B86B1F" w:rsidRDefault="00F501C5" w:rsidP="00705D74">
      <w:pPr>
        <w:ind w:firstLine="708"/>
        <w:jc w:val="both"/>
      </w:pPr>
      <w:r w:rsidRPr="00B86B1F">
        <w:t xml:space="preserve">Доля обучающихся профильных классов, набравших по профильным предметам: </w:t>
      </w:r>
      <w:r>
        <w:t>«М</w:t>
      </w:r>
      <w:r w:rsidRPr="00B86B1F">
        <w:t>атематика</w:t>
      </w:r>
      <w:r>
        <w:t>»</w:t>
      </w:r>
      <w:r w:rsidRPr="00B86B1F">
        <w:t xml:space="preserve">, </w:t>
      </w:r>
      <w:r>
        <w:t>«Р</w:t>
      </w:r>
      <w:r w:rsidRPr="00B86B1F">
        <w:t>усский язык</w:t>
      </w:r>
      <w:r>
        <w:t>»</w:t>
      </w:r>
      <w:r w:rsidRPr="00B86B1F">
        <w:t xml:space="preserve">, </w:t>
      </w:r>
      <w:r>
        <w:t>«Б</w:t>
      </w:r>
      <w:r w:rsidRPr="00B86B1F">
        <w:t>иология</w:t>
      </w:r>
      <w:r>
        <w:t>»</w:t>
      </w:r>
      <w:r w:rsidRPr="00B86B1F">
        <w:t xml:space="preserve">, </w:t>
      </w:r>
      <w:r>
        <w:t>«Х</w:t>
      </w:r>
      <w:r w:rsidRPr="00B86B1F">
        <w:t>имия</w:t>
      </w:r>
      <w:r>
        <w:t>»</w:t>
      </w:r>
      <w:r w:rsidRPr="00B86B1F">
        <w:t xml:space="preserve">, </w:t>
      </w:r>
      <w:r>
        <w:t>«Ф</w:t>
      </w:r>
      <w:r w:rsidRPr="00B86B1F">
        <w:t>изика</w:t>
      </w:r>
      <w:r>
        <w:t>»</w:t>
      </w:r>
      <w:r w:rsidRPr="00B86B1F">
        <w:t xml:space="preserve">, </w:t>
      </w:r>
      <w:r>
        <w:t>«И</w:t>
      </w:r>
      <w:r w:rsidRPr="00B86B1F">
        <w:t>нформатика</w:t>
      </w:r>
      <w:r>
        <w:t xml:space="preserve"> и ИКТ» - </w:t>
      </w:r>
      <w:r w:rsidRPr="00B86B1F">
        <w:t xml:space="preserve"> высокие баллы при прохождении ЕГЭ (от 80 баллов)</w:t>
      </w:r>
      <w:r>
        <w:t>,</w:t>
      </w:r>
      <w:r w:rsidRPr="00B86B1F">
        <w:t xml:space="preserve"> составляет 15,3% (25 человек из 163</w:t>
      </w:r>
      <w:r>
        <w:t xml:space="preserve"> </w:t>
      </w:r>
      <w:r w:rsidRPr="00B86B1F">
        <w:t xml:space="preserve">человек). 163 обучающихся выбрали для </w:t>
      </w:r>
      <w:r>
        <w:t>сдачи ЕГЭ учебные предметы с учё</w:t>
      </w:r>
      <w:r w:rsidRPr="00B86B1F">
        <w:t>том профиля обучения, что составляет 56% (163 человек</w:t>
      </w:r>
      <w:r>
        <w:t>а</w:t>
      </w:r>
      <w:r w:rsidRPr="00B86B1F">
        <w:t xml:space="preserve"> из 291</w:t>
      </w:r>
      <w:r>
        <w:t xml:space="preserve"> </w:t>
      </w:r>
      <w:r w:rsidRPr="00B86B1F">
        <w:t>человек</w:t>
      </w:r>
      <w:r>
        <w:t>а</w:t>
      </w:r>
      <w:r w:rsidRPr="00B86B1F">
        <w:t>).</w:t>
      </w:r>
    </w:p>
    <w:p w:rsidR="00F501C5" w:rsidRPr="00B86B1F" w:rsidRDefault="00F501C5" w:rsidP="003F41C2">
      <w:pPr>
        <w:ind w:firstLine="709"/>
        <w:jc w:val="both"/>
      </w:pPr>
      <w:r w:rsidRPr="00B86B1F">
        <w:t>Количество классов, в которых реализуется профильное обучение (с углублением в предметную область)</w:t>
      </w:r>
      <w:r>
        <w:t>, -</w:t>
      </w:r>
      <w:r w:rsidRPr="00B86B1F">
        <w:t xml:space="preserve"> 34.</w:t>
      </w:r>
    </w:p>
    <w:p w:rsidR="00F501C5" w:rsidRPr="00B86B1F" w:rsidRDefault="00F501C5" w:rsidP="003F41C2">
      <w:pPr>
        <w:ind w:firstLine="709"/>
        <w:jc w:val="both"/>
      </w:pPr>
      <w:r w:rsidRPr="00705D74">
        <w:lastRenderedPageBreak/>
        <w:t xml:space="preserve">Показатель </w:t>
      </w:r>
      <w:r>
        <w:t>(</w:t>
      </w:r>
      <w:r w:rsidRPr="00705D74">
        <w:t>по округу</w:t>
      </w:r>
      <w:r>
        <w:t>)</w:t>
      </w:r>
      <w:r w:rsidRPr="00705D74">
        <w:t xml:space="preserve"> доли обучающихся в профиле с углублением </w:t>
      </w:r>
      <w:r>
        <w:t xml:space="preserve">учебных предметов) </w:t>
      </w:r>
      <w:r w:rsidRPr="00705D74">
        <w:t>увеличен с 86% до 100%</w:t>
      </w:r>
      <w:r w:rsidRPr="00B86B1F">
        <w:rPr>
          <w:b/>
        </w:rPr>
        <w:t xml:space="preserve"> </w:t>
      </w:r>
      <w:r w:rsidRPr="00B86B1F">
        <w:t>с уч</w:t>
      </w:r>
      <w:r>
        <w:t>ё</w:t>
      </w:r>
      <w:r w:rsidRPr="00B86B1F">
        <w:t>том обучающихся в агротехнологических (131 чел</w:t>
      </w:r>
      <w:r>
        <w:t>.</w:t>
      </w:r>
      <w:r w:rsidRPr="00B86B1F">
        <w:t>), индустриальных (68 чел</w:t>
      </w:r>
      <w:r>
        <w:t>.</w:t>
      </w:r>
      <w:r w:rsidRPr="00B86B1F">
        <w:t>)</w:t>
      </w:r>
      <w:r>
        <w:t xml:space="preserve"> </w:t>
      </w:r>
      <w:r w:rsidRPr="00B86B1F">
        <w:t>классах.</w:t>
      </w:r>
    </w:p>
    <w:p w:rsidR="00F501C5" w:rsidRPr="00B86B1F" w:rsidRDefault="00F501C5" w:rsidP="00A815CE">
      <w:pPr>
        <w:ind w:firstLine="709"/>
        <w:jc w:val="both"/>
        <w:rPr>
          <w:bCs/>
        </w:rPr>
      </w:pPr>
      <w:r w:rsidRPr="00B44D71">
        <w:rPr>
          <w:bCs/>
        </w:rPr>
        <w:t>Эффективность профилей обучения в общеобразовательных учреждениях оценивается по поступлению выпускников в профессиональные образовательные учреждения с учётом востребованности предметов, изучаемых на профильном уровне.</w:t>
      </w:r>
      <w:r>
        <w:rPr>
          <w:bCs/>
        </w:rPr>
        <w:t xml:space="preserve"> </w:t>
      </w:r>
      <w:r w:rsidRPr="00B44D71">
        <w:t>63% выпускников 2022 года поступили в учреждения высшего и среднего специального профессионального образования</w:t>
      </w:r>
      <w:r>
        <w:t xml:space="preserve"> </w:t>
      </w:r>
      <w:r w:rsidRPr="00B86B1F">
        <w:t>с уч</w:t>
      </w:r>
      <w:r>
        <w:t>ё</w:t>
      </w:r>
      <w:r w:rsidRPr="00B86B1F">
        <w:t xml:space="preserve">том </w:t>
      </w:r>
      <w:r>
        <w:t xml:space="preserve">выбранного, реализованного </w:t>
      </w:r>
      <w:r w:rsidRPr="00B86B1F">
        <w:t>профиля обучения:</w:t>
      </w:r>
    </w:p>
    <w:p w:rsidR="00F501C5" w:rsidRPr="0051247B" w:rsidRDefault="00F501C5" w:rsidP="003F41C2">
      <w:pPr>
        <w:pStyle w:val="a7"/>
        <w:spacing w:before="0" w:beforeAutospacing="0" w:after="0"/>
        <w:ind w:firstLine="708"/>
        <w:jc w:val="both"/>
      </w:pPr>
      <w:r w:rsidRPr="0051247B">
        <w:rPr>
          <w:bCs/>
        </w:rPr>
        <w:t>МАОУ «СОШ № 1» - 70%:</w:t>
      </w:r>
    </w:p>
    <w:p w:rsidR="00F501C5" w:rsidRPr="00B86B1F" w:rsidRDefault="00F501C5" w:rsidP="003F41C2">
      <w:pPr>
        <w:pStyle w:val="a7"/>
        <w:spacing w:before="0" w:beforeAutospacing="0" w:after="0"/>
        <w:jc w:val="both"/>
      </w:pPr>
      <w:r>
        <w:t>г</w:t>
      </w:r>
      <w:r w:rsidRPr="00B86B1F">
        <w:t>уманитарный профиль (</w:t>
      </w:r>
      <w:r>
        <w:t>«Р</w:t>
      </w:r>
      <w:r w:rsidRPr="00B86B1F">
        <w:t>усский</w:t>
      </w:r>
      <w:r>
        <w:t xml:space="preserve"> язык», «О</w:t>
      </w:r>
      <w:r w:rsidRPr="00B86B1F">
        <w:t>бществознание</w:t>
      </w:r>
      <w:r>
        <w:t>»</w:t>
      </w:r>
      <w:r w:rsidRPr="00B86B1F">
        <w:t xml:space="preserve">, </w:t>
      </w:r>
      <w:r>
        <w:t>«П</w:t>
      </w:r>
      <w:r w:rsidRPr="00B86B1F">
        <w:t>раво</w:t>
      </w:r>
      <w:r>
        <w:t>»</w:t>
      </w:r>
      <w:r w:rsidRPr="00B86B1F">
        <w:t xml:space="preserve">) </w:t>
      </w:r>
      <w:r>
        <w:t>-</w:t>
      </w:r>
      <w:r w:rsidRPr="00B86B1F">
        <w:t xml:space="preserve"> 47,4%;</w:t>
      </w:r>
    </w:p>
    <w:p w:rsidR="00F501C5" w:rsidRPr="00B86B1F" w:rsidRDefault="00F501C5" w:rsidP="003F41C2">
      <w:pPr>
        <w:pStyle w:val="a7"/>
        <w:spacing w:before="0" w:beforeAutospacing="0" w:after="0"/>
        <w:jc w:val="both"/>
      </w:pPr>
      <w:r>
        <w:t>е</w:t>
      </w:r>
      <w:r w:rsidRPr="00B86B1F">
        <w:t>стественнонаучный профиль (</w:t>
      </w:r>
      <w:r>
        <w:t>«М</w:t>
      </w:r>
      <w:r w:rsidRPr="00B86B1F">
        <w:t>атематика</w:t>
      </w:r>
      <w:r>
        <w:t>»</w:t>
      </w:r>
      <w:r w:rsidRPr="00B86B1F">
        <w:t xml:space="preserve">, </w:t>
      </w:r>
      <w:r>
        <w:t>«Х</w:t>
      </w:r>
      <w:r w:rsidRPr="00B86B1F">
        <w:t>имия</w:t>
      </w:r>
      <w:r>
        <w:t>»</w:t>
      </w:r>
      <w:r w:rsidRPr="00B86B1F">
        <w:t xml:space="preserve">, </w:t>
      </w:r>
      <w:r>
        <w:t>«Б</w:t>
      </w:r>
      <w:r w:rsidRPr="00B86B1F">
        <w:t>иология</w:t>
      </w:r>
      <w:r>
        <w:t>»</w:t>
      </w:r>
      <w:r w:rsidRPr="00B86B1F">
        <w:t xml:space="preserve">) </w:t>
      </w:r>
      <w:r>
        <w:t>-</w:t>
      </w:r>
      <w:r w:rsidRPr="00B86B1F">
        <w:t xml:space="preserve"> 84,7%;</w:t>
      </w:r>
    </w:p>
    <w:p w:rsidR="00F501C5" w:rsidRPr="00B86B1F" w:rsidRDefault="00F501C5" w:rsidP="003F41C2">
      <w:pPr>
        <w:pStyle w:val="a7"/>
        <w:spacing w:before="0" w:beforeAutospacing="0" w:after="0"/>
        <w:jc w:val="both"/>
      </w:pPr>
      <w:r>
        <w:t>т</w:t>
      </w:r>
      <w:r w:rsidRPr="00B86B1F">
        <w:t>ехнологический профиль - 77%.</w:t>
      </w:r>
    </w:p>
    <w:p w:rsidR="00F501C5" w:rsidRPr="0051247B" w:rsidRDefault="00F501C5" w:rsidP="003F41C2">
      <w:pPr>
        <w:pStyle w:val="a7"/>
        <w:spacing w:before="0" w:beforeAutospacing="0" w:after="0"/>
        <w:ind w:firstLine="708"/>
        <w:jc w:val="both"/>
        <w:rPr>
          <w:bCs/>
        </w:rPr>
      </w:pPr>
      <w:r w:rsidRPr="0051247B">
        <w:rPr>
          <w:bCs/>
        </w:rPr>
        <w:t xml:space="preserve">МАОУ «СОШ № 2»: </w:t>
      </w:r>
    </w:p>
    <w:p w:rsidR="00F501C5" w:rsidRPr="00B86B1F" w:rsidRDefault="00F501C5" w:rsidP="003F41C2">
      <w:pPr>
        <w:pStyle w:val="a7"/>
        <w:spacing w:before="0" w:beforeAutospacing="0" w:after="0"/>
        <w:jc w:val="both"/>
      </w:pPr>
      <w:r>
        <w:rPr>
          <w:bCs/>
        </w:rPr>
        <w:t>с</w:t>
      </w:r>
      <w:r w:rsidRPr="00B86B1F">
        <w:rPr>
          <w:bCs/>
        </w:rPr>
        <w:t>оциально-экономический профиль (</w:t>
      </w:r>
      <w:r>
        <w:rPr>
          <w:bCs/>
        </w:rPr>
        <w:t>«И</w:t>
      </w:r>
      <w:r w:rsidRPr="00B86B1F">
        <w:rPr>
          <w:bCs/>
        </w:rPr>
        <w:t>стория</w:t>
      </w:r>
      <w:r>
        <w:rPr>
          <w:bCs/>
        </w:rPr>
        <w:t>»</w:t>
      </w:r>
      <w:r w:rsidRPr="00B86B1F">
        <w:rPr>
          <w:bCs/>
        </w:rPr>
        <w:t xml:space="preserve">, </w:t>
      </w:r>
      <w:r>
        <w:t>«М</w:t>
      </w:r>
      <w:r w:rsidRPr="00B86B1F">
        <w:t>атематика</w:t>
      </w:r>
      <w:r>
        <w:t>»</w:t>
      </w:r>
      <w:r w:rsidRPr="00B86B1F">
        <w:t xml:space="preserve">, </w:t>
      </w:r>
      <w:r>
        <w:t>«Э</w:t>
      </w:r>
      <w:r w:rsidRPr="00B86B1F">
        <w:rPr>
          <w:bCs/>
        </w:rPr>
        <w:t>кономика</w:t>
      </w:r>
      <w:r>
        <w:rPr>
          <w:bCs/>
        </w:rPr>
        <w:t>»</w:t>
      </w:r>
      <w:r w:rsidRPr="00B86B1F">
        <w:rPr>
          <w:bCs/>
        </w:rPr>
        <w:t xml:space="preserve">, </w:t>
      </w:r>
      <w:r>
        <w:rPr>
          <w:bCs/>
        </w:rPr>
        <w:t>«П</w:t>
      </w:r>
      <w:r w:rsidRPr="00B86B1F">
        <w:rPr>
          <w:bCs/>
        </w:rPr>
        <w:t>раво</w:t>
      </w:r>
      <w:r>
        <w:rPr>
          <w:bCs/>
        </w:rPr>
        <w:t>»</w:t>
      </w:r>
      <w:r w:rsidRPr="00B86B1F">
        <w:rPr>
          <w:bCs/>
        </w:rPr>
        <w:t>) – 17%</w:t>
      </w:r>
      <w:r>
        <w:rPr>
          <w:bCs/>
        </w:rPr>
        <w:t>.</w:t>
      </w:r>
    </w:p>
    <w:p w:rsidR="00F501C5" w:rsidRPr="00B86B1F" w:rsidRDefault="00F501C5" w:rsidP="003F41C2">
      <w:pPr>
        <w:pStyle w:val="a7"/>
        <w:spacing w:before="0" w:beforeAutospacing="0" w:after="0"/>
        <w:ind w:firstLine="708"/>
        <w:jc w:val="both"/>
      </w:pPr>
      <w:r w:rsidRPr="0051247B">
        <w:rPr>
          <w:bCs/>
        </w:rPr>
        <w:t>СОШ № 3, филиал МАОУ «СОШ № 2»,</w:t>
      </w:r>
      <w:r w:rsidRPr="00B86B1F">
        <w:rPr>
          <w:b/>
          <w:bCs/>
        </w:rPr>
        <w:t xml:space="preserve"> – </w:t>
      </w:r>
      <w:r w:rsidRPr="00B86B1F">
        <w:t xml:space="preserve">эффективность профиля составляет 78%: </w:t>
      </w:r>
    </w:p>
    <w:p w:rsidR="00F501C5" w:rsidRPr="00B86B1F" w:rsidRDefault="00F501C5" w:rsidP="003F41C2">
      <w:pPr>
        <w:pStyle w:val="a7"/>
        <w:spacing w:before="0" w:beforeAutospacing="0" w:after="0"/>
        <w:jc w:val="both"/>
      </w:pPr>
      <w:r w:rsidRPr="00B86B1F">
        <w:t>естественнонаучный профиль (</w:t>
      </w:r>
      <w:r>
        <w:t>«М</w:t>
      </w:r>
      <w:r w:rsidRPr="00B86B1F">
        <w:t>атематика</w:t>
      </w:r>
      <w:r>
        <w:t>»</w:t>
      </w:r>
      <w:r w:rsidRPr="00B86B1F">
        <w:t xml:space="preserve">, </w:t>
      </w:r>
      <w:r>
        <w:t>«Х</w:t>
      </w:r>
      <w:r w:rsidRPr="00B86B1F">
        <w:t>имия</w:t>
      </w:r>
      <w:r>
        <w:t>»</w:t>
      </w:r>
      <w:r w:rsidRPr="00B86B1F">
        <w:t xml:space="preserve">, </w:t>
      </w:r>
      <w:r>
        <w:t>«Б</w:t>
      </w:r>
      <w:r w:rsidRPr="00B86B1F">
        <w:t>иология</w:t>
      </w:r>
      <w:r>
        <w:t>»</w:t>
      </w:r>
      <w:r w:rsidRPr="00B86B1F">
        <w:t>) – 71%;</w:t>
      </w:r>
    </w:p>
    <w:p w:rsidR="00F501C5" w:rsidRPr="00B86B1F" w:rsidRDefault="00F501C5" w:rsidP="003F41C2">
      <w:pPr>
        <w:pStyle w:val="a7"/>
        <w:spacing w:before="0" w:beforeAutospacing="0" w:after="0"/>
        <w:jc w:val="both"/>
      </w:pPr>
      <w:r>
        <w:t xml:space="preserve">технологический профиль </w:t>
      </w:r>
      <w:r w:rsidRPr="00B86B1F">
        <w:t>(</w:t>
      </w:r>
      <w:r>
        <w:t>«М</w:t>
      </w:r>
      <w:r w:rsidRPr="00B86B1F">
        <w:t>атематика</w:t>
      </w:r>
      <w:r>
        <w:t>»</w:t>
      </w:r>
      <w:r w:rsidRPr="00B86B1F">
        <w:t xml:space="preserve">, </w:t>
      </w:r>
      <w:r>
        <w:t>«Ф</w:t>
      </w:r>
      <w:r w:rsidRPr="00B86B1F">
        <w:t>изика</w:t>
      </w:r>
      <w:r>
        <w:t>»</w:t>
      </w:r>
      <w:r w:rsidRPr="00B86B1F">
        <w:t xml:space="preserve">, </w:t>
      </w:r>
      <w:r>
        <w:t>«И</w:t>
      </w:r>
      <w:r w:rsidRPr="00B86B1F">
        <w:t>нформатика</w:t>
      </w:r>
      <w:r>
        <w:t xml:space="preserve"> и ИКТ»</w:t>
      </w:r>
      <w:r w:rsidRPr="00B86B1F">
        <w:t>) – 85%.</w:t>
      </w:r>
    </w:p>
    <w:p w:rsidR="00F501C5" w:rsidRPr="0051247B" w:rsidRDefault="00F501C5" w:rsidP="003F41C2">
      <w:pPr>
        <w:pStyle w:val="a7"/>
        <w:spacing w:before="0" w:beforeAutospacing="0" w:after="0"/>
        <w:ind w:firstLine="708"/>
        <w:jc w:val="both"/>
        <w:rPr>
          <w:bCs/>
        </w:rPr>
      </w:pPr>
      <w:r w:rsidRPr="0051247B">
        <w:rPr>
          <w:bCs/>
        </w:rPr>
        <w:t>МАОУ «СОШ № 4»:</w:t>
      </w:r>
    </w:p>
    <w:p w:rsidR="00F501C5" w:rsidRPr="00B86B1F" w:rsidRDefault="00F501C5" w:rsidP="003F41C2">
      <w:pPr>
        <w:pStyle w:val="a7"/>
        <w:spacing w:before="0" w:beforeAutospacing="0" w:after="0"/>
        <w:jc w:val="both"/>
      </w:pPr>
      <w:r>
        <w:rPr>
          <w:bCs/>
        </w:rPr>
        <w:t xml:space="preserve">универсальный профиль </w:t>
      </w:r>
      <w:r w:rsidRPr="00B86B1F">
        <w:t>(</w:t>
      </w:r>
      <w:r>
        <w:t>«М</w:t>
      </w:r>
      <w:r w:rsidRPr="00B86B1F">
        <w:t>атематика</w:t>
      </w:r>
      <w:r>
        <w:t>»</w:t>
      </w:r>
      <w:r w:rsidRPr="00B86B1F">
        <w:t>,</w:t>
      </w:r>
      <w:r w:rsidRPr="00B86B1F">
        <w:rPr>
          <w:bCs/>
        </w:rPr>
        <w:t xml:space="preserve"> </w:t>
      </w:r>
      <w:r>
        <w:t>«Р</w:t>
      </w:r>
      <w:r w:rsidRPr="00B86B1F">
        <w:t>усский</w:t>
      </w:r>
      <w:r>
        <w:t xml:space="preserve"> язык», «Ф</w:t>
      </w:r>
      <w:r w:rsidRPr="00B86B1F">
        <w:rPr>
          <w:bCs/>
        </w:rPr>
        <w:t>изика</w:t>
      </w:r>
      <w:r>
        <w:rPr>
          <w:bCs/>
        </w:rPr>
        <w:t>»</w:t>
      </w:r>
      <w:r w:rsidRPr="00B86B1F">
        <w:rPr>
          <w:bCs/>
        </w:rPr>
        <w:t xml:space="preserve">, </w:t>
      </w:r>
      <w:r>
        <w:rPr>
          <w:bCs/>
        </w:rPr>
        <w:t>«Г</w:t>
      </w:r>
      <w:r w:rsidRPr="00B86B1F">
        <w:rPr>
          <w:bCs/>
        </w:rPr>
        <w:t>еография</w:t>
      </w:r>
      <w:r>
        <w:rPr>
          <w:bCs/>
        </w:rPr>
        <w:t>»</w:t>
      </w:r>
      <w:r w:rsidRPr="00B86B1F">
        <w:rPr>
          <w:bCs/>
        </w:rPr>
        <w:t xml:space="preserve">, </w:t>
      </w:r>
      <w:r>
        <w:rPr>
          <w:bCs/>
        </w:rPr>
        <w:t>«Б</w:t>
      </w:r>
      <w:r w:rsidRPr="00B86B1F">
        <w:rPr>
          <w:bCs/>
        </w:rPr>
        <w:t>иология</w:t>
      </w:r>
      <w:r>
        <w:rPr>
          <w:bCs/>
        </w:rPr>
        <w:t>»</w:t>
      </w:r>
      <w:r w:rsidRPr="00B86B1F">
        <w:rPr>
          <w:bCs/>
        </w:rPr>
        <w:t>)</w:t>
      </w:r>
      <w:r w:rsidRPr="00B86B1F">
        <w:rPr>
          <w:b/>
          <w:bCs/>
        </w:rPr>
        <w:t xml:space="preserve"> – </w:t>
      </w:r>
      <w:r w:rsidRPr="00B86B1F">
        <w:rPr>
          <w:bCs/>
        </w:rPr>
        <w:t>79%.</w:t>
      </w:r>
    </w:p>
    <w:p w:rsidR="00F501C5" w:rsidRPr="0051247B" w:rsidRDefault="00F501C5" w:rsidP="003F41C2">
      <w:pPr>
        <w:pStyle w:val="a7"/>
        <w:spacing w:before="0" w:beforeAutospacing="0" w:after="0"/>
        <w:ind w:firstLine="708"/>
        <w:jc w:val="both"/>
        <w:rPr>
          <w:bCs/>
        </w:rPr>
      </w:pPr>
      <w:r w:rsidRPr="0051247B">
        <w:rPr>
          <w:bCs/>
        </w:rPr>
        <w:t xml:space="preserve">МАОУ «Новозаимская СОШ»: </w:t>
      </w:r>
    </w:p>
    <w:p w:rsidR="00F501C5" w:rsidRPr="00B86B1F" w:rsidRDefault="00F501C5" w:rsidP="003F41C2">
      <w:pPr>
        <w:pStyle w:val="a7"/>
        <w:spacing w:before="0" w:beforeAutospacing="0" w:after="0"/>
        <w:jc w:val="both"/>
      </w:pPr>
      <w:r>
        <w:rPr>
          <w:b/>
          <w:bCs/>
        </w:rPr>
        <w:t xml:space="preserve"> </w:t>
      </w:r>
      <w:r w:rsidRPr="00B86B1F">
        <w:rPr>
          <w:bCs/>
        </w:rPr>
        <w:t>агротехнологический профиль (</w:t>
      </w:r>
      <w:r>
        <w:t>«Б</w:t>
      </w:r>
      <w:r w:rsidRPr="00B86B1F">
        <w:t>иология</w:t>
      </w:r>
      <w:r>
        <w:t>»</w:t>
      </w:r>
      <w:r w:rsidRPr="00B86B1F">
        <w:rPr>
          <w:bCs/>
        </w:rPr>
        <w:t>) – 42%.</w:t>
      </w:r>
    </w:p>
    <w:p w:rsidR="00F501C5" w:rsidRDefault="00F501C5" w:rsidP="0051247B">
      <w:pPr>
        <w:pStyle w:val="ae"/>
        <w:ind w:firstLine="709"/>
        <w:jc w:val="both"/>
      </w:pPr>
      <w:r w:rsidRPr="00B86B1F">
        <w:t>С целью создания условий для профессионального самоопределения обучающихся старших классов</w:t>
      </w:r>
      <w:r>
        <w:t xml:space="preserve"> в округе третий</w:t>
      </w:r>
      <w:r w:rsidRPr="00B86B1F">
        <w:t xml:space="preserve"> год функционирует </w:t>
      </w:r>
      <w:r w:rsidRPr="003E595A">
        <w:t>индустриальный класс.</w:t>
      </w:r>
      <w:r>
        <w:t xml:space="preserve"> В рамках </w:t>
      </w:r>
      <w:r w:rsidRPr="00B86B1F">
        <w:t>соглашения о сотрудничестве между ФГБОУ ВО «Тюменский индустриальный университет» и МАОУ «СОШ №</w:t>
      </w:r>
      <w:r>
        <w:t xml:space="preserve"> </w:t>
      </w:r>
      <w:r w:rsidRPr="00B86B1F">
        <w:t>2» преподаватели Тюменского индустриального университета обучают наиболее способных и мотивированных на успешную самореализацию учащихся 10</w:t>
      </w:r>
      <w:r>
        <w:t xml:space="preserve"> </w:t>
      </w:r>
      <w:r w:rsidRPr="00B86B1F">
        <w:t>-</w:t>
      </w:r>
      <w:r>
        <w:t xml:space="preserve"> </w:t>
      </w:r>
      <w:r w:rsidRPr="00B86B1F">
        <w:t xml:space="preserve">11 классов математике, физике, инженерному дизайну, формируют у старшеклассников ключевые компетенции, необходимые для дальнейшего поступления в ВУЗ. 68 обучающихся </w:t>
      </w:r>
      <w:r>
        <w:t>трёх</w:t>
      </w:r>
      <w:r w:rsidRPr="00B86B1F">
        <w:t xml:space="preserve"> школ округа (СОШ №</w:t>
      </w:r>
      <w:r>
        <w:t xml:space="preserve"> </w:t>
      </w:r>
      <w:r w:rsidRPr="00B86B1F">
        <w:t>3</w:t>
      </w:r>
      <w:r>
        <w:t>, филиала МАОУ «СОШ № 2»;</w:t>
      </w:r>
      <w:r w:rsidRPr="00B86B1F">
        <w:t xml:space="preserve"> МАОУ «СОШ №</w:t>
      </w:r>
      <w:r>
        <w:t xml:space="preserve"> 1»;</w:t>
      </w:r>
      <w:r w:rsidRPr="00B86B1F">
        <w:t xml:space="preserve"> МАОУ «СОШ №</w:t>
      </w:r>
      <w:r>
        <w:t xml:space="preserve"> </w:t>
      </w:r>
      <w:r w:rsidRPr="00B86B1F">
        <w:t xml:space="preserve">4») прошли обучение в данном классе. По окончании обучения в 11 классе, </w:t>
      </w:r>
      <w:r>
        <w:t xml:space="preserve">учитывая </w:t>
      </w:r>
      <w:r w:rsidRPr="00B86B1F">
        <w:t>успешно</w:t>
      </w:r>
      <w:r>
        <w:t>е прохождение</w:t>
      </w:r>
      <w:r w:rsidRPr="00B86B1F">
        <w:t xml:space="preserve"> конкурсных испытаний «Индустриальная траектория»</w:t>
      </w:r>
      <w:r>
        <w:t>,</w:t>
      </w:r>
      <w:r w:rsidRPr="00B86B1F">
        <w:t xml:space="preserve"> 15 обучающи</w:t>
      </w:r>
      <w:r>
        <w:t>м</w:t>
      </w:r>
      <w:r w:rsidRPr="00B86B1F">
        <w:t xml:space="preserve">ся </w:t>
      </w:r>
      <w:r>
        <w:t>(</w:t>
      </w:r>
      <w:r w:rsidRPr="00B86B1F">
        <w:t xml:space="preserve">из 24 </w:t>
      </w:r>
      <w:r>
        <w:t>человек) вручены</w:t>
      </w:r>
      <w:r w:rsidRPr="00B86B1F">
        <w:t xml:space="preserve"> сертификаты на получение 10 баллов в качестве индивидуального достижения при поступлении в Тюменский индустриальный университет (сертификат на дополнительные 10 баллов к результатам ЕГЭ). </w:t>
      </w:r>
    </w:p>
    <w:p w:rsidR="00F501C5" w:rsidRPr="00B86B1F" w:rsidRDefault="00F501C5" w:rsidP="003F41C2">
      <w:pPr>
        <w:ind w:firstLine="709"/>
        <w:jc w:val="both"/>
      </w:pP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2551"/>
        <w:gridCol w:w="2409"/>
        <w:gridCol w:w="2409"/>
        <w:gridCol w:w="2410"/>
      </w:tblGrid>
      <w:tr w:rsidR="00F501C5" w:rsidRPr="00B86B1F" w:rsidTr="00E53F2E">
        <w:tc>
          <w:tcPr>
            <w:tcW w:w="2551" w:type="dxa"/>
            <w:tcBorders>
              <w:top w:val="single" w:sz="2" w:space="0" w:color="000000"/>
              <w:left w:val="single" w:sz="2" w:space="0" w:color="000000"/>
              <w:bottom w:val="single" w:sz="2" w:space="0" w:color="000000"/>
            </w:tcBorders>
          </w:tcPr>
          <w:p w:rsidR="00F501C5" w:rsidRPr="00B86B1F" w:rsidRDefault="00F501C5" w:rsidP="00E53F2E">
            <w:pPr>
              <w:pStyle w:val="ae"/>
              <w:jc w:val="both"/>
            </w:pPr>
            <w:r w:rsidRPr="00B86B1F">
              <w:t>Учебный год</w:t>
            </w:r>
          </w:p>
        </w:tc>
        <w:tc>
          <w:tcPr>
            <w:tcW w:w="2409" w:type="dxa"/>
            <w:tcBorders>
              <w:top w:val="single" w:sz="2" w:space="0" w:color="000000"/>
              <w:left w:val="single" w:sz="2" w:space="0" w:color="000000"/>
              <w:bottom w:val="single" w:sz="2" w:space="0" w:color="000000"/>
            </w:tcBorders>
          </w:tcPr>
          <w:p w:rsidR="00F501C5" w:rsidRPr="00B86B1F" w:rsidRDefault="00F501C5" w:rsidP="003E595A">
            <w:pPr>
              <w:pStyle w:val="ae"/>
            </w:pPr>
            <w:r w:rsidRPr="00B86B1F">
              <w:t>Количество обучающихся в классе</w:t>
            </w:r>
          </w:p>
        </w:tc>
        <w:tc>
          <w:tcPr>
            <w:tcW w:w="2409" w:type="dxa"/>
            <w:tcBorders>
              <w:top w:val="single" w:sz="2" w:space="0" w:color="000000"/>
              <w:left w:val="single" w:sz="2" w:space="0" w:color="000000"/>
              <w:bottom w:val="single" w:sz="2" w:space="0" w:color="000000"/>
            </w:tcBorders>
          </w:tcPr>
          <w:p w:rsidR="00F501C5" w:rsidRPr="00B86B1F" w:rsidRDefault="00F501C5" w:rsidP="003E595A">
            <w:pPr>
              <w:pStyle w:val="ae"/>
            </w:pPr>
            <w:r w:rsidRPr="00B86B1F">
              <w:t>Успешное прохождение тестирования</w:t>
            </w:r>
          </w:p>
        </w:tc>
        <w:tc>
          <w:tcPr>
            <w:tcW w:w="2410" w:type="dxa"/>
            <w:tcBorders>
              <w:top w:val="single" w:sz="2" w:space="0" w:color="000000"/>
              <w:left w:val="single" w:sz="2" w:space="0" w:color="000000"/>
              <w:bottom w:val="single" w:sz="2" w:space="0" w:color="000000"/>
              <w:right w:val="single" w:sz="2" w:space="0" w:color="000000"/>
            </w:tcBorders>
          </w:tcPr>
          <w:p w:rsidR="00F501C5" w:rsidRPr="00B86B1F" w:rsidRDefault="00F501C5" w:rsidP="003E595A">
            <w:pPr>
              <w:pStyle w:val="ae"/>
            </w:pPr>
            <w:r w:rsidRPr="00B86B1F">
              <w:t>Количество поступивших в ТИУ/</w:t>
            </w:r>
            <w:r>
              <w:t xml:space="preserve"> </w:t>
            </w:r>
            <w:r w:rsidRPr="00B86B1F">
              <w:t>многопрофильный колледж ТИУ</w:t>
            </w:r>
          </w:p>
        </w:tc>
      </w:tr>
      <w:tr w:rsidR="00F501C5" w:rsidRPr="00B86B1F" w:rsidTr="00E53F2E">
        <w:tc>
          <w:tcPr>
            <w:tcW w:w="2551" w:type="dxa"/>
            <w:tcBorders>
              <w:left w:val="single" w:sz="2" w:space="0" w:color="000000"/>
              <w:bottom w:val="single" w:sz="2" w:space="0" w:color="000000"/>
            </w:tcBorders>
          </w:tcPr>
          <w:p w:rsidR="00F501C5" w:rsidRPr="00B86B1F" w:rsidRDefault="00F501C5" w:rsidP="00E53F2E">
            <w:pPr>
              <w:pStyle w:val="ae"/>
              <w:jc w:val="both"/>
            </w:pPr>
            <w:r w:rsidRPr="00B86B1F">
              <w:t>2020</w:t>
            </w:r>
            <w:r>
              <w:t xml:space="preserve"> </w:t>
            </w:r>
            <w:r w:rsidRPr="00B86B1F">
              <w:t>-</w:t>
            </w:r>
            <w:r>
              <w:t xml:space="preserve"> </w:t>
            </w:r>
            <w:r w:rsidRPr="00B86B1F">
              <w:t>2021</w:t>
            </w:r>
          </w:p>
        </w:tc>
        <w:tc>
          <w:tcPr>
            <w:tcW w:w="2409" w:type="dxa"/>
            <w:tcBorders>
              <w:left w:val="single" w:sz="2" w:space="0" w:color="000000"/>
              <w:bottom w:val="single" w:sz="2" w:space="0" w:color="000000"/>
            </w:tcBorders>
          </w:tcPr>
          <w:p w:rsidR="00F501C5" w:rsidRPr="00B86B1F" w:rsidRDefault="00F501C5" w:rsidP="00705D74">
            <w:pPr>
              <w:pStyle w:val="ae"/>
              <w:jc w:val="center"/>
            </w:pPr>
            <w:r w:rsidRPr="00B86B1F">
              <w:t>21</w:t>
            </w:r>
          </w:p>
        </w:tc>
        <w:tc>
          <w:tcPr>
            <w:tcW w:w="2409" w:type="dxa"/>
            <w:tcBorders>
              <w:left w:val="single" w:sz="2" w:space="0" w:color="000000"/>
              <w:bottom w:val="single" w:sz="2" w:space="0" w:color="000000"/>
            </w:tcBorders>
          </w:tcPr>
          <w:p w:rsidR="00F501C5" w:rsidRPr="00B86B1F" w:rsidRDefault="00F501C5" w:rsidP="00705D74">
            <w:pPr>
              <w:pStyle w:val="ae"/>
              <w:jc w:val="center"/>
            </w:pPr>
            <w:r w:rsidRPr="00B86B1F">
              <w:t>14</w:t>
            </w:r>
          </w:p>
        </w:tc>
        <w:tc>
          <w:tcPr>
            <w:tcW w:w="2410" w:type="dxa"/>
            <w:tcBorders>
              <w:left w:val="single" w:sz="2" w:space="0" w:color="000000"/>
              <w:bottom w:val="single" w:sz="2" w:space="0" w:color="000000"/>
              <w:right w:val="single" w:sz="2" w:space="0" w:color="000000"/>
            </w:tcBorders>
          </w:tcPr>
          <w:p w:rsidR="00F501C5" w:rsidRPr="00B86B1F" w:rsidRDefault="00F501C5" w:rsidP="00705D74">
            <w:pPr>
              <w:pStyle w:val="ae"/>
              <w:jc w:val="center"/>
            </w:pPr>
            <w:r w:rsidRPr="00B86B1F">
              <w:t>12</w:t>
            </w:r>
          </w:p>
        </w:tc>
      </w:tr>
      <w:tr w:rsidR="00F501C5" w:rsidRPr="00B86B1F" w:rsidTr="00E53F2E">
        <w:tc>
          <w:tcPr>
            <w:tcW w:w="2551" w:type="dxa"/>
            <w:tcBorders>
              <w:left w:val="single" w:sz="2" w:space="0" w:color="000000"/>
              <w:bottom w:val="single" w:sz="4" w:space="0" w:color="auto"/>
            </w:tcBorders>
          </w:tcPr>
          <w:p w:rsidR="00F501C5" w:rsidRPr="00B86B1F" w:rsidRDefault="00F501C5" w:rsidP="00E53F2E">
            <w:pPr>
              <w:pStyle w:val="ae"/>
              <w:jc w:val="both"/>
            </w:pPr>
            <w:r w:rsidRPr="00B86B1F">
              <w:t>2021</w:t>
            </w:r>
            <w:r>
              <w:t xml:space="preserve"> </w:t>
            </w:r>
            <w:r w:rsidRPr="00B86B1F">
              <w:t>-</w:t>
            </w:r>
            <w:r>
              <w:t xml:space="preserve"> </w:t>
            </w:r>
            <w:r w:rsidRPr="00B86B1F">
              <w:t>2022</w:t>
            </w:r>
          </w:p>
        </w:tc>
        <w:tc>
          <w:tcPr>
            <w:tcW w:w="2409" w:type="dxa"/>
            <w:tcBorders>
              <w:left w:val="single" w:sz="2" w:space="0" w:color="000000"/>
              <w:bottom w:val="single" w:sz="4" w:space="0" w:color="auto"/>
            </w:tcBorders>
          </w:tcPr>
          <w:p w:rsidR="00F501C5" w:rsidRPr="00B86B1F" w:rsidRDefault="00F501C5" w:rsidP="00705D74">
            <w:pPr>
              <w:pStyle w:val="ae"/>
              <w:jc w:val="center"/>
            </w:pPr>
            <w:r w:rsidRPr="00B86B1F">
              <w:t>22</w:t>
            </w:r>
          </w:p>
        </w:tc>
        <w:tc>
          <w:tcPr>
            <w:tcW w:w="2409" w:type="dxa"/>
            <w:tcBorders>
              <w:left w:val="single" w:sz="2" w:space="0" w:color="000000"/>
              <w:bottom w:val="single" w:sz="4" w:space="0" w:color="auto"/>
            </w:tcBorders>
          </w:tcPr>
          <w:p w:rsidR="00F501C5" w:rsidRPr="00B86B1F" w:rsidRDefault="00F501C5" w:rsidP="00705D74">
            <w:pPr>
              <w:pStyle w:val="ae"/>
              <w:jc w:val="center"/>
            </w:pPr>
            <w:r w:rsidRPr="00B86B1F">
              <w:t>17</w:t>
            </w:r>
          </w:p>
        </w:tc>
        <w:tc>
          <w:tcPr>
            <w:tcW w:w="2410" w:type="dxa"/>
            <w:tcBorders>
              <w:left w:val="single" w:sz="2" w:space="0" w:color="000000"/>
              <w:bottom w:val="single" w:sz="4" w:space="0" w:color="auto"/>
              <w:right w:val="single" w:sz="2" w:space="0" w:color="000000"/>
            </w:tcBorders>
          </w:tcPr>
          <w:p w:rsidR="00F501C5" w:rsidRDefault="00F501C5" w:rsidP="003E595A">
            <w:pPr>
              <w:pStyle w:val="ae"/>
            </w:pPr>
            <w:r w:rsidRPr="00B86B1F">
              <w:t xml:space="preserve">15 (11 - высшее; </w:t>
            </w:r>
          </w:p>
          <w:p w:rsidR="00F501C5" w:rsidRPr="00B86B1F" w:rsidRDefault="00F501C5" w:rsidP="003E595A">
            <w:pPr>
              <w:pStyle w:val="ae"/>
            </w:pPr>
            <w:r w:rsidRPr="00B86B1F">
              <w:t>4</w:t>
            </w:r>
            <w:r>
              <w:t xml:space="preserve"> </w:t>
            </w:r>
            <w:r w:rsidRPr="00B86B1F">
              <w:t>-</w:t>
            </w:r>
            <w:r>
              <w:t xml:space="preserve"> </w:t>
            </w:r>
            <w:r w:rsidRPr="00B86B1F">
              <w:t>среднее профессиональное)</w:t>
            </w:r>
          </w:p>
        </w:tc>
      </w:tr>
      <w:tr w:rsidR="00F501C5" w:rsidRPr="00B86B1F" w:rsidTr="00E53F2E">
        <w:trPr>
          <w:trHeight w:val="34"/>
        </w:trPr>
        <w:tc>
          <w:tcPr>
            <w:tcW w:w="2551" w:type="dxa"/>
            <w:tcBorders>
              <w:top w:val="single" w:sz="4" w:space="0" w:color="auto"/>
              <w:left w:val="single" w:sz="2" w:space="0" w:color="000000"/>
              <w:bottom w:val="single" w:sz="2" w:space="0" w:color="000000"/>
            </w:tcBorders>
          </w:tcPr>
          <w:p w:rsidR="00F501C5" w:rsidRPr="00B86B1F" w:rsidRDefault="00F501C5" w:rsidP="003E595A">
            <w:pPr>
              <w:pStyle w:val="ae"/>
              <w:jc w:val="both"/>
            </w:pPr>
            <w:r w:rsidRPr="00B86B1F">
              <w:t>202</w:t>
            </w:r>
            <w:r>
              <w:t xml:space="preserve">2 </w:t>
            </w:r>
            <w:r w:rsidRPr="00B86B1F">
              <w:t>-</w:t>
            </w:r>
            <w:r>
              <w:t xml:space="preserve"> </w:t>
            </w:r>
            <w:r w:rsidRPr="00B86B1F">
              <w:t>2023</w:t>
            </w:r>
          </w:p>
        </w:tc>
        <w:tc>
          <w:tcPr>
            <w:tcW w:w="2409" w:type="dxa"/>
            <w:tcBorders>
              <w:top w:val="single" w:sz="4" w:space="0" w:color="auto"/>
              <w:left w:val="single" w:sz="2" w:space="0" w:color="000000"/>
              <w:bottom w:val="single" w:sz="2" w:space="0" w:color="000000"/>
            </w:tcBorders>
          </w:tcPr>
          <w:p w:rsidR="00F501C5" w:rsidRPr="00B86B1F" w:rsidRDefault="00F501C5" w:rsidP="00705D74">
            <w:pPr>
              <w:pStyle w:val="ae"/>
              <w:jc w:val="center"/>
            </w:pPr>
            <w:r w:rsidRPr="00B86B1F">
              <w:t>24</w:t>
            </w:r>
          </w:p>
        </w:tc>
        <w:tc>
          <w:tcPr>
            <w:tcW w:w="2409" w:type="dxa"/>
            <w:tcBorders>
              <w:top w:val="single" w:sz="4" w:space="0" w:color="auto"/>
              <w:left w:val="single" w:sz="2" w:space="0" w:color="000000"/>
              <w:bottom w:val="single" w:sz="2" w:space="0" w:color="000000"/>
            </w:tcBorders>
          </w:tcPr>
          <w:p w:rsidR="00F501C5" w:rsidRPr="00B86B1F" w:rsidRDefault="00F501C5" w:rsidP="00705D74">
            <w:pPr>
              <w:pStyle w:val="ae"/>
              <w:jc w:val="center"/>
            </w:pPr>
            <w:r w:rsidRPr="00B86B1F">
              <w:t>15</w:t>
            </w:r>
          </w:p>
        </w:tc>
        <w:tc>
          <w:tcPr>
            <w:tcW w:w="2410" w:type="dxa"/>
            <w:tcBorders>
              <w:top w:val="single" w:sz="4" w:space="0" w:color="auto"/>
              <w:left w:val="single" w:sz="2" w:space="0" w:color="000000"/>
              <w:bottom w:val="single" w:sz="2" w:space="0" w:color="000000"/>
              <w:right w:val="single" w:sz="2" w:space="0" w:color="000000"/>
            </w:tcBorders>
          </w:tcPr>
          <w:p w:rsidR="00F501C5" w:rsidRPr="00B86B1F" w:rsidRDefault="00F501C5" w:rsidP="00E53F2E">
            <w:pPr>
              <w:pStyle w:val="ae"/>
              <w:jc w:val="both"/>
            </w:pPr>
          </w:p>
        </w:tc>
      </w:tr>
    </w:tbl>
    <w:p w:rsidR="00F501C5" w:rsidRDefault="00F501C5" w:rsidP="003F41C2">
      <w:pPr>
        <w:suppressAutoHyphens/>
        <w:ind w:firstLine="708"/>
        <w:jc w:val="both"/>
      </w:pPr>
    </w:p>
    <w:p w:rsidR="00F501C5" w:rsidRPr="00B86B1F" w:rsidRDefault="00F501C5" w:rsidP="003F41C2">
      <w:pPr>
        <w:suppressAutoHyphens/>
        <w:ind w:firstLine="708"/>
        <w:jc w:val="both"/>
      </w:pPr>
      <w:r w:rsidRPr="00B86B1F">
        <w:t>В</w:t>
      </w:r>
      <w:r>
        <w:t xml:space="preserve"> МАОУ «Новозаимская СОШ»</w:t>
      </w:r>
      <w:r w:rsidRPr="00B86B1F">
        <w:t xml:space="preserve"> в рамках реализации регионального проекта «Модернизация непрерывного аграрного образования Тюменской области» сетевой образовательной программы «Мы выбираем АПК»</w:t>
      </w:r>
      <w:r>
        <w:t xml:space="preserve"> </w:t>
      </w:r>
      <w:r w:rsidRPr="00B86B1F">
        <w:t>заключ</w:t>
      </w:r>
      <w:r>
        <w:t>ё</w:t>
      </w:r>
      <w:r w:rsidRPr="00B86B1F">
        <w:t xml:space="preserve">н договор о сотрудничестве с ФГБОУ ВО «Государственный аграрный </w:t>
      </w:r>
      <w:r>
        <w:t>университет Северного Зауралья»,</w:t>
      </w:r>
      <w:r w:rsidRPr="00B86B1F">
        <w:t xml:space="preserve"> </w:t>
      </w:r>
      <w:r>
        <w:t xml:space="preserve">отделением </w:t>
      </w:r>
      <w:r w:rsidRPr="00B86B1F">
        <w:t>ГАПОУ ТО «Агротехнологический колледж» г. Заводоуковск</w:t>
      </w:r>
      <w:r>
        <w:t>.</w:t>
      </w:r>
      <w:r w:rsidRPr="00B86B1F">
        <w:t xml:space="preserve"> </w:t>
      </w:r>
    </w:p>
    <w:p w:rsidR="00F501C5" w:rsidRDefault="00F501C5" w:rsidP="008F4FCB">
      <w:pPr>
        <w:pStyle w:val="a3"/>
        <w:ind w:firstLine="709"/>
        <w:jc w:val="both"/>
        <w:rPr>
          <w:rFonts w:ascii="Times New Roman" w:hAnsi="Times New Roman"/>
          <w:sz w:val="24"/>
          <w:szCs w:val="24"/>
          <w:u w:val="single"/>
        </w:rPr>
      </w:pPr>
      <w:r>
        <w:rPr>
          <w:rFonts w:ascii="Times New Roman" w:hAnsi="Times New Roman"/>
          <w:sz w:val="24"/>
          <w:szCs w:val="24"/>
        </w:rPr>
        <w:lastRenderedPageBreak/>
        <w:t>МАОУ «Новозаимская СОШ» является Школой-партнёром агропромышленного комплекса Тюменской области, обеспечивает дополнительную подготовку учащихся по агротехнологическому направлению. 131 обучающийся 9 - 11 классов девяти школ округа (МАОУ «Новозаимская СОШ»; МАОУ «СОШ № 2»; СОШ № 3, филиала МАОУ «СОШ № 2»; МАОУ «СОШ № 4»; МАОУ «Боровинская СОШ»; Новолыбаевской СОШ, филиала МАОУ «СОШ № 1»; Сосновской ООШ, Колесниковской ООШ и Старозаимской ООШ, филиалов МАОУ «Новозаимская СОШ») обучаются в агроклассах. 36 обучающихся 11 классов в 2023 году получили сертификаты об окончании агроклассов.</w:t>
      </w:r>
    </w:p>
    <w:p w:rsidR="00F501C5" w:rsidRDefault="00F501C5" w:rsidP="002B7EF9">
      <w:pPr>
        <w:suppressAutoHyphens/>
        <w:jc w:val="both"/>
      </w:pPr>
      <w:r w:rsidRPr="00B86B1F">
        <w:t xml:space="preserve"> </w:t>
      </w:r>
      <w:r w:rsidRPr="00B86B1F">
        <w:tab/>
        <w:t>В рамках реализации проект</w:t>
      </w:r>
      <w:r>
        <w:t xml:space="preserve">а организованы </w:t>
      </w:r>
      <w:r w:rsidRPr="00B86B1F">
        <w:t>онлайн-</w:t>
      </w:r>
      <w:r>
        <w:t xml:space="preserve">встречи </w:t>
      </w:r>
      <w:r w:rsidRPr="00B86B1F">
        <w:t>обучающихся с предпринимателями округа (</w:t>
      </w:r>
      <w:r>
        <w:t>представители ООО «</w:t>
      </w:r>
      <w:r w:rsidRPr="00B86B1F">
        <w:t>Заводоуковский маслозавод</w:t>
      </w:r>
      <w:r>
        <w:t>»</w:t>
      </w:r>
      <w:r w:rsidRPr="00B86B1F">
        <w:t>, ООО «Возрождение», ООО «Согласие», ООО «Дружба»). Учащиеся, вовлеч</w:t>
      </w:r>
      <w:r>
        <w:t>ё</w:t>
      </w:r>
      <w:r w:rsidRPr="00B86B1F">
        <w:t>нные в мероприятия образовательного пр</w:t>
      </w:r>
      <w:r>
        <w:t>оекта «Мы выбираем АПК», приняли участие в р</w:t>
      </w:r>
      <w:r w:rsidRPr="00B86B1F">
        <w:t>егиональн</w:t>
      </w:r>
      <w:r>
        <w:t>ой</w:t>
      </w:r>
      <w:r w:rsidRPr="00B86B1F">
        <w:t xml:space="preserve"> научно-исследовательск</w:t>
      </w:r>
      <w:r>
        <w:t>ой</w:t>
      </w:r>
      <w:r w:rsidRPr="00B86B1F">
        <w:t xml:space="preserve"> конференци</w:t>
      </w:r>
      <w:r>
        <w:t>и школьников «</w:t>
      </w:r>
      <w:r w:rsidRPr="00B86B1F">
        <w:t>Тюменское село: вчера, сегодня, завтра</w:t>
      </w:r>
      <w:r>
        <w:t>», р</w:t>
      </w:r>
      <w:r w:rsidRPr="00B86B1F">
        <w:t>егиональн</w:t>
      </w:r>
      <w:r>
        <w:t>ом</w:t>
      </w:r>
      <w:r w:rsidRPr="00B86B1F">
        <w:t xml:space="preserve"> конкурс</w:t>
      </w:r>
      <w:r>
        <w:t>е эссе «</w:t>
      </w:r>
      <w:r w:rsidRPr="00B86B1F">
        <w:t>Будущее АПК в моих рука</w:t>
      </w:r>
      <w:r>
        <w:t>х».</w:t>
      </w:r>
    </w:p>
    <w:p w:rsidR="00F501C5" w:rsidRDefault="00F501C5" w:rsidP="002B7EF9">
      <w:pPr>
        <w:ind w:firstLine="708"/>
        <w:jc w:val="both"/>
        <w:rPr>
          <w:color w:val="000000"/>
        </w:rPr>
      </w:pPr>
      <w:r w:rsidRPr="00247193">
        <w:rPr>
          <w:color w:val="000000"/>
        </w:rPr>
        <w:t xml:space="preserve">Таким образом, в Заводоуковском городском округе созданы условия для формирования готовности школьников к социальному и профессиональному самоопределению. </w:t>
      </w:r>
    </w:p>
    <w:p w:rsidR="00F501C5" w:rsidRPr="002B7EF9" w:rsidRDefault="00F501C5" w:rsidP="002B7EF9">
      <w:pPr>
        <w:pStyle w:val="western"/>
        <w:spacing w:before="0" w:beforeAutospacing="0"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Руководителям общеобразовательных учреждений </w:t>
      </w:r>
      <w:r w:rsidRPr="002B7EF9">
        <w:rPr>
          <w:rFonts w:ascii="Times New Roman" w:hAnsi="Times New Roman"/>
          <w:color w:val="auto"/>
          <w:sz w:val="24"/>
          <w:szCs w:val="24"/>
        </w:rPr>
        <w:t xml:space="preserve">в целях развития профориентационной работы указанной направленности в </w:t>
      </w:r>
      <w:r w:rsidRPr="002B7EF9">
        <w:rPr>
          <w:rFonts w:ascii="Times New Roman" w:hAnsi="Times New Roman"/>
          <w:sz w:val="24"/>
          <w:szCs w:val="24"/>
        </w:rPr>
        <w:t>2023 - 2024 учебном году</w:t>
      </w:r>
      <w:r w:rsidRPr="002B7EF9">
        <w:t xml:space="preserve"> </w:t>
      </w:r>
      <w:r w:rsidRPr="002B7EF9">
        <w:rPr>
          <w:rFonts w:ascii="Times New Roman" w:hAnsi="Times New Roman"/>
          <w:color w:val="auto"/>
          <w:sz w:val="24"/>
          <w:szCs w:val="24"/>
        </w:rPr>
        <w:t>необходимо:</w:t>
      </w:r>
    </w:p>
    <w:p w:rsidR="00F501C5" w:rsidRPr="00074349" w:rsidRDefault="00F501C5" w:rsidP="002B7EF9">
      <w:pPr>
        <w:ind w:firstLine="708"/>
        <w:jc w:val="both"/>
      </w:pPr>
      <w:r w:rsidRPr="00074349">
        <w:t xml:space="preserve">1. </w:t>
      </w:r>
      <w:r>
        <w:t>П</w:t>
      </w:r>
      <w:r w:rsidRPr="00074349">
        <w:t>родолжить работу по инженерному, агротехнологическому направлениям в части расширения сотрудничества с Тюменским индустриальным университетом, у</w:t>
      </w:r>
      <w:r>
        <w:t>ниверситетом Северного Зауралья</w:t>
      </w:r>
      <w:r w:rsidRPr="00074349">
        <w:t xml:space="preserve"> в части организации информационно-просветительской работы с целью увеличения количества будущих абитуриентов</w:t>
      </w:r>
      <w:r>
        <w:t>.</w:t>
      </w:r>
    </w:p>
    <w:p w:rsidR="00F501C5" w:rsidRDefault="00F501C5" w:rsidP="002B7EF9">
      <w:pPr>
        <w:ind w:firstLine="709"/>
        <w:jc w:val="both"/>
      </w:pPr>
      <w:r>
        <w:t xml:space="preserve">2. Активизировать деятельность по привлечению обучающихся, в том числе - детей с ограниченными возможностями здоровья, </w:t>
      </w:r>
      <w:r w:rsidRPr="002B7EF9">
        <w:t>к участию в конкурсах</w:t>
      </w:r>
      <w:r>
        <w:t xml:space="preserve"> (</w:t>
      </w:r>
      <w:r>
        <w:rPr>
          <w:lang w:val="en-US"/>
        </w:rPr>
        <w:t>WORLD</w:t>
      </w:r>
      <w:r w:rsidRPr="00C9796E">
        <w:t xml:space="preserve"> </w:t>
      </w:r>
      <w:r>
        <w:rPr>
          <w:lang w:val="en-US"/>
        </w:rPr>
        <w:t>Skills</w:t>
      </w:r>
      <w:r>
        <w:t xml:space="preserve"> (Профессионалы), «Абилимипикс»).</w:t>
      </w:r>
    </w:p>
    <w:p w:rsidR="00F501C5" w:rsidRDefault="00F501C5" w:rsidP="00247193">
      <w:pPr>
        <w:jc w:val="both"/>
        <w:rPr>
          <w:color w:val="FF0000"/>
        </w:rPr>
      </w:pPr>
    </w:p>
    <w:p w:rsidR="00F501C5" w:rsidRPr="00580DB5" w:rsidRDefault="00F501C5" w:rsidP="00580DB5">
      <w:pPr>
        <w:ind w:firstLine="426"/>
        <w:jc w:val="both"/>
        <w:rPr>
          <w:b/>
        </w:rPr>
      </w:pPr>
      <w:r w:rsidRPr="00580DB5">
        <w:rPr>
          <w:b/>
        </w:rPr>
        <w:t>1.5. Состояние и результаты контроля качества образования муниципальной системы образования</w:t>
      </w:r>
    </w:p>
    <w:p w:rsidR="00F501C5" w:rsidRPr="00EB47BD" w:rsidRDefault="00F501C5" w:rsidP="00EB47BD">
      <w:pPr>
        <w:ind w:firstLine="426"/>
        <w:jc w:val="both"/>
        <w:rPr>
          <w:b/>
        </w:rPr>
      </w:pPr>
      <w:r>
        <w:rPr>
          <w:b/>
        </w:rPr>
        <w:t>1.5.1.</w:t>
      </w:r>
      <w:r>
        <w:t xml:space="preserve"> </w:t>
      </w:r>
      <w:r>
        <w:rPr>
          <w:b/>
        </w:rPr>
        <w:t>Анализ состояния и результатов развития муниципальной системы общего образования</w:t>
      </w:r>
    </w:p>
    <w:p w:rsidR="00F501C5" w:rsidRDefault="00F501C5" w:rsidP="00EB47BD">
      <w:pPr>
        <w:tabs>
          <w:tab w:val="left" w:pos="0"/>
        </w:tabs>
        <w:jc w:val="both"/>
      </w:pPr>
      <w:r>
        <w:t xml:space="preserve">        В 2022 - 2023 учебном году перед муниципальной системой образования в части повышения качества образования были поставлены задачи:</w:t>
      </w:r>
    </w:p>
    <w:p w:rsidR="00F501C5" w:rsidRDefault="00F501C5" w:rsidP="00430518">
      <w:pPr>
        <w:ind w:firstLine="426"/>
        <w:jc w:val="both"/>
      </w:pPr>
      <w:r>
        <w:t>1. Провести детальный анализ результатов ЕГЭ с использованием ресурсов школьных, районных методических объединений, а также аналитического материала, рекомендаций, подготовленных МАУ ЗГО «Информационно-методический центр» по результатам репетиционных экзаменов (РОКО), ГИА и иных оценочных процедур. Продолжать работу по обновлению содержания образования с использованием сетевых форм взаимодействия.</w:t>
      </w:r>
    </w:p>
    <w:p w:rsidR="00F501C5" w:rsidRDefault="00F501C5" w:rsidP="00EB47BD">
      <w:pPr>
        <w:ind w:firstLine="567"/>
        <w:jc w:val="both"/>
      </w:pPr>
      <w:r>
        <w:t>2. Внедрять механизмы «компенсирующего обучения» школьников во внеурочное время, как в виде очных занятий, так и через сеть интернет-курсов, дистанционных занятий.</w:t>
      </w:r>
    </w:p>
    <w:p w:rsidR="00F501C5" w:rsidRDefault="00F501C5" w:rsidP="00EB47BD">
      <w:pPr>
        <w:ind w:firstLine="567"/>
        <w:jc w:val="both"/>
      </w:pPr>
      <w:r>
        <w:t>3. Совершенствовать приёмы организации индивидуальной работы с выпускниками с учётом повышения эффективности работы с разноуровневыми группами учащихся, охвата данными видами деятельности низкомотивированных и высокомотивированных детей. Ввести в практику отработку навыка комплексного решения КИМ с целью рационального планирования времени при выполнении работ.</w:t>
      </w:r>
    </w:p>
    <w:p w:rsidR="00F501C5" w:rsidRDefault="00F501C5" w:rsidP="00EB47BD">
      <w:pPr>
        <w:ind w:firstLine="567"/>
        <w:jc w:val="both"/>
      </w:pPr>
      <w:r>
        <w:t>4. Вести разъяснительную работу с учащимися и их родителями (законными представителями), сопровождать выпускников в период выбора предметов ЕГЭ, способствуя формированию мотивированного выбора предмета для сдачи на этапе государственной итоговой аттестации.</w:t>
      </w:r>
    </w:p>
    <w:p w:rsidR="00F501C5" w:rsidRDefault="00F501C5" w:rsidP="00EB47BD">
      <w:pPr>
        <w:ind w:firstLine="567"/>
        <w:jc w:val="both"/>
      </w:pPr>
      <w:r>
        <w:t>5. Расширить возможности УКП при подготовке выпускников к ГИА посредством проведения информационно-разъяснительной работы.</w:t>
      </w:r>
    </w:p>
    <w:p w:rsidR="00F501C5" w:rsidRDefault="00F501C5" w:rsidP="00EB47BD">
      <w:pPr>
        <w:ind w:firstLine="567"/>
        <w:jc w:val="both"/>
      </w:pPr>
      <w:r>
        <w:t>6. Продолжить работу с педагогическими кадрами в части повышения уровня профессиональной компетенции.</w:t>
      </w:r>
    </w:p>
    <w:p w:rsidR="00F501C5" w:rsidRDefault="00F501C5" w:rsidP="00EB47BD">
      <w:pPr>
        <w:ind w:firstLine="426"/>
        <w:jc w:val="both"/>
      </w:pPr>
    </w:p>
    <w:p w:rsidR="00F501C5" w:rsidRDefault="00F501C5" w:rsidP="00EB47BD">
      <w:pPr>
        <w:ind w:firstLine="426"/>
        <w:jc w:val="both"/>
      </w:pPr>
      <w:r>
        <w:t>По результатам проведения процедур оценки качества образования в общеобразовательных организациях в 2022 - 2023 учебном году получены следующие основные результаты:</w:t>
      </w:r>
    </w:p>
    <w:p w:rsidR="00F501C5" w:rsidRDefault="00F501C5" w:rsidP="00EB47BD">
      <w:pPr>
        <w:ind w:firstLine="426"/>
        <w:jc w:val="both"/>
      </w:pPr>
      <w:r>
        <w:t xml:space="preserve">1. Установлено значительное снижение общей успеваемости, среднего балла, средней оценки по результатам репетиционных экзаменов в рамках проведения региональной оценки качества образования (далее - РОКО) по сравнению с аналогичными оценочными процедурами в 2021 - 2022 учебном году. </w:t>
      </w:r>
    </w:p>
    <w:p w:rsidR="00F501C5" w:rsidRDefault="00F501C5" w:rsidP="00EB47BD">
      <w:pPr>
        <w:ind w:firstLine="426"/>
        <w:jc w:val="both"/>
      </w:pPr>
      <w:r>
        <w:t>По результатам проведения репетиционных экзаменов по русскому языку в 9 классах не справились с выполнением заданий в декабре 2022 года 118 обучающихся, в апреле 2023 года - 116 обучающихся; в 11 классах не справились с выполнением работы в декабре 2022 года 43 обучающихся, в апреле 2023 года - 35 обучающихся.</w:t>
      </w:r>
    </w:p>
    <w:p w:rsidR="00F501C5" w:rsidRDefault="00F501C5" w:rsidP="00EB47BD">
      <w:pPr>
        <w:ind w:firstLine="426"/>
        <w:jc w:val="both"/>
      </w:pPr>
      <w:r>
        <w:t>Получили неудовлетворительные результаты по математике в декабре 2022 года 138 обучающихся 9 классов, в апреле 2023 года - 93 обучающихся. С работой по математике базового уровня в декабре 2022 года не справился 71 обучающийся 11 классов, в апреле 2023 года - 37 обучающихся; с работой по математике профильного уровня в декабре 2022 года не справились 28 обучающихся, в апреле 2023 года - 15 обучающихся.</w:t>
      </w:r>
    </w:p>
    <w:p w:rsidR="00F501C5" w:rsidRDefault="00F501C5" w:rsidP="00EB47BD">
      <w:pPr>
        <w:ind w:firstLine="426"/>
        <w:jc w:val="both"/>
      </w:pPr>
      <w:r>
        <w:t xml:space="preserve">2. Проанализировано соответствие отметок, полученных обучающимися на репетиционных экзаменах, отметкам по соответствующим предметам за учебное полугодие. Выявлено, что значительная часть обучающихся не подтвердила отметки текущей успеваемости. В 9 классах отметка, полученная на репетиционном экзамене по русскому языку, соответствует отметке за учебное полугодие только у 56,2% обучающихся, по математике - у 46,7% обучающихся. У обучающихся 11 классов соответствие данных отметок по русскому языку составило 54,9%, по математике - 35,9%.  </w:t>
      </w:r>
    </w:p>
    <w:p w:rsidR="00F501C5" w:rsidRDefault="00F501C5" w:rsidP="00EB47BD">
      <w:pPr>
        <w:ind w:firstLine="426"/>
        <w:jc w:val="both"/>
      </w:pPr>
      <w:r>
        <w:t xml:space="preserve">Отметка, полученная на репетиционном экзамене по русскому языку, ниже отметки за учебное полугодие у 42,4% обучающихся 9 классов, выше - у 1,4% обучающихся; по математике: ниже - у 50,9% обучающихся, выше - у 2,4% обучающихся. У обучающихся 11 классов отметка по русскому языку ниже у 38,3% обучающихся, выше - у 6,7% обучающихся, по математике: ниже - у 63,4% обучающихся, выше - у 0,7% обучающихся. </w:t>
      </w:r>
    </w:p>
    <w:p w:rsidR="00F501C5" w:rsidRPr="00995320" w:rsidRDefault="00F501C5" w:rsidP="00EB47BD">
      <w:pPr>
        <w:ind w:firstLine="426"/>
        <w:jc w:val="both"/>
      </w:pPr>
      <w:r>
        <w:t xml:space="preserve">Данные показатели свидетельствуют о </w:t>
      </w:r>
      <w:r w:rsidRPr="00995320">
        <w:t xml:space="preserve">наличии признаков необъективности при оценивании учебных результатов обучающихся. </w:t>
      </w:r>
    </w:p>
    <w:p w:rsidR="00F501C5" w:rsidRDefault="00F501C5" w:rsidP="00EB47BD">
      <w:pPr>
        <w:rPr>
          <w:b/>
        </w:rPr>
      </w:pPr>
    </w:p>
    <w:p w:rsidR="00F501C5" w:rsidRDefault="00F501C5" w:rsidP="00EB47BD">
      <w:r>
        <w:t xml:space="preserve">      Итоги РОКО (репетиционные экзамены)</w:t>
      </w:r>
    </w:p>
    <w:p w:rsidR="00F501C5" w:rsidRDefault="00F501C5" w:rsidP="00EB47B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3"/>
        <w:gridCol w:w="1059"/>
        <w:gridCol w:w="1059"/>
        <w:gridCol w:w="1069"/>
        <w:gridCol w:w="1176"/>
        <w:gridCol w:w="1065"/>
        <w:gridCol w:w="988"/>
        <w:gridCol w:w="978"/>
        <w:gridCol w:w="1000"/>
      </w:tblGrid>
      <w:tr w:rsidR="00F501C5" w:rsidTr="00EB47BD">
        <w:trPr>
          <w:jc w:val="center"/>
        </w:trPr>
        <w:tc>
          <w:tcPr>
            <w:tcW w:w="1604" w:type="dxa"/>
            <w:vMerge w:val="restart"/>
          </w:tcPr>
          <w:p w:rsidR="00F501C5" w:rsidRDefault="00F501C5" w:rsidP="000D3DDC">
            <w:pPr>
              <w:rPr>
                <w:lang w:eastAsia="en-US"/>
              </w:rPr>
            </w:pPr>
            <w:r>
              <w:rPr>
                <w:lang w:eastAsia="en-US"/>
              </w:rPr>
              <w:t>Предмет</w:t>
            </w:r>
          </w:p>
        </w:tc>
        <w:tc>
          <w:tcPr>
            <w:tcW w:w="2122" w:type="dxa"/>
            <w:gridSpan w:val="2"/>
          </w:tcPr>
          <w:p w:rsidR="00F501C5" w:rsidRDefault="00F501C5" w:rsidP="000D3DDC">
            <w:pPr>
              <w:rPr>
                <w:lang w:eastAsia="en-US"/>
              </w:rPr>
            </w:pPr>
            <w:r>
              <w:rPr>
                <w:lang w:eastAsia="en-US"/>
              </w:rPr>
              <w:t>ЕГЭ</w:t>
            </w:r>
          </w:p>
        </w:tc>
        <w:tc>
          <w:tcPr>
            <w:tcW w:w="2255" w:type="dxa"/>
            <w:gridSpan w:val="2"/>
          </w:tcPr>
          <w:p w:rsidR="00F501C5" w:rsidRDefault="00F501C5" w:rsidP="000D3DDC">
            <w:pPr>
              <w:rPr>
                <w:lang w:eastAsia="en-US"/>
              </w:rPr>
            </w:pPr>
            <w:r>
              <w:rPr>
                <w:lang w:eastAsia="en-US"/>
              </w:rPr>
              <w:t>ОГЭ</w:t>
            </w:r>
          </w:p>
        </w:tc>
        <w:tc>
          <w:tcPr>
            <w:tcW w:w="2076" w:type="dxa"/>
            <w:gridSpan w:val="2"/>
          </w:tcPr>
          <w:p w:rsidR="00F501C5" w:rsidRDefault="00F501C5" w:rsidP="000D3DDC">
            <w:pPr>
              <w:rPr>
                <w:lang w:eastAsia="en-US"/>
              </w:rPr>
            </w:pPr>
            <w:r>
              <w:rPr>
                <w:lang w:eastAsia="en-US"/>
              </w:rPr>
              <w:t>ЕГЭ</w:t>
            </w:r>
          </w:p>
        </w:tc>
        <w:tc>
          <w:tcPr>
            <w:tcW w:w="1997" w:type="dxa"/>
            <w:gridSpan w:val="2"/>
          </w:tcPr>
          <w:p w:rsidR="00F501C5" w:rsidRDefault="00F501C5" w:rsidP="000D3DDC">
            <w:pPr>
              <w:rPr>
                <w:lang w:eastAsia="en-US"/>
              </w:rPr>
            </w:pPr>
            <w:r>
              <w:rPr>
                <w:lang w:eastAsia="en-US"/>
              </w:rPr>
              <w:t>ОГЭ</w:t>
            </w:r>
          </w:p>
        </w:tc>
      </w:tr>
      <w:tr w:rsidR="00F501C5" w:rsidTr="00EB47BD">
        <w:trPr>
          <w:jc w:val="center"/>
        </w:trPr>
        <w:tc>
          <w:tcPr>
            <w:tcW w:w="0" w:type="auto"/>
            <w:vMerge/>
            <w:vAlign w:val="center"/>
          </w:tcPr>
          <w:p w:rsidR="00F501C5" w:rsidRDefault="00F501C5" w:rsidP="000D3DDC">
            <w:pPr>
              <w:rPr>
                <w:lang w:eastAsia="en-US"/>
              </w:rPr>
            </w:pPr>
          </w:p>
        </w:tc>
        <w:tc>
          <w:tcPr>
            <w:tcW w:w="2122" w:type="dxa"/>
            <w:gridSpan w:val="2"/>
          </w:tcPr>
          <w:p w:rsidR="00F501C5" w:rsidRDefault="00F501C5" w:rsidP="000D3DDC">
            <w:pPr>
              <w:rPr>
                <w:lang w:eastAsia="en-US"/>
              </w:rPr>
            </w:pPr>
            <w:r>
              <w:rPr>
                <w:lang w:eastAsia="en-US"/>
              </w:rPr>
              <w:t xml:space="preserve">доля получивших «незачёт» </w:t>
            </w:r>
          </w:p>
          <w:p w:rsidR="00F501C5" w:rsidRDefault="00F501C5" w:rsidP="000D3DDC">
            <w:pPr>
              <w:rPr>
                <w:lang w:eastAsia="en-US"/>
              </w:rPr>
            </w:pPr>
            <w:r>
              <w:rPr>
                <w:lang w:eastAsia="en-US"/>
              </w:rPr>
              <w:t>(%, количество чел.)</w:t>
            </w:r>
          </w:p>
        </w:tc>
        <w:tc>
          <w:tcPr>
            <w:tcW w:w="2255" w:type="dxa"/>
            <w:gridSpan w:val="2"/>
          </w:tcPr>
          <w:p w:rsidR="00F501C5" w:rsidRDefault="00F501C5" w:rsidP="000D3DDC">
            <w:pPr>
              <w:rPr>
                <w:lang w:eastAsia="en-US"/>
              </w:rPr>
            </w:pPr>
            <w:r>
              <w:rPr>
                <w:lang w:eastAsia="en-US"/>
              </w:rPr>
              <w:t xml:space="preserve">доля получивших «2» </w:t>
            </w:r>
          </w:p>
          <w:p w:rsidR="00F501C5" w:rsidRDefault="00F501C5" w:rsidP="000D3DDC">
            <w:pPr>
              <w:rPr>
                <w:lang w:eastAsia="en-US"/>
              </w:rPr>
            </w:pPr>
            <w:r>
              <w:rPr>
                <w:lang w:eastAsia="en-US"/>
              </w:rPr>
              <w:t>(%, количество чел.)</w:t>
            </w:r>
          </w:p>
        </w:tc>
        <w:tc>
          <w:tcPr>
            <w:tcW w:w="2076" w:type="dxa"/>
            <w:gridSpan w:val="2"/>
          </w:tcPr>
          <w:p w:rsidR="00F501C5" w:rsidRDefault="00F501C5" w:rsidP="000D3DDC">
            <w:pPr>
              <w:rPr>
                <w:lang w:eastAsia="en-US"/>
              </w:rPr>
            </w:pPr>
            <w:r>
              <w:rPr>
                <w:lang w:eastAsia="en-US"/>
              </w:rPr>
              <w:t>доля получивших «незачёт» (%, количество чел.)</w:t>
            </w:r>
          </w:p>
        </w:tc>
        <w:tc>
          <w:tcPr>
            <w:tcW w:w="1997" w:type="dxa"/>
            <w:gridSpan w:val="2"/>
          </w:tcPr>
          <w:p w:rsidR="00F501C5" w:rsidRDefault="00F501C5" w:rsidP="000D3DDC">
            <w:pPr>
              <w:rPr>
                <w:lang w:eastAsia="en-US"/>
              </w:rPr>
            </w:pPr>
            <w:r>
              <w:rPr>
                <w:lang w:eastAsia="en-US"/>
              </w:rPr>
              <w:t>доля получивших «2» (%, количество чел.)</w:t>
            </w:r>
          </w:p>
        </w:tc>
      </w:tr>
      <w:tr w:rsidR="00F501C5" w:rsidTr="00EB47BD">
        <w:trPr>
          <w:jc w:val="center"/>
        </w:trPr>
        <w:tc>
          <w:tcPr>
            <w:tcW w:w="0" w:type="auto"/>
            <w:vMerge/>
            <w:vAlign w:val="center"/>
          </w:tcPr>
          <w:p w:rsidR="00F501C5" w:rsidRDefault="00F501C5" w:rsidP="000D3DDC">
            <w:pPr>
              <w:rPr>
                <w:lang w:eastAsia="en-US"/>
              </w:rPr>
            </w:pPr>
          </w:p>
        </w:tc>
        <w:tc>
          <w:tcPr>
            <w:tcW w:w="1061" w:type="dxa"/>
            <w:tcBorders>
              <w:right w:val="single" w:sz="4" w:space="0" w:color="auto"/>
            </w:tcBorders>
          </w:tcPr>
          <w:p w:rsidR="00F501C5" w:rsidRDefault="00F501C5" w:rsidP="000D3DDC">
            <w:pPr>
              <w:rPr>
                <w:lang w:eastAsia="en-US"/>
              </w:rPr>
            </w:pPr>
            <w:r>
              <w:rPr>
                <w:lang w:eastAsia="en-US"/>
              </w:rPr>
              <w:t>декабрь  2021 г.</w:t>
            </w:r>
          </w:p>
        </w:tc>
        <w:tc>
          <w:tcPr>
            <w:tcW w:w="1061" w:type="dxa"/>
            <w:tcBorders>
              <w:left w:val="single" w:sz="4" w:space="0" w:color="auto"/>
            </w:tcBorders>
          </w:tcPr>
          <w:p w:rsidR="00F501C5" w:rsidRDefault="00F501C5" w:rsidP="000D3DDC">
            <w:pPr>
              <w:rPr>
                <w:lang w:eastAsia="en-US"/>
              </w:rPr>
            </w:pPr>
            <w:r>
              <w:rPr>
                <w:lang w:eastAsia="en-US"/>
              </w:rPr>
              <w:t>декабрь 2022 г.</w:t>
            </w:r>
          </w:p>
        </w:tc>
        <w:tc>
          <w:tcPr>
            <w:tcW w:w="1071" w:type="dxa"/>
            <w:tcBorders>
              <w:right w:val="single" w:sz="4" w:space="0" w:color="auto"/>
            </w:tcBorders>
          </w:tcPr>
          <w:p w:rsidR="00F501C5" w:rsidRDefault="00F501C5" w:rsidP="000D3DDC">
            <w:pPr>
              <w:rPr>
                <w:lang w:eastAsia="en-US"/>
              </w:rPr>
            </w:pPr>
            <w:r>
              <w:rPr>
                <w:lang w:eastAsia="en-US"/>
              </w:rPr>
              <w:t>декабрь 2021 г.</w:t>
            </w:r>
          </w:p>
        </w:tc>
        <w:tc>
          <w:tcPr>
            <w:tcW w:w="1184" w:type="dxa"/>
            <w:tcBorders>
              <w:left w:val="single" w:sz="4" w:space="0" w:color="auto"/>
            </w:tcBorders>
          </w:tcPr>
          <w:p w:rsidR="00F501C5" w:rsidRDefault="00F501C5" w:rsidP="000D3DDC">
            <w:pPr>
              <w:rPr>
                <w:lang w:eastAsia="en-US"/>
              </w:rPr>
            </w:pPr>
            <w:r>
              <w:rPr>
                <w:lang w:eastAsia="en-US"/>
              </w:rPr>
              <w:t>декабрь 2022 г.</w:t>
            </w:r>
          </w:p>
        </w:tc>
        <w:tc>
          <w:tcPr>
            <w:tcW w:w="1084" w:type="dxa"/>
            <w:tcBorders>
              <w:right w:val="single" w:sz="4" w:space="0" w:color="auto"/>
            </w:tcBorders>
          </w:tcPr>
          <w:p w:rsidR="00F501C5" w:rsidRDefault="00F501C5" w:rsidP="000D3DDC">
            <w:pPr>
              <w:rPr>
                <w:lang w:eastAsia="en-US"/>
              </w:rPr>
            </w:pPr>
            <w:r>
              <w:rPr>
                <w:lang w:eastAsia="en-US"/>
              </w:rPr>
              <w:t>март 2022 г.</w:t>
            </w:r>
          </w:p>
        </w:tc>
        <w:tc>
          <w:tcPr>
            <w:tcW w:w="992" w:type="dxa"/>
            <w:tcBorders>
              <w:left w:val="single" w:sz="4" w:space="0" w:color="auto"/>
            </w:tcBorders>
          </w:tcPr>
          <w:p w:rsidR="00F501C5" w:rsidRDefault="00F501C5" w:rsidP="000D3DDC">
            <w:pPr>
              <w:rPr>
                <w:lang w:eastAsia="en-US"/>
              </w:rPr>
            </w:pPr>
            <w:r>
              <w:rPr>
                <w:lang w:eastAsia="en-US"/>
              </w:rPr>
              <w:t>апрель 2023 г.</w:t>
            </w:r>
          </w:p>
        </w:tc>
        <w:tc>
          <w:tcPr>
            <w:tcW w:w="992" w:type="dxa"/>
            <w:tcBorders>
              <w:right w:val="single" w:sz="4" w:space="0" w:color="auto"/>
            </w:tcBorders>
          </w:tcPr>
          <w:p w:rsidR="00F501C5" w:rsidRDefault="00F501C5" w:rsidP="000D3DDC">
            <w:pPr>
              <w:rPr>
                <w:lang w:eastAsia="en-US"/>
              </w:rPr>
            </w:pPr>
            <w:r>
              <w:rPr>
                <w:lang w:eastAsia="en-US"/>
              </w:rPr>
              <w:t>март 2022 г.</w:t>
            </w:r>
          </w:p>
        </w:tc>
        <w:tc>
          <w:tcPr>
            <w:tcW w:w="1005" w:type="dxa"/>
            <w:tcBorders>
              <w:left w:val="single" w:sz="4" w:space="0" w:color="auto"/>
            </w:tcBorders>
          </w:tcPr>
          <w:p w:rsidR="00F501C5" w:rsidRDefault="00F501C5" w:rsidP="000D3DDC">
            <w:pPr>
              <w:rPr>
                <w:lang w:eastAsia="en-US"/>
              </w:rPr>
            </w:pPr>
            <w:r>
              <w:rPr>
                <w:lang w:eastAsia="en-US"/>
              </w:rPr>
              <w:t>апрель 2023 г.</w:t>
            </w:r>
          </w:p>
        </w:tc>
      </w:tr>
      <w:tr w:rsidR="00F501C5" w:rsidTr="00EB47BD">
        <w:trPr>
          <w:jc w:val="center"/>
        </w:trPr>
        <w:tc>
          <w:tcPr>
            <w:tcW w:w="1604" w:type="dxa"/>
          </w:tcPr>
          <w:p w:rsidR="00F501C5" w:rsidRDefault="00F501C5" w:rsidP="000D3DDC">
            <w:pPr>
              <w:rPr>
                <w:lang w:eastAsia="en-US"/>
              </w:rPr>
            </w:pPr>
            <w:r>
              <w:rPr>
                <w:lang w:eastAsia="en-US"/>
              </w:rPr>
              <w:t>Русский язык</w:t>
            </w:r>
          </w:p>
        </w:tc>
        <w:tc>
          <w:tcPr>
            <w:tcW w:w="1061" w:type="dxa"/>
            <w:tcBorders>
              <w:right w:val="single" w:sz="4" w:space="0" w:color="auto"/>
            </w:tcBorders>
          </w:tcPr>
          <w:p w:rsidR="00F501C5" w:rsidRDefault="00F501C5" w:rsidP="000D3DDC">
            <w:pPr>
              <w:rPr>
                <w:lang w:eastAsia="en-US"/>
              </w:rPr>
            </w:pPr>
            <w:r>
              <w:rPr>
                <w:lang w:eastAsia="en-US"/>
              </w:rPr>
              <w:t xml:space="preserve">9,2 </w:t>
            </w:r>
          </w:p>
          <w:p w:rsidR="00F501C5" w:rsidRDefault="00F501C5" w:rsidP="000D3DDC">
            <w:pPr>
              <w:rPr>
                <w:lang w:eastAsia="en-US"/>
              </w:rPr>
            </w:pPr>
            <w:r>
              <w:rPr>
                <w:lang w:eastAsia="en-US"/>
              </w:rPr>
              <w:t>(30)</w:t>
            </w:r>
          </w:p>
        </w:tc>
        <w:tc>
          <w:tcPr>
            <w:tcW w:w="1061" w:type="dxa"/>
            <w:tcBorders>
              <w:left w:val="single" w:sz="4" w:space="0" w:color="auto"/>
            </w:tcBorders>
          </w:tcPr>
          <w:p w:rsidR="00F501C5" w:rsidRDefault="00F501C5" w:rsidP="000D3DDC">
            <w:pPr>
              <w:rPr>
                <w:lang w:eastAsia="en-US"/>
              </w:rPr>
            </w:pPr>
            <w:r>
              <w:rPr>
                <w:lang w:eastAsia="en-US"/>
              </w:rPr>
              <w:t xml:space="preserve">15,3 </w:t>
            </w:r>
          </w:p>
          <w:p w:rsidR="00F501C5" w:rsidRDefault="00F501C5" w:rsidP="000D3DDC">
            <w:pPr>
              <w:rPr>
                <w:lang w:eastAsia="en-US"/>
              </w:rPr>
            </w:pPr>
            <w:r>
              <w:rPr>
                <w:lang w:eastAsia="en-US"/>
              </w:rPr>
              <w:t>(43)</w:t>
            </w:r>
          </w:p>
        </w:tc>
        <w:tc>
          <w:tcPr>
            <w:tcW w:w="1071" w:type="dxa"/>
            <w:tcBorders>
              <w:right w:val="single" w:sz="4" w:space="0" w:color="auto"/>
            </w:tcBorders>
          </w:tcPr>
          <w:p w:rsidR="00F501C5" w:rsidRDefault="00F501C5" w:rsidP="000D3DDC">
            <w:pPr>
              <w:rPr>
                <w:lang w:eastAsia="en-US"/>
              </w:rPr>
            </w:pPr>
            <w:r>
              <w:rPr>
                <w:lang w:eastAsia="en-US"/>
              </w:rPr>
              <w:t>17,5 (86)</w:t>
            </w:r>
          </w:p>
        </w:tc>
        <w:tc>
          <w:tcPr>
            <w:tcW w:w="1184" w:type="dxa"/>
            <w:tcBorders>
              <w:left w:val="single" w:sz="4" w:space="0" w:color="auto"/>
            </w:tcBorders>
          </w:tcPr>
          <w:p w:rsidR="00F501C5" w:rsidRDefault="00F501C5" w:rsidP="000D3DDC">
            <w:pPr>
              <w:rPr>
                <w:lang w:eastAsia="en-US"/>
              </w:rPr>
            </w:pPr>
            <w:r>
              <w:rPr>
                <w:lang w:eastAsia="en-US"/>
              </w:rPr>
              <w:t>20,9 (118)</w:t>
            </w:r>
          </w:p>
        </w:tc>
        <w:tc>
          <w:tcPr>
            <w:tcW w:w="1084" w:type="dxa"/>
            <w:tcBorders>
              <w:right w:val="single" w:sz="4" w:space="0" w:color="auto"/>
            </w:tcBorders>
          </w:tcPr>
          <w:p w:rsidR="00F501C5" w:rsidRDefault="00F501C5" w:rsidP="000D3DDC">
            <w:pPr>
              <w:rPr>
                <w:lang w:eastAsia="en-US"/>
              </w:rPr>
            </w:pPr>
            <w:r>
              <w:rPr>
                <w:lang w:eastAsia="en-US"/>
              </w:rPr>
              <w:t xml:space="preserve">7,7 </w:t>
            </w:r>
          </w:p>
          <w:p w:rsidR="00F501C5" w:rsidRDefault="00F501C5" w:rsidP="000D3DDC">
            <w:pPr>
              <w:rPr>
                <w:lang w:eastAsia="en-US"/>
              </w:rPr>
            </w:pPr>
            <w:r>
              <w:rPr>
                <w:lang w:eastAsia="en-US"/>
              </w:rPr>
              <w:t>(25)</w:t>
            </w:r>
          </w:p>
        </w:tc>
        <w:tc>
          <w:tcPr>
            <w:tcW w:w="992" w:type="dxa"/>
            <w:tcBorders>
              <w:left w:val="single" w:sz="4" w:space="0" w:color="auto"/>
            </w:tcBorders>
          </w:tcPr>
          <w:p w:rsidR="00F501C5" w:rsidRDefault="00F501C5" w:rsidP="000D3DDC">
            <w:pPr>
              <w:rPr>
                <w:lang w:eastAsia="en-US"/>
              </w:rPr>
            </w:pPr>
            <w:r>
              <w:rPr>
                <w:lang w:eastAsia="en-US"/>
              </w:rPr>
              <w:t>12,5 (35)</w:t>
            </w:r>
          </w:p>
        </w:tc>
        <w:tc>
          <w:tcPr>
            <w:tcW w:w="992" w:type="dxa"/>
            <w:tcBorders>
              <w:right w:val="single" w:sz="4" w:space="0" w:color="auto"/>
            </w:tcBorders>
          </w:tcPr>
          <w:p w:rsidR="00F501C5" w:rsidRDefault="00F501C5" w:rsidP="000D3DDC">
            <w:pPr>
              <w:rPr>
                <w:lang w:eastAsia="en-US"/>
              </w:rPr>
            </w:pPr>
            <w:r>
              <w:rPr>
                <w:lang w:eastAsia="en-US"/>
              </w:rPr>
              <w:t>10,9 (57)</w:t>
            </w:r>
          </w:p>
        </w:tc>
        <w:tc>
          <w:tcPr>
            <w:tcW w:w="1005" w:type="dxa"/>
            <w:tcBorders>
              <w:left w:val="single" w:sz="4" w:space="0" w:color="auto"/>
            </w:tcBorders>
          </w:tcPr>
          <w:p w:rsidR="00F501C5" w:rsidRDefault="00F501C5" w:rsidP="000D3DDC">
            <w:pPr>
              <w:rPr>
                <w:lang w:eastAsia="en-US"/>
              </w:rPr>
            </w:pPr>
            <w:r>
              <w:rPr>
                <w:lang w:eastAsia="en-US"/>
              </w:rPr>
              <w:t>19,6 (116)</w:t>
            </w:r>
          </w:p>
        </w:tc>
      </w:tr>
      <w:tr w:rsidR="00F501C5" w:rsidTr="00EB47BD">
        <w:trPr>
          <w:jc w:val="center"/>
        </w:trPr>
        <w:tc>
          <w:tcPr>
            <w:tcW w:w="1604" w:type="dxa"/>
          </w:tcPr>
          <w:p w:rsidR="00F501C5" w:rsidRDefault="00F501C5" w:rsidP="000D3DDC">
            <w:pPr>
              <w:rPr>
                <w:lang w:eastAsia="en-US"/>
              </w:rPr>
            </w:pPr>
            <w:r>
              <w:rPr>
                <w:lang w:eastAsia="en-US"/>
              </w:rPr>
              <w:t>Математика (базовый уровень)</w:t>
            </w:r>
          </w:p>
        </w:tc>
        <w:tc>
          <w:tcPr>
            <w:tcW w:w="1061" w:type="dxa"/>
            <w:tcBorders>
              <w:right w:val="single" w:sz="4" w:space="0" w:color="auto"/>
            </w:tcBorders>
          </w:tcPr>
          <w:p w:rsidR="00F501C5" w:rsidRDefault="00F501C5" w:rsidP="000D3DDC">
            <w:pPr>
              <w:rPr>
                <w:lang w:eastAsia="en-US"/>
              </w:rPr>
            </w:pPr>
            <w:r>
              <w:rPr>
                <w:lang w:eastAsia="en-US"/>
              </w:rPr>
              <w:t xml:space="preserve">10,1 </w:t>
            </w:r>
          </w:p>
          <w:p w:rsidR="00F501C5" w:rsidRDefault="00F501C5" w:rsidP="000D3DDC">
            <w:pPr>
              <w:rPr>
                <w:lang w:eastAsia="en-US"/>
              </w:rPr>
            </w:pPr>
            <w:r>
              <w:rPr>
                <w:lang w:eastAsia="en-US"/>
              </w:rPr>
              <w:t>(25)</w:t>
            </w:r>
          </w:p>
        </w:tc>
        <w:tc>
          <w:tcPr>
            <w:tcW w:w="1061" w:type="dxa"/>
            <w:tcBorders>
              <w:left w:val="single" w:sz="4" w:space="0" w:color="auto"/>
            </w:tcBorders>
          </w:tcPr>
          <w:p w:rsidR="00F501C5" w:rsidRDefault="00F501C5" w:rsidP="000D3DDC">
            <w:pPr>
              <w:rPr>
                <w:lang w:eastAsia="en-US"/>
              </w:rPr>
            </w:pPr>
            <w:r>
              <w:rPr>
                <w:lang w:eastAsia="en-US"/>
              </w:rPr>
              <w:t xml:space="preserve">34,6 </w:t>
            </w:r>
          </w:p>
          <w:p w:rsidR="00F501C5" w:rsidRDefault="00F501C5" w:rsidP="000D3DDC">
            <w:pPr>
              <w:rPr>
                <w:lang w:eastAsia="en-US"/>
              </w:rPr>
            </w:pPr>
            <w:r>
              <w:rPr>
                <w:lang w:eastAsia="en-US"/>
              </w:rPr>
              <w:t>(71)</w:t>
            </w:r>
          </w:p>
        </w:tc>
        <w:tc>
          <w:tcPr>
            <w:tcW w:w="1071" w:type="dxa"/>
            <w:tcBorders>
              <w:right w:val="single" w:sz="4" w:space="0" w:color="auto"/>
            </w:tcBorders>
          </w:tcPr>
          <w:p w:rsidR="00F501C5" w:rsidRDefault="00F501C5" w:rsidP="000D3DDC">
            <w:pPr>
              <w:rPr>
                <w:lang w:eastAsia="en-US"/>
              </w:rPr>
            </w:pPr>
            <w:r>
              <w:rPr>
                <w:lang w:eastAsia="en-US"/>
              </w:rPr>
              <w:t>17,7 (85)</w:t>
            </w:r>
          </w:p>
        </w:tc>
        <w:tc>
          <w:tcPr>
            <w:tcW w:w="1184" w:type="dxa"/>
            <w:tcBorders>
              <w:left w:val="single" w:sz="4" w:space="0" w:color="auto"/>
            </w:tcBorders>
          </w:tcPr>
          <w:p w:rsidR="00F501C5" w:rsidRDefault="00F501C5" w:rsidP="000D3DDC">
            <w:pPr>
              <w:rPr>
                <w:lang w:eastAsia="en-US"/>
              </w:rPr>
            </w:pPr>
            <w:r>
              <w:rPr>
                <w:lang w:eastAsia="en-US"/>
              </w:rPr>
              <w:t>23,9 (138)</w:t>
            </w:r>
          </w:p>
        </w:tc>
        <w:tc>
          <w:tcPr>
            <w:tcW w:w="1084" w:type="dxa"/>
            <w:tcBorders>
              <w:right w:val="single" w:sz="4" w:space="0" w:color="auto"/>
            </w:tcBorders>
          </w:tcPr>
          <w:p w:rsidR="00F501C5" w:rsidRDefault="00F501C5" w:rsidP="000D3DDC">
            <w:pPr>
              <w:rPr>
                <w:lang w:eastAsia="en-US"/>
              </w:rPr>
            </w:pPr>
            <w:r>
              <w:rPr>
                <w:lang w:eastAsia="en-US"/>
              </w:rPr>
              <w:t>19,8 (51)</w:t>
            </w:r>
          </w:p>
        </w:tc>
        <w:tc>
          <w:tcPr>
            <w:tcW w:w="992" w:type="dxa"/>
            <w:tcBorders>
              <w:left w:val="single" w:sz="4" w:space="0" w:color="auto"/>
            </w:tcBorders>
          </w:tcPr>
          <w:p w:rsidR="00F501C5" w:rsidRDefault="00F501C5" w:rsidP="000D3DDC">
            <w:pPr>
              <w:rPr>
                <w:lang w:eastAsia="en-US"/>
              </w:rPr>
            </w:pPr>
            <w:r>
              <w:rPr>
                <w:lang w:eastAsia="en-US"/>
              </w:rPr>
              <w:t>17,3 (37)</w:t>
            </w:r>
          </w:p>
        </w:tc>
        <w:tc>
          <w:tcPr>
            <w:tcW w:w="992" w:type="dxa"/>
            <w:tcBorders>
              <w:right w:val="single" w:sz="4" w:space="0" w:color="auto"/>
            </w:tcBorders>
          </w:tcPr>
          <w:p w:rsidR="00F501C5" w:rsidRDefault="00F501C5" w:rsidP="000D3DDC">
            <w:pPr>
              <w:rPr>
                <w:lang w:eastAsia="en-US"/>
              </w:rPr>
            </w:pPr>
            <w:r>
              <w:rPr>
                <w:lang w:eastAsia="en-US"/>
              </w:rPr>
              <w:t>14,1 (74)</w:t>
            </w:r>
          </w:p>
        </w:tc>
        <w:tc>
          <w:tcPr>
            <w:tcW w:w="1005" w:type="dxa"/>
            <w:tcBorders>
              <w:left w:val="single" w:sz="4" w:space="0" w:color="auto"/>
            </w:tcBorders>
          </w:tcPr>
          <w:p w:rsidR="00F501C5" w:rsidRDefault="00F501C5" w:rsidP="000D3DDC">
            <w:pPr>
              <w:rPr>
                <w:lang w:eastAsia="en-US"/>
              </w:rPr>
            </w:pPr>
            <w:r>
              <w:rPr>
                <w:lang w:eastAsia="en-US"/>
              </w:rPr>
              <w:t>15,9 (93)</w:t>
            </w:r>
          </w:p>
        </w:tc>
      </w:tr>
      <w:tr w:rsidR="00F501C5" w:rsidTr="00EB47BD">
        <w:trPr>
          <w:jc w:val="center"/>
        </w:trPr>
        <w:tc>
          <w:tcPr>
            <w:tcW w:w="1604" w:type="dxa"/>
          </w:tcPr>
          <w:p w:rsidR="00F501C5" w:rsidRDefault="00F501C5" w:rsidP="000D3DDC">
            <w:pPr>
              <w:rPr>
                <w:lang w:eastAsia="en-US"/>
              </w:rPr>
            </w:pPr>
            <w:r>
              <w:rPr>
                <w:lang w:eastAsia="en-US"/>
              </w:rPr>
              <w:t>Математика (профильный уровень)</w:t>
            </w:r>
          </w:p>
        </w:tc>
        <w:tc>
          <w:tcPr>
            <w:tcW w:w="1061" w:type="dxa"/>
            <w:tcBorders>
              <w:right w:val="single" w:sz="4" w:space="0" w:color="auto"/>
            </w:tcBorders>
          </w:tcPr>
          <w:p w:rsidR="00F501C5" w:rsidRDefault="00F501C5" w:rsidP="000D3DDC">
            <w:pPr>
              <w:rPr>
                <w:lang w:eastAsia="en-US"/>
              </w:rPr>
            </w:pPr>
            <w:r>
              <w:rPr>
                <w:lang w:eastAsia="en-US"/>
              </w:rPr>
              <w:t xml:space="preserve">22,7 </w:t>
            </w:r>
          </w:p>
          <w:p w:rsidR="00F501C5" w:rsidRDefault="00F501C5" w:rsidP="000D3DDC">
            <w:pPr>
              <w:rPr>
                <w:lang w:eastAsia="en-US"/>
              </w:rPr>
            </w:pPr>
            <w:r>
              <w:rPr>
                <w:lang w:eastAsia="en-US"/>
              </w:rPr>
              <w:t>(17)</w:t>
            </w:r>
          </w:p>
        </w:tc>
        <w:tc>
          <w:tcPr>
            <w:tcW w:w="1061" w:type="dxa"/>
            <w:tcBorders>
              <w:left w:val="single" w:sz="4" w:space="0" w:color="auto"/>
            </w:tcBorders>
          </w:tcPr>
          <w:p w:rsidR="00F501C5" w:rsidRDefault="00F501C5" w:rsidP="000D3DDC">
            <w:pPr>
              <w:rPr>
                <w:lang w:eastAsia="en-US"/>
              </w:rPr>
            </w:pPr>
            <w:r>
              <w:rPr>
                <w:lang w:eastAsia="en-US"/>
              </w:rPr>
              <w:t xml:space="preserve">39,4 </w:t>
            </w:r>
          </w:p>
          <w:p w:rsidR="00F501C5" w:rsidRDefault="00F501C5" w:rsidP="000D3DDC">
            <w:pPr>
              <w:rPr>
                <w:lang w:eastAsia="en-US"/>
              </w:rPr>
            </w:pPr>
            <w:r>
              <w:rPr>
                <w:lang w:eastAsia="en-US"/>
              </w:rPr>
              <w:t>(28)</w:t>
            </w:r>
          </w:p>
        </w:tc>
        <w:tc>
          <w:tcPr>
            <w:tcW w:w="1071" w:type="dxa"/>
            <w:tcBorders>
              <w:right w:val="single" w:sz="4" w:space="0" w:color="auto"/>
            </w:tcBorders>
          </w:tcPr>
          <w:p w:rsidR="00F501C5" w:rsidRDefault="00F501C5" w:rsidP="000D3DDC">
            <w:pPr>
              <w:rPr>
                <w:lang w:eastAsia="en-US"/>
              </w:rPr>
            </w:pPr>
          </w:p>
        </w:tc>
        <w:tc>
          <w:tcPr>
            <w:tcW w:w="1184" w:type="dxa"/>
            <w:tcBorders>
              <w:left w:val="single" w:sz="4" w:space="0" w:color="auto"/>
            </w:tcBorders>
          </w:tcPr>
          <w:p w:rsidR="00F501C5" w:rsidRDefault="00F501C5" w:rsidP="000D3DDC">
            <w:pPr>
              <w:rPr>
                <w:lang w:eastAsia="en-US"/>
              </w:rPr>
            </w:pPr>
          </w:p>
        </w:tc>
        <w:tc>
          <w:tcPr>
            <w:tcW w:w="1084" w:type="dxa"/>
            <w:tcBorders>
              <w:right w:val="single" w:sz="4" w:space="0" w:color="auto"/>
            </w:tcBorders>
          </w:tcPr>
          <w:p w:rsidR="00F501C5" w:rsidRDefault="00F501C5" w:rsidP="000D3DDC">
            <w:pPr>
              <w:rPr>
                <w:lang w:eastAsia="en-US"/>
              </w:rPr>
            </w:pPr>
            <w:r>
              <w:rPr>
                <w:lang w:eastAsia="en-US"/>
              </w:rPr>
              <w:t>19,2 (20)</w:t>
            </w:r>
          </w:p>
        </w:tc>
        <w:tc>
          <w:tcPr>
            <w:tcW w:w="992" w:type="dxa"/>
            <w:tcBorders>
              <w:left w:val="single" w:sz="4" w:space="0" w:color="auto"/>
            </w:tcBorders>
          </w:tcPr>
          <w:p w:rsidR="00F501C5" w:rsidRDefault="00F501C5" w:rsidP="000D3DDC">
            <w:pPr>
              <w:rPr>
                <w:lang w:eastAsia="en-US"/>
              </w:rPr>
            </w:pPr>
            <w:r>
              <w:rPr>
                <w:lang w:eastAsia="en-US"/>
              </w:rPr>
              <w:t>23,4 (15)</w:t>
            </w:r>
          </w:p>
        </w:tc>
        <w:tc>
          <w:tcPr>
            <w:tcW w:w="992" w:type="dxa"/>
            <w:tcBorders>
              <w:right w:val="single" w:sz="4" w:space="0" w:color="auto"/>
            </w:tcBorders>
          </w:tcPr>
          <w:p w:rsidR="00F501C5" w:rsidRDefault="00F501C5" w:rsidP="000D3DDC">
            <w:pPr>
              <w:rPr>
                <w:lang w:eastAsia="en-US"/>
              </w:rPr>
            </w:pPr>
          </w:p>
        </w:tc>
        <w:tc>
          <w:tcPr>
            <w:tcW w:w="1005" w:type="dxa"/>
            <w:tcBorders>
              <w:left w:val="single" w:sz="4" w:space="0" w:color="auto"/>
            </w:tcBorders>
          </w:tcPr>
          <w:p w:rsidR="00F501C5" w:rsidRDefault="00F501C5" w:rsidP="000D3DDC">
            <w:pPr>
              <w:rPr>
                <w:lang w:eastAsia="en-US"/>
              </w:rPr>
            </w:pPr>
          </w:p>
        </w:tc>
      </w:tr>
    </w:tbl>
    <w:p w:rsidR="00F501C5" w:rsidRDefault="00F501C5" w:rsidP="000D3DDC"/>
    <w:p w:rsidR="00F501C5" w:rsidRDefault="00F501C5" w:rsidP="000D3DDC"/>
    <w:p w:rsidR="00F501C5" w:rsidRDefault="00F501C5" w:rsidP="000D3DDC"/>
    <w:p w:rsidR="00F501C5" w:rsidRDefault="00F501C5" w:rsidP="000D3DDC"/>
    <w:p w:rsidR="00F501C5" w:rsidRDefault="00F501C5" w:rsidP="000D3DDC"/>
    <w:tbl>
      <w:tblPr>
        <w:tblW w:w="0" w:type="auto"/>
        <w:jc w:val="center"/>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7"/>
        <w:gridCol w:w="993"/>
        <w:gridCol w:w="992"/>
        <w:gridCol w:w="850"/>
        <w:gridCol w:w="992"/>
        <w:gridCol w:w="851"/>
        <w:gridCol w:w="815"/>
        <w:gridCol w:w="1028"/>
        <w:gridCol w:w="850"/>
        <w:gridCol w:w="1063"/>
      </w:tblGrid>
      <w:tr w:rsidR="00F501C5" w:rsidTr="00EB47BD">
        <w:trPr>
          <w:jc w:val="center"/>
        </w:trPr>
        <w:tc>
          <w:tcPr>
            <w:tcW w:w="1507" w:type="dxa"/>
            <w:vMerge w:val="restart"/>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lastRenderedPageBreak/>
              <w:t>Предмет</w:t>
            </w:r>
          </w:p>
        </w:tc>
        <w:tc>
          <w:tcPr>
            <w:tcW w:w="8434" w:type="dxa"/>
            <w:gridSpan w:val="9"/>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9 класс</w:t>
            </w:r>
          </w:p>
        </w:tc>
      </w:tr>
      <w:tr w:rsidR="00F501C5" w:rsidTr="00EB47BD">
        <w:trPr>
          <w:jc w:val="center"/>
        </w:trPr>
        <w:tc>
          <w:tcPr>
            <w:tcW w:w="1507" w:type="dxa"/>
            <w:vMerge/>
            <w:tcBorders>
              <w:top w:val="single" w:sz="4" w:space="0" w:color="auto"/>
              <w:left w:val="single" w:sz="4" w:space="0" w:color="auto"/>
              <w:bottom w:val="single" w:sz="4" w:space="0" w:color="auto"/>
              <w:right w:val="single" w:sz="4" w:space="0" w:color="auto"/>
            </w:tcBorders>
            <w:vAlign w:val="center"/>
          </w:tcPr>
          <w:p w:rsidR="00F501C5" w:rsidRDefault="00F501C5" w:rsidP="000D3DDC">
            <w:pPr>
              <w:rPr>
                <w:lang w:eastAsia="en-US"/>
              </w:rPr>
            </w:pPr>
          </w:p>
        </w:tc>
        <w:tc>
          <w:tcPr>
            <w:tcW w:w="2835" w:type="dxa"/>
            <w:gridSpan w:val="3"/>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общая успеваемость, %</w:t>
            </w:r>
          </w:p>
        </w:tc>
        <w:tc>
          <w:tcPr>
            <w:tcW w:w="2658" w:type="dxa"/>
            <w:gridSpan w:val="3"/>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качественная успеваемость, %</w:t>
            </w:r>
          </w:p>
        </w:tc>
        <w:tc>
          <w:tcPr>
            <w:tcW w:w="2941" w:type="dxa"/>
            <w:gridSpan w:val="3"/>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средняя оценка</w:t>
            </w:r>
          </w:p>
        </w:tc>
      </w:tr>
      <w:tr w:rsidR="00F501C5" w:rsidTr="00EB47BD">
        <w:trPr>
          <w:cantSplit/>
          <w:trHeight w:val="1582"/>
          <w:jc w:val="center"/>
        </w:trPr>
        <w:tc>
          <w:tcPr>
            <w:tcW w:w="1507" w:type="dxa"/>
            <w:vMerge/>
            <w:tcBorders>
              <w:top w:val="single" w:sz="4" w:space="0" w:color="auto"/>
              <w:left w:val="single" w:sz="4" w:space="0" w:color="auto"/>
              <w:bottom w:val="single" w:sz="4" w:space="0" w:color="auto"/>
              <w:right w:val="single" w:sz="4" w:space="0" w:color="auto"/>
            </w:tcBorders>
            <w:vAlign w:val="center"/>
          </w:tcPr>
          <w:p w:rsidR="00F501C5" w:rsidRDefault="00F501C5" w:rsidP="000D3DDC">
            <w:pPr>
              <w:rPr>
                <w:lang w:eastAsia="en-US"/>
              </w:rPr>
            </w:pPr>
          </w:p>
        </w:tc>
        <w:tc>
          <w:tcPr>
            <w:tcW w:w="993"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март 2022 г.</w:t>
            </w:r>
          </w:p>
        </w:tc>
        <w:tc>
          <w:tcPr>
            <w:tcW w:w="992"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 xml:space="preserve">декабрь </w:t>
            </w:r>
          </w:p>
          <w:p w:rsidR="00F501C5" w:rsidRDefault="00F501C5" w:rsidP="000D3DDC">
            <w:pPr>
              <w:rPr>
                <w:lang w:eastAsia="en-US"/>
              </w:rPr>
            </w:pPr>
            <w:r>
              <w:rPr>
                <w:lang w:eastAsia="en-US"/>
              </w:rPr>
              <w:t>2022 г.</w:t>
            </w:r>
          </w:p>
        </w:tc>
        <w:tc>
          <w:tcPr>
            <w:tcW w:w="850"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апрель</w:t>
            </w:r>
          </w:p>
          <w:p w:rsidR="00F501C5" w:rsidRDefault="00F501C5" w:rsidP="000D3DDC">
            <w:pPr>
              <w:rPr>
                <w:lang w:eastAsia="en-US"/>
              </w:rPr>
            </w:pPr>
            <w:r>
              <w:rPr>
                <w:lang w:eastAsia="en-US"/>
              </w:rPr>
              <w:t>2023 г.</w:t>
            </w:r>
          </w:p>
        </w:tc>
        <w:tc>
          <w:tcPr>
            <w:tcW w:w="992"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март 2022 г.</w:t>
            </w:r>
          </w:p>
        </w:tc>
        <w:tc>
          <w:tcPr>
            <w:tcW w:w="851"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декабрь 2022 г.</w:t>
            </w:r>
          </w:p>
        </w:tc>
        <w:tc>
          <w:tcPr>
            <w:tcW w:w="815"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апрель 2023 г.</w:t>
            </w:r>
          </w:p>
        </w:tc>
        <w:tc>
          <w:tcPr>
            <w:tcW w:w="1028"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март 2022 г.</w:t>
            </w:r>
          </w:p>
        </w:tc>
        <w:tc>
          <w:tcPr>
            <w:tcW w:w="850"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декабрь 2022 г.</w:t>
            </w:r>
          </w:p>
        </w:tc>
        <w:tc>
          <w:tcPr>
            <w:tcW w:w="1063" w:type="dxa"/>
            <w:tcBorders>
              <w:top w:val="single" w:sz="4" w:space="0" w:color="auto"/>
              <w:left w:val="single" w:sz="4" w:space="0" w:color="auto"/>
              <w:bottom w:val="single" w:sz="4" w:space="0" w:color="auto"/>
              <w:right w:val="single" w:sz="4" w:space="0" w:color="auto"/>
            </w:tcBorders>
            <w:textDirection w:val="btLr"/>
          </w:tcPr>
          <w:p w:rsidR="00F501C5" w:rsidRDefault="00F501C5" w:rsidP="000D3DDC">
            <w:pPr>
              <w:rPr>
                <w:lang w:eastAsia="en-US"/>
              </w:rPr>
            </w:pPr>
            <w:r>
              <w:rPr>
                <w:lang w:eastAsia="en-US"/>
              </w:rPr>
              <w:t>апрель 2023 г.</w:t>
            </w:r>
          </w:p>
        </w:tc>
      </w:tr>
      <w:tr w:rsidR="00F501C5" w:rsidTr="00EB47BD">
        <w:trPr>
          <w:jc w:val="center"/>
        </w:trPr>
        <w:tc>
          <w:tcPr>
            <w:tcW w:w="1507"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Русский язык</w:t>
            </w:r>
          </w:p>
        </w:tc>
        <w:tc>
          <w:tcPr>
            <w:tcW w:w="993"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97,8</w:t>
            </w:r>
          </w:p>
        </w:tc>
        <w:tc>
          <w:tcPr>
            <w:tcW w:w="992"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79</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80,4</w:t>
            </w:r>
          </w:p>
        </w:tc>
        <w:tc>
          <w:tcPr>
            <w:tcW w:w="992"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28,6</w:t>
            </w:r>
          </w:p>
        </w:tc>
        <w:tc>
          <w:tcPr>
            <w:tcW w:w="815"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27,5</w:t>
            </w:r>
          </w:p>
        </w:tc>
        <w:tc>
          <w:tcPr>
            <w:tcW w:w="1028"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3,7</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3,1</w:t>
            </w:r>
          </w:p>
        </w:tc>
        <w:tc>
          <w:tcPr>
            <w:tcW w:w="1063"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3,1</w:t>
            </w:r>
          </w:p>
        </w:tc>
      </w:tr>
      <w:tr w:rsidR="00F501C5" w:rsidTr="00EB47BD">
        <w:trPr>
          <w:jc w:val="center"/>
        </w:trPr>
        <w:tc>
          <w:tcPr>
            <w:tcW w:w="1507"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Математи-ка</w:t>
            </w:r>
          </w:p>
        </w:tc>
        <w:tc>
          <w:tcPr>
            <w:tcW w:w="993"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94</w:t>
            </w:r>
          </w:p>
        </w:tc>
        <w:tc>
          <w:tcPr>
            <w:tcW w:w="992"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76</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84</w:t>
            </w:r>
          </w:p>
        </w:tc>
        <w:tc>
          <w:tcPr>
            <w:tcW w:w="992"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27,3</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17,9</w:t>
            </w:r>
          </w:p>
        </w:tc>
        <w:tc>
          <w:tcPr>
            <w:tcW w:w="815"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48,5</w:t>
            </w:r>
          </w:p>
        </w:tc>
        <w:tc>
          <w:tcPr>
            <w:tcW w:w="1028"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3,2</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2,9</w:t>
            </w:r>
          </w:p>
        </w:tc>
        <w:tc>
          <w:tcPr>
            <w:tcW w:w="1063" w:type="dxa"/>
            <w:tcBorders>
              <w:top w:val="single" w:sz="4" w:space="0" w:color="auto"/>
              <w:left w:val="single" w:sz="4" w:space="0" w:color="auto"/>
              <w:bottom w:val="single" w:sz="4" w:space="0" w:color="auto"/>
              <w:right w:val="single" w:sz="4" w:space="0" w:color="auto"/>
            </w:tcBorders>
          </w:tcPr>
          <w:p w:rsidR="00F501C5" w:rsidRDefault="00F501C5" w:rsidP="000D3DDC">
            <w:pPr>
              <w:rPr>
                <w:lang w:eastAsia="en-US"/>
              </w:rPr>
            </w:pPr>
            <w:r>
              <w:rPr>
                <w:lang w:eastAsia="en-US"/>
              </w:rPr>
              <w:t>3,3</w:t>
            </w:r>
          </w:p>
        </w:tc>
      </w:tr>
    </w:tbl>
    <w:p w:rsidR="00F501C5" w:rsidRDefault="00F501C5" w:rsidP="00EB47BD"/>
    <w:tbl>
      <w:tblPr>
        <w:tblW w:w="9953" w:type="dxa"/>
        <w:jc w:val="center"/>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99"/>
        <w:gridCol w:w="1134"/>
        <w:gridCol w:w="1134"/>
        <w:gridCol w:w="993"/>
        <w:gridCol w:w="993"/>
        <w:gridCol w:w="993"/>
        <w:gridCol w:w="1107"/>
      </w:tblGrid>
      <w:tr w:rsidR="00F501C5" w:rsidTr="000D3DDC">
        <w:trPr>
          <w:jc w:val="center"/>
        </w:trPr>
        <w:tc>
          <w:tcPr>
            <w:tcW w:w="3599" w:type="dxa"/>
            <w:vMerge w:val="restart"/>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Предмет</w:t>
            </w:r>
          </w:p>
        </w:tc>
        <w:tc>
          <w:tcPr>
            <w:tcW w:w="6354" w:type="dxa"/>
            <w:gridSpan w:val="6"/>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11 класс</w:t>
            </w:r>
          </w:p>
        </w:tc>
      </w:tr>
      <w:tr w:rsidR="00F501C5" w:rsidTr="000D3DDC">
        <w:trPr>
          <w:jc w:val="center"/>
        </w:trPr>
        <w:tc>
          <w:tcPr>
            <w:tcW w:w="3599"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общая успеваемость, %</w:t>
            </w:r>
          </w:p>
        </w:tc>
        <w:tc>
          <w:tcPr>
            <w:tcW w:w="3093" w:type="dxa"/>
            <w:gridSpan w:val="3"/>
            <w:tcBorders>
              <w:top w:val="single" w:sz="4" w:space="0" w:color="auto"/>
              <w:left w:val="single" w:sz="4" w:space="0" w:color="auto"/>
              <w:bottom w:val="single" w:sz="4" w:space="0" w:color="auto"/>
              <w:right w:val="single" w:sz="4" w:space="0" w:color="auto"/>
            </w:tcBorders>
          </w:tcPr>
          <w:p w:rsidR="00F501C5" w:rsidRDefault="00F501C5" w:rsidP="009B1684">
            <w:pPr>
              <w:rPr>
                <w:lang w:eastAsia="en-US"/>
              </w:rPr>
            </w:pPr>
            <w:r>
              <w:rPr>
                <w:lang w:eastAsia="en-US"/>
              </w:rPr>
              <w:t>средний балл/ средняя оценка</w:t>
            </w:r>
          </w:p>
        </w:tc>
      </w:tr>
      <w:tr w:rsidR="00F501C5" w:rsidTr="000D3DDC">
        <w:trPr>
          <w:trHeight w:val="1571"/>
          <w:jc w:val="center"/>
        </w:trPr>
        <w:tc>
          <w:tcPr>
            <w:tcW w:w="3599"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tcPr>
          <w:p w:rsidR="00F501C5" w:rsidRDefault="00F501C5">
            <w:pPr>
              <w:spacing w:line="276" w:lineRule="auto"/>
              <w:rPr>
                <w:lang w:eastAsia="en-US"/>
              </w:rPr>
            </w:pPr>
            <w:r>
              <w:rPr>
                <w:lang w:eastAsia="en-US"/>
              </w:rPr>
              <w:t>март 2022 г.</w:t>
            </w:r>
          </w:p>
        </w:tc>
        <w:tc>
          <w:tcPr>
            <w:tcW w:w="1134" w:type="dxa"/>
            <w:tcBorders>
              <w:top w:val="single" w:sz="4" w:space="0" w:color="auto"/>
              <w:left w:val="single" w:sz="4" w:space="0" w:color="auto"/>
              <w:bottom w:val="single" w:sz="4" w:space="0" w:color="auto"/>
              <w:right w:val="single" w:sz="4" w:space="0" w:color="auto"/>
            </w:tcBorders>
            <w:textDirection w:val="btLr"/>
          </w:tcPr>
          <w:p w:rsidR="00F501C5" w:rsidRDefault="00F501C5">
            <w:pPr>
              <w:spacing w:line="276" w:lineRule="auto"/>
              <w:rPr>
                <w:lang w:eastAsia="en-US"/>
              </w:rPr>
            </w:pPr>
            <w:r>
              <w:rPr>
                <w:lang w:eastAsia="en-US"/>
              </w:rPr>
              <w:t xml:space="preserve">декабрь </w:t>
            </w:r>
          </w:p>
          <w:p w:rsidR="00F501C5" w:rsidRDefault="00F501C5">
            <w:pPr>
              <w:spacing w:line="276" w:lineRule="auto"/>
              <w:rPr>
                <w:lang w:eastAsia="en-US"/>
              </w:rPr>
            </w:pPr>
            <w:r>
              <w:rPr>
                <w:lang w:eastAsia="en-US"/>
              </w:rPr>
              <w:t>2022 г.</w:t>
            </w:r>
          </w:p>
        </w:tc>
        <w:tc>
          <w:tcPr>
            <w:tcW w:w="993" w:type="dxa"/>
            <w:tcBorders>
              <w:top w:val="single" w:sz="4" w:space="0" w:color="auto"/>
              <w:left w:val="single" w:sz="4" w:space="0" w:color="auto"/>
              <w:bottom w:val="single" w:sz="4" w:space="0" w:color="auto"/>
              <w:right w:val="single" w:sz="4" w:space="0" w:color="auto"/>
            </w:tcBorders>
            <w:textDirection w:val="btLr"/>
          </w:tcPr>
          <w:p w:rsidR="00F501C5" w:rsidRDefault="00F501C5">
            <w:pPr>
              <w:spacing w:line="276" w:lineRule="auto"/>
              <w:rPr>
                <w:lang w:eastAsia="en-US"/>
              </w:rPr>
            </w:pPr>
            <w:r>
              <w:rPr>
                <w:lang w:eastAsia="en-US"/>
              </w:rPr>
              <w:t>апрель</w:t>
            </w:r>
          </w:p>
          <w:p w:rsidR="00F501C5" w:rsidRDefault="00F501C5">
            <w:pPr>
              <w:spacing w:line="276" w:lineRule="auto"/>
              <w:rPr>
                <w:lang w:eastAsia="en-US"/>
              </w:rPr>
            </w:pPr>
            <w:r>
              <w:rPr>
                <w:lang w:eastAsia="en-US"/>
              </w:rPr>
              <w:t>2023 г.</w:t>
            </w:r>
          </w:p>
        </w:tc>
        <w:tc>
          <w:tcPr>
            <w:tcW w:w="993" w:type="dxa"/>
            <w:tcBorders>
              <w:top w:val="single" w:sz="4" w:space="0" w:color="auto"/>
              <w:left w:val="single" w:sz="4" w:space="0" w:color="auto"/>
              <w:bottom w:val="single" w:sz="4" w:space="0" w:color="auto"/>
              <w:right w:val="single" w:sz="4" w:space="0" w:color="auto"/>
            </w:tcBorders>
            <w:textDirection w:val="btLr"/>
          </w:tcPr>
          <w:p w:rsidR="00F501C5" w:rsidRDefault="00F501C5">
            <w:pPr>
              <w:spacing w:line="276" w:lineRule="auto"/>
              <w:rPr>
                <w:lang w:eastAsia="en-US"/>
              </w:rPr>
            </w:pPr>
            <w:r>
              <w:rPr>
                <w:lang w:eastAsia="en-US"/>
              </w:rPr>
              <w:t>март 2022 г.</w:t>
            </w:r>
          </w:p>
        </w:tc>
        <w:tc>
          <w:tcPr>
            <w:tcW w:w="993" w:type="dxa"/>
            <w:tcBorders>
              <w:top w:val="single" w:sz="4" w:space="0" w:color="auto"/>
              <w:left w:val="single" w:sz="4" w:space="0" w:color="auto"/>
              <w:bottom w:val="single" w:sz="4" w:space="0" w:color="auto"/>
              <w:right w:val="single" w:sz="4" w:space="0" w:color="auto"/>
            </w:tcBorders>
            <w:textDirection w:val="btLr"/>
          </w:tcPr>
          <w:p w:rsidR="00F501C5" w:rsidRDefault="00F501C5">
            <w:pPr>
              <w:spacing w:line="276" w:lineRule="auto"/>
              <w:rPr>
                <w:lang w:eastAsia="en-US"/>
              </w:rPr>
            </w:pPr>
            <w:r>
              <w:rPr>
                <w:lang w:eastAsia="en-US"/>
              </w:rPr>
              <w:t>декабрь 2022 г.</w:t>
            </w:r>
          </w:p>
        </w:tc>
        <w:tc>
          <w:tcPr>
            <w:tcW w:w="1107" w:type="dxa"/>
            <w:tcBorders>
              <w:top w:val="single" w:sz="4" w:space="0" w:color="auto"/>
              <w:left w:val="single" w:sz="4" w:space="0" w:color="auto"/>
              <w:bottom w:val="single" w:sz="4" w:space="0" w:color="auto"/>
              <w:right w:val="single" w:sz="4" w:space="0" w:color="auto"/>
            </w:tcBorders>
            <w:textDirection w:val="btLr"/>
          </w:tcPr>
          <w:p w:rsidR="00F501C5" w:rsidRDefault="00F501C5">
            <w:pPr>
              <w:spacing w:line="276" w:lineRule="auto"/>
              <w:rPr>
                <w:lang w:eastAsia="en-US"/>
              </w:rPr>
            </w:pPr>
            <w:r>
              <w:rPr>
                <w:lang w:eastAsia="en-US"/>
              </w:rPr>
              <w:t>апрель 2023 г.</w:t>
            </w:r>
          </w:p>
        </w:tc>
      </w:tr>
      <w:tr w:rsidR="00F501C5" w:rsidTr="000D3DDC">
        <w:trPr>
          <w:jc w:val="center"/>
        </w:trPr>
        <w:tc>
          <w:tcPr>
            <w:tcW w:w="359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92</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84,7</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87,5</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57,2</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34,6</w:t>
            </w:r>
          </w:p>
        </w:tc>
        <w:tc>
          <w:tcPr>
            <w:tcW w:w="110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41,3</w:t>
            </w:r>
          </w:p>
        </w:tc>
      </w:tr>
      <w:tr w:rsidR="00F501C5" w:rsidTr="000D3DDC">
        <w:trPr>
          <w:jc w:val="center"/>
        </w:trPr>
        <w:tc>
          <w:tcPr>
            <w:tcW w:w="359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Математика (профильный уровень)</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72,9</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60,6</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76,6</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51,6</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28,9</w:t>
            </w:r>
          </w:p>
        </w:tc>
        <w:tc>
          <w:tcPr>
            <w:tcW w:w="110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41</w:t>
            </w:r>
          </w:p>
        </w:tc>
      </w:tr>
      <w:tr w:rsidR="00F501C5" w:rsidTr="000D3DDC">
        <w:trPr>
          <w:jc w:val="center"/>
        </w:trPr>
        <w:tc>
          <w:tcPr>
            <w:tcW w:w="359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Математика (базовый уровень)</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80,2</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65,4</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82,7</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3,9</w:t>
            </w:r>
          </w:p>
        </w:tc>
        <w:tc>
          <w:tcPr>
            <w:tcW w:w="99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2,8</w:t>
            </w:r>
          </w:p>
        </w:tc>
        <w:tc>
          <w:tcPr>
            <w:tcW w:w="110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3,2</w:t>
            </w:r>
          </w:p>
        </w:tc>
      </w:tr>
    </w:tbl>
    <w:p w:rsidR="00F501C5" w:rsidRDefault="00F501C5" w:rsidP="00EB47BD">
      <w:pPr>
        <w:jc w:val="both"/>
      </w:pPr>
    </w:p>
    <w:p w:rsidR="00F501C5" w:rsidRDefault="00F501C5" w:rsidP="00EB47BD">
      <w:pPr>
        <w:jc w:val="both"/>
      </w:pPr>
      <w:r>
        <w:t>Информация о соответствии оценочных процедур: РОКО (декабрь 2022 г.) и отметки за учебное полугодие (%):</w:t>
      </w:r>
    </w:p>
    <w:p w:rsidR="00F501C5" w:rsidRDefault="00F501C5" w:rsidP="00EB47BD"/>
    <w:tbl>
      <w:tblPr>
        <w:tblW w:w="9971" w:type="dxa"/>
        <w:jc w:val="center"/>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09"/>
        <w:gridCol w:w="2267"/>
        <w:gridCol w:w="1983"/>
        <w:gridCol w:w="2012"/>
      </w:tblGrid>
      <w:tr w:rsidR="00F501C5" w:rsidTr="007D2BC1">
        <w:trPr>
          <w:jc w:val="center"/>
        </w:trPr>
        <w:tc>
          <w:tcPr>
            <w:tcW w:w="3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Предмет</w:t>
            </w:r>
          </w:p>
        </w:tc>
        <w:tc>
          <w:tcPr>
            <w:tcW w:w="22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 xml:space="preserve">Ниже </w:t>
            </w:r>
          </w:p>
        </w:tc>
        <w:tc>
          <w:tcPr>
            <w:tcW w:w="198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 xml:space="preserve">Соответствует </w:t>
            </w:r>
          </w:p>
        </w:tc>
        <w:tc>
          <w:tcPr>
            <w:tcW w:w="201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 xml:space="preserve">Выше </w:t>
            </w:r>
          </w:p>
        </w:tc>
      </w:tr>
      <w:tr w:rsidR="00F501C5" w:rsidTr="007D2BC1">
        <w:trPr>
          <w:jc w:val="center"/>
        </w:trPr>
        <w:tc>
          <w:tcPr>
            <w:tcW w:w="9971" w:type="dxa"/>
            <w:gridSpan w:val="4"/>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9 класс</w:t>
            </w:r>
          </w:p>
        </w:tc>
      </w:tr>
      <w:tr w:rsidR="00F501C5" w:rsidTr="007D2BC1">
        <w:trPr>
          <w:jc w:val="center"/>
        </w:trPr>
        <w:tc>
          <w:tcPr>
            <w:tcW w:w="3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Русский язык</w:t>
            </w:r>
          </w:p>
        </w:tc>
        <w:tc>
          <w:tcPr>
            <w:tcW w:w="22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42,4</w:t>
            </w:r>
          </w:p>
        </w:tc>
        <w:tc>
          <w:tcPr>
            <w:tcW w:w="198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56,2</w:t>
            </w:r>
          </w:p>
        </w:tc>
        <w:tc>
          <w:tcPr>
            <w:tcW w:w="201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1,4</w:t>
            </w:r>
          </w:p>
        </w:tc>
      </w:tr>
      <w:tr w:rsidR="00F501C5" w:rsidTr="007D2BC1">
        <w:trPr>
          <w:jc w:val="center"/>
        </w:trPr>
        <w:tc>
          <w:tcPr>
            <w:tcW w:w="3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Математика</w:t>
            </w:r>
          </w:p>
        </w:tc>
        <w:tc>
          <w:tcPr>
            <w:tcW w:w="22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50,9</w:t>
            </w:r>
          </w:p>
        </w:tc>
        <w:tc>
          <w:tcPr>
            <w:tcW w:w="198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46,7</w:t>
            </w:r>
          </w:p>
        </w:tc>
        <w:tc>
          <w:tcPr>
            <w:tcW w:w="201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2,4</w:t>
            </w:r>
          </w:p>
        </w:tc>
      </w:tr>
      <w:tr w:rsidR="00F501C5" w:rsidTr="007D2BC1">
        <w:trPr>
          <w:jc w:val="center"/>
        </w:trPr>
        <w:tc>
          <w:tcPr>
            <w:tcW w:w="9971" w:type="dxa"/>
            <w:gridSpan w:val="4"/>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11 класс</w:t>
            </w:r>
          </w:p>
        </w:tc>
      </w:tr>
      <w:tr w:rsidR="00F501C5" w:rsidTr="007D2BC1">
        <w:trPr>
          <w:jc w:val="center"/>
        </w:trPr>
        <w:tc>
          <w:tcPr>
            <w:tcW w:w="3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Русский язык</w:t>
            </w:r>
          </w:p>
        </w:tc>
        <w:tc>
          <w:tcPr>
            <w:tcW w:w="22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38,3</w:t>
            </w:r>
          </w:p>
        </w:tc>
        <w:tc>
          <w:tcPr>
            <w:tcW w:w="198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54,9</w:t>
            </w:r>
          </w:p>
        </w:tc>
        <w:tc>
          <w:tcPr>
            <w:tcW w:w="201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6,7</w:t>
            </w:r>
          </w:p>
        </w:tc>
      </w:tr>
      <w:tr w:rsidR="00F501C5" w:rsidTr="007D2BC1">
        <w:trPr>
          <w:jc w:val="center"/>
        </w:trPr>
        <w:tc>
          <w:tcPr>
            <w:tcW w:w="3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 xml:space="preserve">Математика </w:t>
            </w:r>
          </w:p>
        </w:tc>
        <w:tc>
          <w:tcPr>
            <w:tcW w:w="22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63,4</w:t>
            </w:r>
          </w:p>
        </w:tc>
        <w:tc>
          <w:tcPr>
            <w:tcW w:w="198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35,9</w:t>
            </w:r>
          </w:p>
        </w:tc>
        <w:tc>
          <w:tcPr>
            <w:tcW w:w="201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0,7</w:t>
            </w:r>
          </w:p>
        </w:tc>
      </w:tr>
    </w:tbl>
    <w:p w:rsidR="00F501C5" w:rsidRDefault="00F501C5" w:rsidP="00EB47BD"/>
    <w:p w:rsidR="00F501C5" w:rsidRDefault="00F501C5" w:rsidP="00EB47BD">
      <w:pPr>
        <w:ind w:firstLine="567"/>
        <w:jc w:val="both"/>
      </w:pPr>
      <w:r>
        <w:t xml:space="preserve">С целью выявления пробелов в знаниях обучающихся, определения типов заданий, вызывающих наибольшие затруднения при их выполнении, результаты репетиционных экзаменов обобщены и проанализированы в общеобразовательных организациях и на муниципальном уровне, соответствующая информация о результатах рассмотрена на заседаниях школьных и районных методических объединений. Выводы и рекомендации по результатам выполненных анализов использованы учителями при дальнейшей отработке заданий, вызывающих затруднения при выполнении, при организации работы по ликвидации пробелов в знаниях обучающихся, при планировании и осуществлении адресной помощи обучающимся, при корректировке индивидуальных образовательных маршрутов. </w:t>
      </w:r>
    </w:p>
    <w:p w:rsidR="00F501C5" w:rsidRDefault="00F501C5" w:rsidP="00EB47BD">
      <w:pPr>
        <w:ind w:firstLine="567"/>
        <w:jc w:val="both"/>
      </w:pPr>
      <w:r>
        <w:t xml:space="preserve">В 2022 - 2023 учебном году в общеобразовательных организациях преобладала форма работы с обучающимися, распределёнными в группы с разным уровнем учебных результатов. Использовались возможности проведения занятий по подготовке к ЕГЭ в выходной день, в </w:t>
      </w:r>
      <w:r>
        <w:lastRenderedPageBreak/>
        <w:t xml:space="preserve">том числе в дистанционном формате, участия обучающихся в онлайн-консультациях, практиковалось проведение дистанционных занятий. </w:t>
      </w:r>
    </w:p>
    <w:p w:rsidR="00F501C5" w:rsidRDefault="00F501C5" w:rsidP="00EB47BD">
      <w:pPr>
        <w:ind w:firstLine="567"/>
        <w:jc w:val="both"/>
        <w:rPr>
          <w:b/>
        </w:rPr>
      </w:pPr>
      <w:r>
        <w:t xml:space="preserve">С целью повышения уровня профессиональной компетенции педагогов, преодоления профессиональных дефицитов в рамках функционирования методической сети проводились практико-ориентированные семинары, в рамках работы районных методических объединений педагоги уделяли особое внимание решению сложных заданий ЕГЭ, ОГЭ, проведению практикумов по написанию развёрнутых ответов. </w:t>
      </w:r>
    </w:p>
    <w:p w:rsidR="00F501C5" w:rsidRDefault="00F501C5" w:rsidP="00EB47BD">
      <w:pPr>
        <w:ind w:firstLine="567"/>
        <w:jc w:val="both"/>
      </w:pPr>
      <w:r>
        <w:t xml:space="preserve">МАУ ЗГО «Информационно-методический центр» проведены собеседования с представителями административно-управленческого аппарата школ и педагогическими работниками по результатам РОКО. При проведении собеседований сопоставлялись результаты мониторингов ВШК, срезовых контрольных работ, репетиционных экзаменов, анализ результатов выполнения контрольных работ учащимися, получившими неудовлетворительные результаты на репетиционных экзаменах (РОКО). </w:t>
      </w:r>
    </w:p>
    <w:p w:rsidR="00F501C5" w:rsidRDefault="00F501C5" w:rsidP="00EB47BD">
      <w:pPr>
        <w:ind w:firstLine="567"/>
        <w:jc w:val="both"/>
      </w:pPr>
      <w:r>
        <w:t>По итогам проведённого анализа установлено, что не во всех случаях в полной мере использованы возможности индивидуальной работы, в том числе по повышению мотивации к обучению обучающихся, имеющих низкие результаты учебной деятельности; является недостаточно эффективным внутришкольный контроль по данному направлению деятельности. Руководителям общеобразовательных учреждений рекомендовано взять на личный контроль посещение обучающимися консультаций, качество их проведения, активизировать информационно-разъяснительную работу с обучающимися и их родителями (законными представителями) с целью повышения заинтересованности обучающихся в сдаче экзаменов.</w:t>
      </w:r>
    </w:p>
    <w:p w:rsidR="00F501C5" w:rsidRDefault="00F501C5" w:rsidP="00EB47BD">
      <w:pPr>
        <w:jc w:val="both"/>
      </w:pPr>
      <w:r>
        <w:t xml:space="preserve">         В 2022 - 2023 учебном году проведены Всероссийские проверочные работы (далее – ВПР, проверочные работы) для обучающихся 4 классов по русскому языку, математике, окружающему миру; для обучающихся 5 классов - по русскому языку, математике, биологии, истории; для обучающихся 6 классов - по русскому языку, математике, биологии, истории, географии, обществознанию; для обучающихся 7 классов - по русскому языку, математике, иностранному языку и двум предметам по выбору (на основе случайного распределения); для обучающихся 8 классов - по русскому языку, математике и двум предметам по выбору (на основе случайного распределения). ВПР позволяют отследить динамику учебных результатов, объективность оценивания, выявить имеющиеся пробелы в знаниях детей и служат основой для дальнейшей аналитической работы в общеобразовательной организации, планирования мероприятий в целях повышения качества образования. </w:t>
      </w:r>
    </w:p>
    <w:p w:rsidR="00F501C5" w:rsidRDefault="00F501C5" w:rsidP="00EB47BD">
      <w:pPr>
        <w:ind w:firstLine="567"/>
        <w:jc w:val="both"/>
      </w:pPr>
      <w:r>
        <w:t>Обобщённые результаты проведения ВПР (на муниципальном уровне):</w:t>
      </w:r>
    </w:p>
    <w:p w:rsidR="00F501C5" w:rsidRDefault="00F501C5" w:rsidP="00EB47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434"/>
        <w:gridCol w:w="750"/>
        <w:gridCol w:w="909"/>
        <w:gridCol w:w="810"/>
        <w:gridCol w:w="849"/>
        <w:gridCol w:w="982"/>
        <w:gridCol w:w="1702"/>
        <w:gridCol w:w="1010"/>
      </w:tblGrid>
      <w:tr w:rsidR="00F501C5" w:rsidTr="00EB47BD">
        <w:tc>
          <w:tcPr>
            <w:tcW w:w="1633" w:type="dxa"/>
            <w:vMerge w:val="restart"/>
          </w:tcPr>
          <w:p w:rsidR="00F501C5" w:rsidRDefault="00F501C5" w:rsidP="00F11093">
            <w:pPr>
              <w:rPr>
                <w:lang w:eastAsia="en-US"/>
              </w:rPr>
            </w:pPr>
            <w:r>
              <w:rPr>
                <w:lang w:eastAsia="en-US"/>
              </w:rPr>
              <w:t>Предмет</w:t>
            </w:r>
          </w:p>
        </w:tc>
        <w:tc>
          <w:tcPr>
            <w:tcW w:w="1449" w:type="dxa"/>
            <w:vMerge w:val="restart"/>
          </w:tcPr>
          <w:p w:rsidR="00F501C5" w:rsidRDefault="00F501C5" w:rsidP="00F11093">
            <w:pPr>
              <w:rPr>
                <w:lang w:eastAsia="en-US"/>
              </w:rPr>
            </w:pPr>
            <w:r>
              <w:rPr>
                <w:lang w:eastAsia="en-US"/>
              </w:rPr>
              <w:t>Количество участников ВПР, чел.</w:t>
            </w:r>
          </w:p>
        </w:tc>
        <w:tc>
          <w:tcPr>
            <w:tcW w:w="1660" w:type="dxa"/>
            <w:gridSpan w:val="2"/>
            <w:vMerge w:val="restart"/>
          </w:tcPr>
          <w:p w:rsidR="00F501C5" w:rsidRDefault="00F501C5" w:rsidP="00F11093">
            <w:pPr>
              <w:rPr>
                <w:lang w:eastAsia="en-US"/>
              </w:rPr>
            </w:pPr>
            <w:r>
              <w:rPr>
                <w:lang w:eastAsia="en-US"/>
              </w:rPr>
              <w:t>Общая успеваемость, %</w:t>
            </w:r>
          </w:p>
        </w:tc>
        <w:tc>
          <w:tcPr>
            <w:tcW w:w="1660" w:type="dxa"/>
            <w:gridSpan w:val="2"/>
            <w:vMerge w:val="restart"/>
          </w:tcPr>
          <w:p w:rsidR="00F501C5" w:rsidRDefault="00F501C5" w:rsidP="00F11093">
            <w:pPr>
              <w:rPr>
                <w:lang w:eastAsia="en-US"/>
              </w:rPr>
            </w:pPr>
            <w:r>
              <w:rPr>
                <w:lang w:eastAsia="en-US"/>
              </w:rPr>
              <w:t>Качественная успеваемость, %</w:t>
            </w:r>
          </w:p>
        </w:tc>
        <w:tc>
          <w:tcPr>
            <w:tcW w:w="4019" w:type="dxa"/>
            <w:gridSpan w:val="3"/>
          </w:tcPr>
          <w:p w:rsidR="00F501C5" w:rsidRDefault="00F501C5" w:rsidP="00F11093">
            <w:pPr>
              <w:rPr>
                <w:lang w:eastAsia="en-US"/>
              </w:rPr>
            </w:pPr>
            <w:r>
              <w:rPr>
                <w:lang w:eastAsia="en-US"/>
              </w:rPr>
              <w:t>Объективность оценки</w:t>
            </w:r>
          </w:p>
        </w:tc>
      </w:tr>
      <w:tr w:rsidR="00F501C5" w:rsidTr="00EB47BD">
        <w:tc>
          <w:tcPr>
            <w:tcW w:w="0" w:type="auto"/>
            <w:vMerge/>
            <w:vAlign w:val="center"/>
          </w:tcPr>
          <w:p w:rsidR="00F501C5" w:rsidRDefault="00F501C5" w:rsidP="00F11093">
            <w:pPr>
              <w:rPr>
                <w:lang w:eastAsia="en-US"/>
              </w:rPr>
            </w:pPr>
          </w:p>
        </w:tc>
        <w:tc>
          <w:tcPr>
            <w:tcW w:w="0" w:type="auto"/>
            <w:vMerge/>
            <w:vAlign w:val="center"/>
          </w:tcPr>
          <w:p w:rsidR="00F501C5" w:rsidRDefault="00F501C5" w:rsidP="00F11093">
            <w:pPr>
              <w:rPr>
                <w:lang w:eastAsia="en-US"/>
              </w:rPr>
            </w:pPr>
          </w:p>
        </w:tc>
        <w:tc>
          <w:tcPr>
            <w:tcW w:w="0" w:type="auto"/>
            <w:gridSpan w:val="2"/>
            <w:vMerge/>
            <w:vAlign w:val="center"/>
          </w:tcPr>
          <w:p w:rsidR="00F501C5" w:rsidRDefault="00F501C5" w:rsidP="00F11093">
            <w:pPr>
              <w:rPr>
                <w:lang w:eastAsia="en-US"/>
              </w:rPr>
            </w:pPr>
          </w:p>
        </w:tc>
        <w:tc>
          <w:tcPr>
            <w:tcW w:w="0" w:type="auto"/>
            <w:gridSpan w:val="2"/>
            <w:vMerge/>
            <w:vAlign w:val="center"/>
          </w:tcPr>
          <w:p w:rsidR="00F501C5" w:rsidRDefault="00F501C5" w:rsidP="00F11093">
            <w:pPr>
              <w:rPr>
                <w:lang w:eastAsia="en-US"/>
              </w:rPr>
            </w:pPr>
          </w:p>
        </w:tc>
        <w:tc>
          <w:tcPr>
            <w:tcW w:w="1155" w:type="dxa"/>
          </w:tcPr>
          <w:p w:rsidR="00F501C5" w:rsidRDefault="00F501C5" w:rsidP="00F11093">
            <w:pPr>
              <w:rPr>
                <w:lang w:eastAsia="en-US"/>
              </w:rPr>
            </w:pPr>
            <w:r>
              <w:rPr>
                <w:lang w:eastAsia="en-US"/>
              </w:rPr>
              <w:t>Ниже</w:t>
            </w:r>
          </w:p>
        </w:tc>
        <w:tc>
          <w:tcPr>
            <w:tcW w:w="1689" w:type="dxa"/>
          </w:tcPr>
          <w:p w:rsidR="00F501C5" w:rsidRDefault="00F501C5" w:rsidP="00F11093">
            <w:pPr>
              <w:rPr>
                <w:lang w:eastAsia="en-US"/>
              </w:rPr>
            </w:pPr>
            <w:r>
              <w:rPr>
                <w:lang w:eastAsia="en-US"/>
              </w:rPr>
              <w:t>Соответствует</w:t>
            </w:r>
          </w:p>
        </w:tc>
        <w:tc>
          <w:tcPr>
            <w:tcW w:w="1175" w:type="dxa"/>
          </w:tcPr>
          <w:p w:rsidR="00F501C5" w:rsidRDefault="00F501C5" w:rsidP="00F11093">
            <w:pPr>
              <w:rPr>
                <w:lang w:eastAsia="en-US"/>
              </w:rPr>
            </w:pPr>
            <w:r>
              <w:rPr>
                <w:lang w:eastAsia="en-US"/>
              </w:rPr>
              <w:t xml:space="preserve">Выше </w:t>
            </w:r>
          </w:p>
        </w:tc>
      </w:tr>
      <w:tr w:rsidR="00F501C5" w:rsidTr="00EB47BD">
        <w:tc>
          <w:tcPr>
            <w:tcW w:w="10421" w:type="dxa"/>
            <w:gridSpan w:val="9"/>
          </w:tcPr>
          <w:p w:rsidR="00F501C5" w:rsidRDefault="00F501C5">
            <w:pPr>
              <w:spacing w:line="276" w:lineRule="auto"/>
              <w:rPr>
                <w:b/>
                <w:lang w:eastAsia="en-US"/>
              </w:rPr>
            </w:pPr>
            <w:r>
              <w:rPr>
                <w:b/>
                <w:lang w:eastAsia="en-US"/>
              </w:rPr>
              <w:t>4 класс</w:t>
            </w:r>
          </w:p>
        </w:tc>
      </w:tr>
      <w:tr w:rsidR="00F501C5" w:rsidTr="00EB47BD">
        <w:tc>
          <w:tcPr>
            <w:tcW w:w="1633" w:type="dxa"/>
          </w:tcPr>
          <w:p w:rsidR="00F501C5" w:rsidRDefault="00F501C5">
            <w:pPr>
              <w:spacing w:line="276" w:lineRule="auto"/>
              <w:rPr>
                <w:b/>
                <w:lang w:eastAsia="en-US"/>
              </w:rPr>
            </w:pPr>
            <w:r>
              <w:rPr>
                <w:b/>
                <w:lang w:eastAsia="en-US"/>
              </w:rPr>
              <w:t>Предмет/ годы</w:t>
            </w:r>
          </w:p>
        </w:tc>
        <w:tc>
          <w:tcPr>
            <w:tcW w:w="1449" w:type="dxa"/>
          </w:tcPr>
          <w:p w:rsidR="00F501C5" w:rsidRDefault="00F501C5">
            <w:pPr>
              <w:spacing w:line="276" w:lineRule="auto"/>
              <w:rPr>
                <w:b/>
                <w:lang w:eastAsia="en-US"/>
              </w:rPr>
            </w:pPr>
          </w:p>
        </w:tc>
        <w:tc>
          <w:tcPr>
            <w:tcW w:w="750" w:type="dxa"/>
            <w:tcBorders>
              <w:right w:val="single" w:sz="4" w:space="0" w:color="auto"/>
            </w:tcBorders>
          </w:tcPr>
          <w:p w:rsidR="00F501C5" w:rsidRDefault="00F501C5">
            <w:pPr>
              <w:spacing w:line="276" w:lineRule="auto"/>
              <w:rPr>
                <w:b/>
                <w:lang w:eastAsia="en-US"/>
              </w:rPr>
            </w:pPr>
            <w:r>
              <w:rPr>
                <w:b/>
                <w:lang w:eastAsia="en-US"/>
              </w:rPr>
              <w:t>2022</w:t>
            </w:r>
          </w:p>
        </w:tc>
        <w:tc>
          <w:tcPr>
            <w:tcW w:w="910" w:type="dxa"/>
            <w:tcBorders>
              <w:left w:val="single" w:sz="4" w:space="0" w:color="auto"/>
            </w:tcBorders>
          </w:tcPr>
          <w:p w:rsidR="00F501C5" w:rsidRDefault="00F501C5">
            <w:pPr>
              <w:spacing w:line="276" w:lineRule="auto"/>
              <w:rPr>
                <w:b/>
                <w:lang w:eastAsia="en-US"/>
              </w:rPr>
            </w:pPr>
            <w:r>
              <w:rPr>
                <w:b/>
                <w:lang w:eastAsia="en-US"/>
              </w:rPr>
              <w:t>2023</w:t>
            </w:r>
          </w:p>
        </w:tc>
        <w:tc>
          <w:tcPr>
            <w:tcW w:w="810" w:type="dxa"/>
            <w:tcBorders>
              <w:right w:val="single" w:sz="4" w:space="0" w:color="auto"/>
            </w:tcBorders>
          </w:tcPr>
          <w:p w:rsidR="00F501C5" w:rsidRDefault="00F501C5">
            <w:pPr>
              <w:spacing w:line="276" w:lineRule="auto"/>
              <w:rPr>
                <w:b/>
                <w:lang w:eastAsia="en-US"/>
              </w:rPr>
            </w:pPr>
            <w:r>
              <w:rPr>
                <w:b/>
                <w:lang w:eastAsia="en-US"/>
              </w:rPr>
              <w:t>2022</w:t>
            </w:r>
          </w:p>
        </w:tc>
        <w:tc>
          <w:tcPr>
            <w:tcW w:w="850" w:type="dxa"/>
            <w:tcBorders>
              <w:left w:val="single" w:sz="4" w:space="0" w:color="auto"/>
            </w:tcBorders>
          </w:tcPr>
          <w:p w:rsidR="00F501C5" w:rsidRDefault="00F501C5">
            <w:pPr>
              <w:spacing w:line="276" w:lineRule="auto"/>
              <w:rPr>
                <w:b/>
                <w:lang w:eastAsia="en-US"/>
              </w:rPr>
            </w:pPr>
            <w:r>
              <w:rPr>
                <w:b/>
                <w:lang w:eastAsia="en-US"/>
              </w:rPr>
              <w:t>2023</w:t>
            </w:r>
          </w:p>
        </w:tc>
        <w:tc>
          <w:tcPr>
            <w:tcW w:w="1155" w:type="dxa"/>
          </w:tcPr>
          <w:p w:rsidR="00F501C5" w:rsidRDefault="00F501C5">
            <w:pPr>
              <w:spacing w:line="276" w:lineRule="auto"/>
              <w:rPr>
                <w:lang w:eastAsia="en-US"/>
              </w:rPr>
            </w:pPr>
          </w:p>
        </w:tc>
        <w:tc>
          <w:tcPr>
            <w:tcW w:w="1689" w:type="dxa"/>
          </w:tcPr>
          <w:p w:rsidR="00F501C5" w:rsidRDefault="00F501C5">
            <w:pPr>
              <w:spacing w:line="276" w:lineRule="auto"/>
              <w:rPr>
                <w:lang w:eastAsia="en-US"/>
              </w:rPr>
            </w:pPr>
          </w:p>
        </w:tc>
        <w:tc>
          <w:tcPr>
            <w:tcW w:w="1175" w:type="dxa"/>
          </w:tcPr>
          <w:p w:rsidR="00F501C5" w:rsidRDefault="00F501C5">
            <w:pPr>
              <w:spacing w:line="276" w:lineRule="auto"/>
              <w:rPr>
                <w:lang w:eastAsia="en-US"/>
              </w:rPr>
            </w:pPr>
          </w:p>
        </w:tc>
      </w:tr>
      <w:tr w:rsidR="00F501C5" w:rsidTr="00EB47BD">
        <w:tc>
          <w:tcPr>
            <w:tcW w:w="1633" w:type="dxa"/>
          </w:tcPr>
          <w:p w:rsidR="00F501C5" w:rsidRDefault="00F501C5">
            <w:pPr>
              <w:spacing w:line="276" w:lineRule="auto"/>
              <w:rPr>
                <w:lang w:eastAsia="en-US"/>
              </w:rPr>
            </w:pPr>
            <w:r>
              <w:rPr>
                <w:lang w:eastAsia="en-US"/>
              </w:rPr>
              <w:t>Русский язык</w:t>
            </w:r>
          </w:p>
        </w:tc>
        <w:tc>
          <w:tcPr>
            <w:tcW w:w="1449" w:type="dxa"/>
          </w:tcPr>
          <w:p w:rsidR="00F501C5" w:rsidRDefault="00F501C5">
            <w:pPr>
              <w:spacing w:line="276" w:lineRule="auto"/>
              <w:rPr>
                <w:lang w:eastAsia="en-US"/>
              </w:rPr>
            </w:pPr>
            <w:r>
              <w:rPr>
                <w:lang w:eastAsia="en-US"/>
              </w:rPr>
              <w:t>695</w:t>
            </w:r>
          </w:p>
        </w:tc>
        <w:tc>
          <w:tcPr>
            <w:tcW w:w="750" w:type="dxa"/>
            <w:tcBorders>
              <w:right w:val="single" w:sz="4" w:space="0" w:color="auto"/>
            </w:tcBorders>
          </w:tcPr>
          <w:p w:rsidR="00F501C5" w:rsidRDefault="00F501C5">
            <w:pPr>
              <w:spacing w:line="276" w:lineRule="auto"/>
              <w:rPr>
                <w:lang w:eastAsia="en-US"/>
              </w:rPr>
            </w:pPr>
            <w:r>
              <w:rPr>
                <w:lang w:eastAsia="en-US"/>
              </w:rPr>
              <w:t>96,4</w:t>
            </w:r>
          </w:p>
        </w:tc>
        <w:tc>
          <w:tcPr>
            <w:tcW w:w="910" w:type="dxa"/>
            <w:tcBorders>
              <w:left w:val="single" w:sz="4" w:space="0" w:color="auto"/>
            </w:tcBorders>
          </w:tcPr>
          <w:p w:rsidR="00F501C5" w:rsidRDefault="00F501C5">
            <w:pPr>
              <w:spacing w:line="276" w:lineRule="auto"/>
              <w:rPr>
                <w:lang w:eastAsia="en-US"/>
              </w:rPr>
            </w:pPr>
            <w:r>
              <w:rPr>
                <w:lang w:eastAsia="en-US"/>
              </w:rPr>
              <w:t>98,4</w:t>
            </w:r>
          </w:p>
        </w:tc>
        <w:tc>
          <w:tcPr>
            <w:tcW w:w="810" w:type="dxa"/>
            <w:tcBorders>
              <w:right w:val="single" w:sz="4" w:space="0" w:color="auto"/>
            </w:tcBorders>
          </w:tcPr>
          <w:p w:rsidR="00F501C5" w:rsidRDefault="00F501C5">
            <w:pPr>
              <w:spacing w:line="276" w:lineRule="auto"/>
              <w:rPr>
                <w:lang w:eastAsia="en-US"/>
              </w:rPr>
            </w:pPr>
            <w:r>
              <w:rPr>
                <w:lang w:eastAsia="en-US"/>
              </w:rPr>
              <w:t>61,1</w:t>
            </w:r>
          </w:p>
        </w:tc>
        <w:tc>
          <w:tcPr>
            <w:tcW w:w="850" w:type="dxa"/>
            <w:tcBorders>
              <w:left w:val="single" w:sz="4" w:space="0" w:color="auto"/>
            </w:tcBorders>
          </w:tcPr>
          <w:p w:rsidR="00F501C5" w:rsidRDefault="00F501C5">
            <w:pPr>
              <w:spacing w:line="276" w:lineRule="auto"/>
              <w:rPr>
                <w:lang w:eastAsia="en-US"/>
              </w:rPr>
            </w:pPr>
            <w:r>
              <w:rPr>
                <w:lang w:eastAsia="en-US"/>
              </w:rPr>
              <w:t>64,8</w:t>
            </w:r>
          </w:p>
        </w:tc>
        <w:tc>
          <w:tcPr>
            <w:tcW w:w="1155" w:type="dxa"/>
          </w:tcPr>
          <w:p w:rsidR="00F501C5" w:rsidRDefault="00F501C5">
            <w:pPr>
              <w:spacing w:line="276" w:lineRule="auto"/>
              <w:rPr>
                <w:lang w:eastAsia="en-US"/>
              </w:rPr>
            </w:pPr>
            <w:r>
              <w:rPr>
                <w:lang w:eastAsia="en-US"/>
              </w:rPr>
              <w:t>7,6</w:t>
            </w:r>
          </w:p>
        </w:tc>
        <w:tc>
          <w:tcPr>
            <w:tcW w:w="1689" w:type="dxa"/>
          </w:tcPr>
          <w:p w:rsidR="00F501C5" w:rsidRDefault="00F501C5">
            <w:pPr>
              <w:spacing w:line="276" w:lineRule="auto"/>
              <w:rPr>
                <w:lang w:eastAsia="en-US"/>
              </w:rPr>
            </w:pPr>
            <w:r>
              <w:rPr>
                <w:lang w:eastAsia="en-US"/>
              </w:rPr>
              <w:t>82,7</w:t>
            </w:r>
          </w:p>
        </w:tc>
        <w:tc>
          <w:tcPr>
            <w:tcW w:w="1175" w:type="dxa"/>
          </w:tcPr>
          <w:p w:rsidR="00F501C5" w:rsidRDefault="00F501C5">
            <w:pPr>
              <w:spacing w:line="276" w:lineRule="auto"/>
              <w:rPr>
                <w:lang w:eastAsia="en-US"/>
              </w:rPr>
            </w:pPr>
            <w:r>
              <w:rPr>
                <w:lang w:eastAsia="en-US"/>
              </w:rPr>
              <w:t>9,6</w:t>
            </w:r>
          </w:p>
        </w:tc>
      </w:tr>
      <w:tr w:rsidR="00F501C5" w:rsidTr="00EB47BD">
        <w:tc>
          <w:tcPr>
            <w:tcW w:w="1633" w:type="dxa"/>
          </w:tcPr>
          <w:p w:rsidR="00F501C5" w:rsidRDefault="00F501C5">
            <w:pPr>
              <w:spacing w:line="276" w:lineRule="auto"/>
              <w:rPr>
                <w:lang w:eastAsia="en-US"/>
              </w:rPr>
            </w:pPr>
            <w:r>
              <w:rPr>
                <w:lang w:eastAsia="en-US"/>
              </w:rPr>
              <w:t>Математика</w:t>
            </w:r>
          </w:p>
        </w:tc>
        <w:tc>
          <w:tcPr>
            <w:tcW w:w="1449" w:type="dxa"/>
          </w:tcPr>
          <w:p w:rsidR="00F501C5" w:rsidRDefault="00F501C5">
            <w:pPr>
              <w:spacing w:line="276" w:lineRule="auto"/>
              <w:rPr>
                <w:lang w:eastAsia="en-US"/>
              </w:rPr>
            </w:pPr>
            <w:r>
              <w:rPr>
                <w:lang w:eastAsia="en-US"/>
              </w:rPr>
              <w:t>690</w:t>
            </w:r>
          </w:p>
        </w:tc>
        <w:tc>
          <w:tcPr>
            <w:tcW w:w="750" w:type="dxa"/>
            <w:tcBorders>
              <w:right w:val="single" w:sz="4" w:space="0" w:color="auto"/>
            </w:tcBorders>
          </w:tcPr>
          <w:p w:rsidR="00F501C5" w:rsidRDefault="00F501C5">
            <w:pPr>
              <w:spacing w:line="276" w:lineRule="auto"/>
              <w:rPr>
                <w:lang w:eastAsia="en-US"/>
              </w:rPr>
            </w:pPr>
            <w:r>
              <w:rPr>
                <w:lang w:eastAsia="en-US"/>
              </w:rPr>
              <w:t>97,2</w:t>
            </w:r>
          </w:p>
        </w:tc>
        <w:tc>
          <w:tcPr>
            <w:tcW w:w="910" w:type="dxa"/>
            <w:tcBorders>
              <w:left w:val="single" w:sz="4" w:space="0" w:color="auto"/>
            </w:tcBorders>
          </w:tcPr>
          <w:p w:rsidR="00F501C5" w:rsidRDefault="00F501C5">
            <w:pPr>
              <w:spacing w:line="276" w:lineRule="auto"/>
              <w:rPr>
                <w:lang w:eastAsia="en-US"/>
              </w:rPr>
            </w:pPr>
            <w:r>
              <w:rPr>
                <w:lang w:eastAsia="en-US"/>
              </w:rPr>
              <w:t>99,1</w:t>
            </w:r>
          </w:p>
        </w:tc>
        <w:tc>
          <w:tcPr>
            <w:tcW w:w="810" w:type="dxa"/>
            <w:tcBorders>
              <w:right w:val="single" w:sz="4" w:space="0" w:color="auto"/>
            </w:tcBorders>
          </w:tcPr>
          <w:p w:rsidR="00F501C5" w:rsidRDefault="00F501C5">
            <w:pPr>
              <w:spacing w:line="276" w:lineRule="auto"/>
              <w:rPr>
                <w:lang w:eastAsia="en-US"/>
              </w:rPr>
            </w:pPr>
            <w:r>
              <w:rPr>
                <w:lang w:eastAsia="en-US"/>
              </w:rPr>
              <w:t>63,9</w:t>
            </w:r>
          </w:p>
        </w:tc>
        <w:tc>
          <w:tcPr>
            <w:tcW w:w="850" w:type="dxa"/>
            <w:tcBorders>
              <w:left w:val="single" w:sz="4" w:space="0" w:color="auto"/>
            </w:tcBorders>
          </w:tcPr>
          <w:p w:rsidR="00F501C5" w:rsidRDefault="00F501C5">
            <w:pPr>
              <w:spacing w:line="276" w:lineRule="auto"/>
              <w:rPr>
                <w:lang w:eastAsia="en-US"/>
              </w:rPr>
            </w:pPr>
            <w:r>
              <w:rPr>
                <w:lang w:eastAsia="en-US"/>
              </w:rPr>
              <w:t>73,9</w:t>
            </w:r>
          </w:p>
        </w:tc>
        <w:tc>
          <w:tcPr>
            <w:tcW w:w="1155" w:type="dxa"/>
          </w:tcPr>
          <w:p w:rsidR="00F501C5" w:rsidRDefault="00F501C5">
            <w:pPr>
              <w:spacing w:line="276" w:lineRule="auto"/>
              <w:rPr>
                <w:lang w:eastAsia="en-US"/>
              </w:rPr>
            </w:pPr>
            <w:r>
              <w:rPr>
                <w:lang w:eastAsia="en-US"/>
              </w:rPr>
              <w:t>8,1</w:t>
            </w:r>
          </w:p>
        </w:tc>
        <w:tc>
          <w:tcPr>
            <w:tcW w:w="1689" w:type="dxa"/>
          </w:tcPr>
          <w:p w:rsidR="00F501C5" w:rsidRDefault="00F501C5">
            <w:pPr>
              <w:spacing w:line="276" w:lineRule="auto"/>
              <w:rPr>
                <w:lang w:eastAsia="en-US"/>
              </w:rPr>
            </w:pPr>
            <w:r>
              <w:rPr>
                <w:lang w:eastAsia="en-US"/>
              </w:rPr>
              <w:t>77,4</w:t>
            </w:r>
          </w:p>
        </w:tc>
        <w:tc>
          <w:tcPr>
            <w:tcW w:w="1175" w:type="dxa"/>
          </w:tcPr>
          <w:p w:rsidR="00F501C5" w:rsidRDefault="00F501C5">
            <w:pPr>
              <w:spacing w:line="276" w:lineRule="auto"/>
              <w:rPr>
                <w:lang w:eastAsia="en-US"/>
              </w:rPr>
            </w:pPr>
            <w:r>
              <w:rPr>
                <w:lang w:eastAsia="en-US"/>
              </w:rPr>
              <w:t>14,3</w:t>
            </w:r>
          </w:p>
        </w:tc>
      </w:tr>
      <w:tr w:rsidR="00F501C5" w:rsidTr="00EB47BD">
        <w:tc>
          <w:tcPr>
            <w:tcW w:w="10421" w:type="dxa"/>
            <w:gridSpan w:val="9"/>
          </w:tcPr>
          <w:p w:rsidR="00F501C5" w:rsidRDefault="00F501C5">
            <w:pPr>
              <w:spacing w:line="276" w:lineRule="auto"/>
              <w:rPr>
                <w:b/>
                <w:lang w:eastAsia="en-US"/>
              </w:rPr>
            </w:pPr>
            <w:r>
              <w:rPr>
                <w:b/>
                <w:lang w:eastAsia="en-US"/>
              </w:rPr>
              <w:t>5 класс</w:t>
            </w:r>
          </w:p>
        </w:tc>
      </w:tr>
      <w:tr w:rsidR="00F501C5" w:rsidTr="00EB47BD">
        <w:tc>
          <w:tcPr>
            <w:tcW w:w="1633" w:type="dxa"/>
          </w:tcPr>
          <w:p w:rsidR="00F501C5" w:rsidRDefault="00F501C5">
            <w:pPr>
              <w:spacing w:line="276" w:lineRule="auto"/>
              <w:rPr>
                <w:lang w:eastAsia="en-US"/>
              </w:rPr>
            </w:pPr>
            <w:r>
              <w:rPr>
                <w:lang w:eastAsia="en-US"/>
              </w:rPr>
              <w:t>Русский язык</w:t>
            </w:r>
          </w:p>
        </w:tc>
        <w:tc>
          <w:tcPr>
            <w:tcW w:w="1449" w:type="dxa"/>
          </w:tcPr>
          <w:p w:rsidR="00F501C5" w:rsidRDefault="00F501C5">
            <w:pPr>
              <w:spacing w:line="276" w:lineRule="auto"/>
              <w:rPr>
                <w:lang w:eastAsia="en-US"/>
              </w:rPr>
            </w:pPr>
            <w:r>
              <w:rPr>
                <w:lang w:eastAsia="en-US"/>
              </w:rPr>
              <w:t>639</w:t>
            </w:r>
          </w:p>
        </w:tc>
        <w:tc>
          <w:tcPr>
            <w:tcW w:w="750" w:type="dxa"/>
            <w:tcBorders>
              <w:right w:val="single" w:sz="4" w:space="0" w:color="auto"/>
            </w:tcBorders>
          </w:tcPr>
          <w:p w:rsidR="00F501C5" w:rsidRDefault="00F501C5">
            <w:pPr>
              <w:spacing w:line="276" w:lineRule="auto"/>
              <w:rPr>
                <w:lang w:eastAsia="en-US"/>
              </w:rPr>
            </w:pPr>
            <w:r>
              <w:rPr>
                <w:lang w:eastAsia="en-US"/>
              </w:rPr>
              <w:t>91,9</w:t>
            </w:r>
          </w:p>
        </w:tc>
        <w:tc>
          <w:tcPr>
            <w:tcW w:w="910" w:type="dxa"/>
            <w:tcBorders>
              <w:left w:val="single" w:sz="4" w:space="0" w:color="auto"/>
            </w:tcBorders>
          </w:tcPr>
          <w:p w:rsidR="00F501C5" w:rsidRDefault="00F501C5">
            <w:pPr>
              <w:spacing w:line="276" w:lineRule="auto"/>
              <w:rPr>
                <w:lang w:eastAsia="en-US"/>
              </w:rPr>
            </w:pPr>
            <w:r>
              <w:rPr>
                <w:lang w:eastAsia="en-US"/>
              </w:rPr>
              <w:t>93,7</w:t>
            </w:r>
          </w:p>
        </w:tc>
        <w:tc>
          <w:tcPr>
            <w:tcW w:w="810" w:type="dxa"/>
            <w:tcBorders>
              <w:right w:val="single" w:sz="4" w:space="0" w:color="auto"/>
            </w:tcBorders>
          </w:tcPr>
          <w:p w:rsidR="00F501C5" w:rsidRDefault="00F501C5">
            <w:pPr>
              <w:spacing w:line="276" w:lineRule="auto"/>
              <w:rPr>
                <w:lang w:eastAsia="en-US"/>
              </w:rPr>
            </w:pPr>
            <w:r>
              <w:rPr>
                <w:lang w:eastAsia="en-US"/>
              </w:rPr>
              <w:t>45,4</w:t>
            </w:r>
          </w:p>
        </w:tc>
        <w:tc>
          <w:tcPr>
            <w:tcW w:w="850" w:type="dxa"/>
            <w:tcBorders>
              <w:left w:val="single" w:sz="4" w:space="0" w:color="auto"/>
            </w:tcBorders>
          </w:tcPr>
          <w:p w:rsidR="00F501C5" w:rsidRDefault="00F501C5">
            <w:pPr>
              <w:spacing w:line="276" w:lineRule="auto"/>
              <w:rPr>
                <w:lang w:eastAsia="en-US"/>
              </w:rPr>
            </w:pPr>
            <w:r>
              <w:rPr>
                <w:lang w:eastAsia="en-US"/>
              </w:rPr>
              <w:t>58,1</w:t>
            </w:r>
          </w:p>
        </w:tc>
        <w:tc>
          <w:tcPr>
            <w:tcW w:w="1155" w:type="dxa"/>
          </w:tcPr>
          <w:p w:rsidR="00F501C5" w:rsidRDefault="00F501C5">
            <w:pPr>
              <w:spacing w:line="276" w:lineRule="auto"/>
              <w:rPr>
                <w:lang w:eastAsia="en-US"/>
              </w:rPr>
            </w:pPr>
            <w:r>
              <w:rPr>
                <w:lang w:eastAsia="en-US"/>
              </w:rPr>
              <w:t>23,2</w:t>
            </w:r>
          </w:p>
        </w:tc>
        <w:tc>
          <w:tcPr>
            <w:tcW w:w="1689" w:type="dxa"/>
          </w:tcPr>
          <w:p w:rsidR="00F501C5" w:rsidRDefault="00F501C5">
            <w:pPr>
              <w:spacing w:line="276" w:lineRule="auto"/>
              <w:rPr>
                <w:lang w:eastAsia="en-US"/>
              </w:rPr>
            </w:pPr>
            <w:r>
              <w:rPr>
                <w:lang w:eastAsia="en-US"/>
              </w:rPr>
              <w:t>73,9</w:t>
            </w:r>
          </w:p>
        </w:tc>
        <w:tc>
          <w:tcPr>
            <w:tcW w:w="1175" w:type="dxa"/>
          </w:tcPr>
          <w:p w:rsidR="00F501C5" w:rsidRDefault="00F501C5">
            <w:pPr>
              <w:spacing w:line="276" w:lineRule="auto"/>
              <w:rPr>
                <w:lang w:eastAsia="en-US"/>
              </w:rPr>
            </w:pPr>
            <w:r>
              <w:rPr>
                <w:lang w:eastAsia="en-US"/>
              </w:rPr>
              <w:t>2,9</w:t>
            </w:r>
          </w:p>
        </w:tc>
      </w:tr>
      <w:tr w:rsidR="00F501C5" w:rsidTr="00EB47BD">
        <w:tc>
          <w:tcPr>
            <w:tcW w:w="1633" w:type="dxa"/>
          </w:tcPr>
          <w:p w:rsidR="00F501C5" w:rsidRDefault="00F501C5">
            <w:pPr>
              <w:spacing w:line="276" w:lineRule="auto"/>
              <w:rPr>
                <w:lang w:eastAsia="en-US"/>
              </w:rPr>
            </w:pPr>
            <w:r>
              <w:rPr>
                <w:lang w:eastAsia="en-US"/>
              </w:rPr>
              <w:t>Математика</w:t>
            </w:r>
          </w:p>
        </w:tc>
        <w:tc>
          <w:tcPr>
            <w:tcW w:w="1449" w:type="dxa"/>
          </w:tcPr>
          <w:p w:rsidR="00F501C5" w:rsidRDefault="00F501C5">
            <w:pPr>
              <w:spacing w:line="276" w:lineRule="auto"/>
              <w:rPr>
                <w:lang w:eastAsia="en-US"/>
              </w:rPr>
            </w:pPr>
            <w:r>
              <w:rPr>
                <w:lang w:eastAsia="en-US"/>
              </w:rPr>
              <w:t>622</w:t>
            </w:r>
          </w:p>
        </w:tc>
        <w:tc>
          <w:tcPr>
            <w:tcW w:w="750" w:type="dxa"/>
            <w:tcBorders>
              <w:right w:val="single" w:sz="4" w:space="0" w:color="auto"/>
            </w:tcBorders>
          </w:tcPr>
          <w:p w:rsidR="00F501C5" w:rsidRDefault="00F501C5">
            <w:pPr>
              <w:spacing w:line="276" w:lineRule="auto"/>
              <w:rPr>
                <w:lang w:eastAsia="en-US"/>
              </w:rPr>
            </w:pPr>
            <w:r>
              <w:rPr>
                <w:lang w:eastAsia="en-US"/>
              </w:rPr>
              <w:t>94,8</w:t>
            </w:r>
          </w:p>
        </w:tc>
        <w:tc>
          <w:tcPr>
            <w:tcW w:w="910" w:type="dxa"/>
            <w:tcBorders>
              <w:left w:val="single" w:sz="4" w:space="0" w:color="auto"/>
            </w:tcBorders>
          </w:tcPr>
          <w:p w:rsidR="00F501C5" w:rsidRDefault="00F501C5">
            <w:pPr>
              <w:spacing w:line="276" w:lineRule="auto"/>
              <w:rPr>
                <w:lang w:eastAsia="en-US"/>
              </w:rPr>
            </w:pPr>
            <w:r>
              <w:rPr>
                <w:lang w:eastAsia="en-US"/>
              </w:rPr>
              <w:t>95,4</w:t>
            </w:r>
          </w:p>
        </w:tc>
        <w:tc>
          <w:tcPr>
            <w:tcW w:w="810" w:type="dxa"/>
            <w:tcBorders>
              <w:right w:val="single" w:sz="4" w:space="0" w:color="auto"/>
            </w:tcBorders>
          </w:tcPr>
          <w:p w:rsidR="00F501C5" w:rsidRDefault="00F501C5">
            <w:pPr>
              <w:spacing w:line="276" w:lineRule="auto"/>
              <w:rPr>
                <w:lang w:eastAsia="en-US"/>
              </w:rPr>
            </w:pPr>
            <w:r>
              <w:rPr>
                <w:lang w:eastAsia="en-US"/>
              </w:rPr>
              <w:t>61,4</w:t>
            </w:r>
          </w:p>
        </w:tc>
        <w:tc>
          <w:tcPr>
            <w:tcW w:w="850" w:type="dxa"/>
            <w:tcBorders>
              <w:left w:val="single" w:sz="4" w:space="0" w:color="auto"/>
            </w:tcBorders>
          </w:tcPr>
          <w:p w:rsidR="00F501C5" w:rsidRDefault="00F501C5">
            <w:pPr>
              <w:spacing w:line="276" w:lineRule="auto"/>
              <w:rPr>
                <w:lang w:eastAsia="en-US"/>
              </w:rPr>
            </w:pPr>
            <w:r>
              <w:rPr>
                <w:lang w:eastAsia="en-US"/>
              </w:rPr>
              <w:t>47,7</w:t>
            </w:r>
          </w:p>
        </w:tc>
        <w:tc>
          <w:tcPr>
            <w:tcW w:w="1155" w:type="dxa"/>
          </w:tcPr>
          <w:p w:rsidR="00F501C5" w:rsidRDefault="00F501C5">
            <w:pPr>
              <w:spacing w:line="276" w:lineRule="auto"/>
              <w:rPr>
                <w:lang w:eastAsia="en-US"/>
              </w:rPr>
            </w:pPr>
            <w:r>
              <w:rPr>
                <w:lang w:eastAsia="en-US"/>
              </w:rPr>
              <w:t>32,7</w:t>
            </w:r>
          </w:p>
        </w:tc>
        <w:tc>
          <w:tcPr>
            <w:tcW w:w="1689" w:type="dxa"/>
          </w:tcPr>
          <w:p w:rsidR="00F501C5" w:rsidRDefault="00F501C5">
            <w:pPr>
              <w:spacing w:line="276" w:lineRule="auto"/>
              <w:rPr>
                <w:lang w:eastAsia="en-US"/>
              </w:rPr>
            </w:pPr>
            <w:r>
              <w:rPr>
                <w:lang w:eastAsia="en-US"/>
              </w:rPr>
              <w:t>60,7</w:t>
            </w:r>
          </w:p>
        </w:tc>
        <w:tc>
          <w:tcPr>
            <w:tcW w:w="1175" w:type="dxa"/>
          </w:tcPr>
          <w:p w:rsidR="00F501C5" w:rsidRDefault="00F501C5">
            <w:pPr>
              <w:spacing w:line="276" w:lineRule="auto"/>
              <w:rPr>
                <w:lang w:eastAsia="en-US"/>
              </w:rPr>
            </w:pPr>
            <w:r>
              <w:rPr>
                <w:lang w:eastAsia="en-US"/>
              </w:rPr>
              <w:t>6,6</w:t>
            </w:r>
          </w:p>
        </w:tc>
      </w:tr>
      <w:tr w:rsidR="00F501C5" w:rsidTr="00EB47BD">
        <w:tc>
          <w:tcPr>
            <w:tcW w:w="10421" w:type="dxa"/>
            <w:gridSpan w:val="9"/>
          </w:tcPr>
          <w:p w:rsidR="00F501C5" w:rsidRDefault="00F501C5">
            <w:pPr>
              <w:spacing w:line="276" w:lineRule="auto"/>
              <w:rPr>
                <w:b/>
                <w:lang w:eastAsia="en-US"/>
              </w:rPr>
            </w:pPr>
            <w:r>
              <w:rPr>
                <w:b/>
                <w:lang w:eastAsia="en-US"/>
              </w:rPr>
              <w:t>6 класс</w:t>
            </w:r>
          </w:p>
        </w:tc>
      </w:tr>
      <w:tr w:rsidR="00F501C5" w:rsidTr="00EB47BD">
        <w:tc>
          <w:tcPr>
            <w:tcW w:w="1633" w:type="dxa"/>
          </w:tcPr>
          <w:p w:rsidR="00F501C5" w:rsidRDefault="00F501C5">
            <w:pPr>
              <w:spacing w:line="276" w:lineRule="auto"/>
              <w:rPr>
                <w:lang w:eastAsia="en-US"/>
              </w:rPr>
            </w:pPr>
            <w:r>
              <w:rPr>
                <w:lang w:eastAsia="en-US"/>
              </w:rPr>
              <w:t>Русский язык</w:t>
            </w:r>
          </w:p>
        </w:tc>
        <w:tc>
          <w:tcPr>
            <w:tcW w:w="1449" w:type="dxa"/>
          </w:tcPr>
          <w:p w:rsidR="00F501C5" w:rsidRDefault="00F501C5">
            <w:pPr>
              <w:spacing w:line="276" w:lineRule="auto"/>
              <w:rPr>
                <w:lang w:eastAsia="en-US"/>
              </w:rPr>
            </w:pPr>
            <w:r>
              <w:rPr>
                <w:lang w:eastAsia="en-US"/>
              </w:rPr>
              <w:t>690</w:t>
            </w:r>
          </w:p>
        </w:tc>
        <w:tc>
          <w:tcPr>
            <w:tcW w:w="750" w:type="dxa"/>
            <w:tcBorders>
              <w:right w:val="single" w:sz="4" w:space="0" w:color="auto"/>
            </w:tcBorders>
          </w:tcPr>
          <w:p w:rsidR="00F501C5" w:rsidRDefault="00F501C5">
            <w:pPr>
              <w:spacing w:line="276" w:lineRule="auto"/>
              <w:rPr>
                <w:lang w:eastAsia="en-US"/>
              </w:rPr>
            </w:pPr>
            <w:r>
              <w:rPr>
                <w:lang w:eastAsia="en-US"/>
              </w:rPr>
              <w:t>93,3</w:t>
            </w:r>
          </w:p>
        </w:tc>
        <w:tc>
          <w:tcPr>
            <w:tcW w:w="910" w:type="dxa"/>
            <w:tcBorders>
              <w:left w:val="single" w:sz="4" w:space="0" w:color="auto"/>
            </w:tcBorders>
          </w:tcPr>
          <w:p w:rsidR="00F501C5" w:rsidRDefault="00F501C5">
            <w:pPr>
              <w:spacing w:line="276" w:lineRule="auto"/>
              <w:rPr>
                <w:lang w:eastAsia="en-US"/>
              </w:rPr>
            </w:pPr>
            <w:r>
              <w:rPr>
                <w:lang w:eastAsia="en-US"/>
              </w:rPr>
              <w:t>91,6</w:t>
            </w:r>
          </w:p>
        </w:tc>
        <w:tc>
          <w:tcPr>
            <w:tcW w:w="810" w:type="dxa"/>
            <w:tcBorders>
              <w:right w:val="single" w:sz="4" w:space="0" w:color="auto"/>
            </w:tcBorders>
          </w:tcPr>
          <w:p w:rsidR="00F501C5" w:rsidRDefault="00F501C5">
            <w:pPr>
              <w:spacing w:line="276" w:lineRule="auto"/>
              <w:rPr>
                <w:lang w:eastAsia="en-US"/>
              </w:rPr>
            </w:pPr>
            <w:r>
              <w:rPr>
                <w:lang w:eastAsia="en-US"/>
              </w:rPr>
              <w:t>48</w:t>
            </w:r>
          </w:p>
        </w:tc>
        <w:tc>
          <w:tcPr>
            <w:tcW w:w="850" w:type="dxa"/>
            <w:tcBorders>
              <w:left w:val="single" w:sz="4" w:space="0" w:color="auto"/>
            </w:tcBorders>
          </w:tcPr>
          <w:p w:rsidR="00F501C5" w:rsidRDefault="00F501C5">
            <w:pPr>
              <w:spacing w:line="276" w:lineRule="auto"/>
              <w:rPr>
                <w:lang w:eastAsia="en-US"/>
              </w:rPr>
            </w:pPr>
            <w:r>
              <w:rPr>
                <w:lang w:eastAsia="en-US"/>
              </w:rPr>
              <w:t>43,3</w:t>
            </w:r>
          </w:p>
        </w:tc>
        <w:tc>
          <w:tcPr>
            <w:tcW w:w="1155" w:type="dxa"/>
          </w:tcPr>
          <w:p w:rsidR="00F501C5" w:rsidRDefault="00F501C5">
            <w:pPr>
              <w:spacing w:line="276" w:lineRule="auto"/>
              <w:rPr>
                <w:lang w:eastAsia="en-US"/>
              </w:rPr>
            </w:pPr>
            <w:r>
              <w:rPr>
                <w:lang w:eastAsia="en-US"/>
              </w:rPr>
              <w:t>32,9</w:t>
            </w:r>
          </w:p>
        </w:tc>
        <w:tc>
          <w:tcPr>
            <w:tcW w:w="1689" w:type="dxa"/>
          </w:tcPr>
          <w:p w:rsidR="00F501C5" w:rsidRDefault="00F501C5">
            <w:pPr>
              <w:spacing w:line="276" w:lineRule="auto"/>
              <w:rPr>
                <w:lang w:eastAsia="en-US"/>
              </w:rPr>
            </w:pPr>
            <w:r>
              <w:rPr>
                <w:lang w:eastAsia="en-US"/>
              </w:rPr>
              <w:t>64,6</w:t>
            </w:r>
          </w:p>
        </w:tc>
        <w:tc>
          <w:tcPr>
            <w:tcW w:w="1175" w:type="dxa"/>
          </w:tcPr>
          <w:p w:rsidR="00F501C5" w:rsidRDefault="00F501C5">
            <w:pPr>
              <w:spacing w:line="276" w:lineRule="auto"/>
              <w:rPr>
                <w:lang w:eastAsia="en-US"/>
              </w:rPr>
            </w:pPr>
            <w:r>
              <w:rPr>
                <w:lang w:eastAsia="en-US"/>
              </w:rPr>
              <w:t>2,5</w:t>
            </w:r>
          </w:p>
        </w:tc>
      </w:tr>
      <w:tr w:rsidR="00F501C5" w:rsidTr="00EB47BD">
        <w:tc>
          <w:tcPr>
            <w:tcW w:w="1633" w:type="dxa"/>
          </w:tcPr>
          <w:p w:rsidR="00F501C5" w:rsidRDefault="00F501C5">
            <w:pPr>
              <w:spacing w:line="276" w:lineRule="auto"/>
              <w:rPr>
                <w:lang w:eastAsia="en-US"/>
              </w:rPr>
            </w:pPr>
            <w:r>
              <w:rPr>
                <w:lang w:eastAsia="en-US"/>
              </w:rPr>
              <w:lastRenderedPageBreak/>
              <w:t>Математика</w:t>
            </w:r>
          </w:p>
        </w:tc>
        <w:tc>
          <w:tcPr>
            <w:tcW w:w="1449" w:type="dxa"/>
          </w:tcPr>
          <w:p w:rsidR="00F501C5" w:rsidRDefault="00F501C5">
            <w:pPr>
              <w:spacing w:line="276" w:lineRule="auto"/>
              <w:rPr>
                <w:lang w:eastAsia="en-US"/>
              </w:rPr>
            </w:pPr>
            <w:r>
              <w:rPr>
                <w:lang w:eastAsia="en-US"/>
              </w:rPr>
              <w:t>674</w:t>
            </w:r>
          </w:p>
        </w:tc>
        <w:tc>
          <w:tcPr>
            <w:tcW w:w="750" w:type="dxa"/>
            <w:tcBorders>
              <w:right w:val="single" w:sz="4" w:space="0" w:color="auto"/>
            </w:tcBorders>
          </w:tcPr>
          <w:p w:rsidR="00F501C5" w:rsidRDefault="00F501C5">
            <w:pPr>
              <w:spacing w:line="276" w:lineRule="auto"/>
              <w:rPr>
                <w:lang w:eastAsia="en-US"/>
              </w:rPr>
            </w:pPr>
            <w:r>
              <w:rPr>
                <w:lang w:eastAsia="en-US"/>
              </w:rPr>
              <w:t>94,9</w:t>
            </w:r>
          </w:p>
        </w:tc>
        <w:tc>
          <w:tcPr>
            <w:tcW w:w="910" w:type="dxa"/>
            <w:tcBorders>
              <w:left w:val="single" w:sz="4" w:space="0" w:color="auto"/>
            </w:tcBorders>
          </w:tcPr>
          <w:p w:rsidR="00F501C5" w:rsidRDefault="00F501C5">
            <w:pPr>
              <w:spacing w:line="276" w:lineRule="auto"/>
              <w:rPr>
                <w:lang w:eastAsia="en-US"/>
              </w:rPr>
            </w:pPr>
            <w:r>
              <w:rPr>
                <w:lang w:eastAsia="en-US"/>
              </w:rPr>
              <w:t>94,8</w:t>
            </w:r>
          </w:p>
        </w:tc>
        <w:tc>
          <w:tcPr>
            <w:tcW w:w="810" w:type="dxa"/>
            <w:tcBorders>
              <w:right w:val="single" w:sz="4" w:space="0" w:color="auto"/>
            </w:tcBorders>
          </w:tcPr>
          <w:p w:rsidR="00F501C5" w:rsidRDefault="00F501C5">
            <w:pPr>
              <w:spacing w:line="276" w:lineRule="auto"/>
              <w:rPr>
                <w:lang w:eastAsia="en-US"/>
              </w:rPr>
            </w:pPr>
            <w:r>
              <w:rPr>
                <w:lang w:eastAsia="en-US"/>
              </w:rPr>
              <w:t>47,8</w:t>
            </w:r>
          </w:p>
        </w:tc>
        <w:tc>
          <w:tcPr>
            <w:tcW w:w="850" w:type="dxa"/>
            <w:tcBorders>
              <w:left w:val="single" w:sz="4" w:space="0" w:color="auto"/>
            </w:tcBorders>
          </w:tcPr>
          <w:p w:rsidR="00F501C5" w:rsidRDefault="00F501C5">
            <w:pPr>
              <w:spacing w:line="276" w:lineRule="auto"/>
              <w:rPr>
                <w:lang w:eastAsia="en-US"/>
              </w:rPr>
            </w:pPr>
            <w:r>
              <w:rPr>
                <w:lang w:eastAsia="en-US"/>
              </w:rPr>
              <w:t>49,7</w:t>
            </w:r>
          </w:p>
        </w:tc>
        <w:tc>
          <w:tcPr>
            <w:tcW w:w="1155" w:type="dxa"/>
          </w:tcPr>
          <w:p w:rsidR="00F501C5" w:rsidRDefault="00F501C5">
            <w:pPr>
              <w:spacing w:line="276" w:lineRule="auto"/>
              <w:rPr>
                <w:lang w:eastAsia="en-US"/>
              </w:rPr>
            </w:pPr>
            <w:r>
              <w:rPr>
                <w:lang w:eastAsia="en-US"/>
              </w:rPr>
              <w:t>28,8</w:t>
            </w:r>
          </w:p>
        </w:tc>
        <w:tc>
          <w:tcPr>
            <w:tcW w:w="1689" w:type="dxa"/>
          </w:tcPr>
          <w:p w:rsidR="00F501C5" w:rsidRDefault="00F501C5">
            <w:pPr>
              <w:spacing w:line="276" w:lineRule="auto"/>
              <w:rPr>
                <w:lang w:eastAsia="en-US"/>
              </w:rPr>
            </w:pPr>
            <w:r>
              <w:rPr>
                <w:lang w:eastAsia="en-US"/>
              </w:rPr>
              <w:t>67,2</w:t>
            </w:r>
          </w:p>
        </w:tc>
        <w:tc>
          <w:tcPr>
            <w:tcW w:w="1175" w:type="dxa"/>
          </w:tcPr>
          <w:p w:rsidR="00F501C5" w:rsidRDefault="00F501C5">
            <w:pPr>
              <w:spacing w:line="276" w:lineRule="auto"/>
              <w:rPr>
                <w:lang w:eastAsia="en-US"/>
              </w:rPr>
            </w:pPr>
            <w:r>
              <w:rPr>
                <w:lang w:eastAsia="en-US"/>
              </w:rPr>
              <w:t>4</w:t>
            </w:r>
          </w:p>
        </w:tc>
      </w:tr>
      <w:tr w:rsidR="00F501C5" w:rsidTr="00EB47BD">
        <w:tc>
          <w:tcPr>
            <w:tcW w:w="10421" w:type="dxa"/>
            <w:gridSpan w:val="9"/>
          </w:tcPr>
          <w:p w:rsidR="00F501C5" w:rsidRDefault="00F501C5">
            <w:pPr>
              <w:spacing w:line="276" w:lineRule="auto"/>
              <w:rPr>
                <w:b/>
                <w:lang w:eastAsia="en-US"/>
              </w:rPr>
            </w:pPr>
            <w:r>
              <w:rPr>
                <w:b/>
                <w:lang w:eastAsia="en-US"/>
              </w:rPr>
              <w:t>7 класс</w:t>
            </w:r>
          </w:p>
        </w:tc>
      </w:tr>
      <w:tr w:rsidR="00F501C5" w:rsidTr="00EB47BD">
        <w:tc>
          <w:tcPr>
            <w:tcW w:w="1633" w:type="dxa"/>
          </w:tcPr>
          <w:p w:rsidR="00F501C5" w:rsidRDefault="00F501C5">
            <w:pPr>
              <w:spacing w:line="276" w:lineRule="auto"/>
              <w:rPr>
                <w:lang w:eastAsia="en-US"/>
              </w:rPr>
            </w:pPr>
            <w:r>
              <w:rPr>
                <w:lang w:eastAsia="en-US"/>
              </w:rPr>
              <w:t>Русский язык</w:t>
            </w:r>
          </w:p>
        </w:tc>
        <w:tc>
          <w:tcPr>
            <w:tcW w:w="1449" w:type="dxa"/>
          </w:tcPr>
          <w:p w:rsidR="00F501C5" w:rsidRDefault="00F501C5">
            <w:pPr>
              <w:spacing w:line="276" w:lineRule="auto"/>
              <w:rPr>
                <w:lang w:eastAsia="en-US"/>
              </w:rPr>
            </w:pPr>
            <w:r>
              <w:rPr>
                <w:lang w:eastAsia="en-US"/>
              </w:rPr>
              <w:t>617</w:t>
            </w:r>
          </w:p>
        </w:tc>
        <w:tc>
          <w:tcPr>
            <w:tcW w:w="750" w:type="dxa"/>
            <w:tcBorders>
              <w:right w:val="single" w:sz="4" w:space="0" w:color="auto"/>
            </w:tcBorders>
          </w:tcPr>
          <w:p w:rsidR="00F501C5" w:rsidRDefault="00F501C5">
            <w:pPr>
              <w:spacing w:line="276" w:lineRule="auto"/>
              <w:rPr>
                <w:lang w:eastAsia="en-US"/>
              </w:rPr>
            </w:pPr>
            <w:r>
              <w:rPr>
                <w:lang w:eastAsia="en-US"/>
              </w:rPr>
              <w:t>93,3</w:t>
            </w:r>
          </w:p>
        </w:tc>
        <w:tc>
          <w:tcPr>
            <w:tcW w:w="910" w:type="dxa"/>
            <w:tcBorders>
              <w:left w:val="single" w:sz="4" w:space="0" w:color="auto"/>
            </w:tcBorders>
          </w:tcPr>
          <w:p w:rsidR="00F501C5" w:rsidRDefault="00F501C5">
            <w:pPr>
              <w:spacing w:line="276" w:lineRule="auto"/>
              <w:rPr>
                <w:lang w:eastAsia="en-US"/>
              </w:rPr>
            </w:pPr>
            <w:r>
              <w:rPr>
                <w:lang w:eastAsia="en-US"/>
              </w:rPr>
              <w:t>90,8</w:t>
            </w:r>
          </w:p>
        </w:tc>
        <w:tc>
          <w:tcPr>
            <w:tcW w:w="810" w:type="dxa"/>
            <w:tcBorders>
              <w:right w:val="single" w:sz="4" w:space="0" w:color="auto"/>
            </w:tcBorders>
          </w:tcPr>
          <w:p w:rsidR="00F501C5" w:rsidRDefault="00F501C5">
            <w:pPr>
              <w:spacing w:line="276" w:lineRule="auto"/>
              <w:rPr>
                <w:lang w:eastAsia="en-US"/>
              </w:rPr>
            </w:pPr>
            <w:r>
              <w:rPr>
                <w:lang w:eastAsia="en-US"/>
              </w:rPr>
              <w:t>47</w:t>
            </w:r>
          </w:p>
        </w:tc>
        <w:tc>
          <w:tcPr>
            <w:tcW w:w="850" w:type="dxa"/>
            <w:tcBorders>
              <w:left w:val="single" w:sz="4" w:space="0" w:color="auto"/>
            </w:tcBorders>
          </w:tcPr>
          <w:p w:rsidR="00F501C5" w:rsidRDefault="00F501C5">
            <w:pPr>
              <w:spacing w:line="276" w:lineRule="auto"/>
              <w:rPr>
                <w:lang w:eastAsia="en-US"/>
              </w:rPr>
            </w:pPr>
            <w:r>
              <w:rPr>
                <w:lang w:eastAsia="en-US"/>
              </w:rPr>
              <w:t>40,4</w:t>
            </w:r>
          </w:p>
        </w:tc>
        <w:tc>
          <w:tcPr>
            <w:tcW w:w="1155" w:type="dxa"/>
          </w:tcPr>
          <w:p w:rsidR="00F501C5" w:rsidRDefault="00F501C5">
            <w:pPr>
              <w:spacing w:line="276" w:lineRule="auto"/>
              <w:rPr>
                <w:lang w:eastAsia="en-US"/>
              </w:rPr>
            </w:pPr>
            <w:r>
              <w:rPr>
                <w:lang w:eastAsia="en-US"/>
              </w:rPr>
              <w:t>23,9</w:t>
            </w:r>
          </w:p>
        </w:tc>
        <w:tc>
          <w:tcPr>
            <w:tcW w:w="1689" w:type="dxa"/>
          </w:tcPr>
          <w:p w:rsidR="00F501C5" w:rsidRDefault="00F501C5">
            <w:pPr>
              <w:spacing w:line="276" w:lineRule="auto"/>
              <w:rPr>
                <w:lang w:eastAsia="en-US"/>
              </w:rPr>
            </w:pPr>
            <w:r>
              <w:rPr>
                <w:lang w:eastAsia="en-US"/>
              </w:rPr>
              <w:t>67,6</w:t>
            </w:r>
          </w:p>
        </w:tc>
        <w:tc>
          <w:tcPr>
            <w:tcW w:w="1175" w:type="dxa"/>
          </w:tcPr>
          <w:p w:rsidR="00F501C5" w:rsidRDefault="00F501C5">
            <w:pPr>
              <w:spacing w:line="276" w:lineRule="auto"/>
              <w:rPr>
                <w:lang w:eastAsia="en-US"/>
              </w:rPr>
            </w:pPr>
            <w:r>
              <w:rPr>
                <w:lang w:eastAsia="en-US"/>
              </w:rPr>
              <w:t>2,9</w:t>
            </w:r>
          </w:p>
        </w:tc>
      </w:tr>
      <w:tr w:rsidR="00F501C5" w:rsidTr="00EB47BD">
        <w:tc>
          <w:tcPr>
            <w:tcW w:w="1633" w:type="dxa"/>
          </w:tcPr>
          <w:p w:rsidR="00F501C5" w:rsidRDefault="00F501C5">
            <w:pPr>
              <w:spacing w:line="276" w:lineRule="auto"/>
              <w:rPr>
                <w:lang w:eastAsia="en-US"/>
              </w:rPr>
            </w:pPr>
            <w:r>
              <w:rPr>
                <w:lang w:eastAsia="en-US"/>
              </w:rPr>
              <w:t xml:space="preserve">Математика </w:t>
            </w:r>
          </w:p>
        </w:tc>
        <w:tc>
          <w:tcPr>
            <w:tcW w:w="1449" w:type="dxa"/>
          </w:tcPr>
          <w:p w:rsidR="00F501C5" w:rsidRDefault="00F501C5">
            <w:pPr>
              <w:spacing w:line="276" w:lineRule="auto"/>
              <w:rPr>
                <w:lang w:eastAsia="en-US"/>
              </w:rPr>
            </w:pPr>
            <w:r>
              <w:rPr>
                <w:lang w:eastAsia="en-US"/>
              </w:rPr>
              <w:t>610</w:t>
            </w:r>
          </w:p>
        </w:tc>
        <w:tc>
          <w:tcPr>
            <w:tcW w:w="750" w:type="dxa"/>
            <w:tcBorders>
              <w:right w:val="single" w:sz="4" w:space="0" w:color="auto"/>
            </w:tcBorders>
          </w:tcPr>
          <w:p w:rsidR="00F501C5" w:rsidRDefault="00F501C5">
            <w:pPr>
              <w:spacing w:line="276" w:lineRule="auto"/>
              <w:rPr>
                <w:lang w:eastAsia="en-US"/>
              </w:rPr>
            </w:pPr>
            <w:r>
              <w:rPr>
                <w:lang w:eastAsia="en-US"/>
              </w:rPr>
              <w:t>94,9</w:t>
            </w:r>
          </w:p>
        </w:tc>
        <w:tc>
          <w:tcPr>
            <w:tcW w:w="910" w:type="dxa"/>
            <w:tcBorders>
              <w:left w:val="single" w:sz="4" w:space="0" w:color="auto"/>
            </w:tcBorders>
          </w:tcPr>
          <w:p w:rsidR="00F501C5" w:rsidRDefault="00F501C5">
            <w:pPr>
              <w:spacing w:line="276" w:lineRule="auto"/>
              <w:rPr>
                <w:lang w:eastAsia="en-US"/>
              </w:rPr>
            </w:pPr>
            <w:r>
              <w:rPr>
                <w:lang w:eastAsia="en-US"/>
              </w:rPr>
              <w:t>96,6</w:t>
            </w:r>
          </w:p>
        </w:tc>
        <w:tc>
          <w:tcPr>
            <w:tcW w:w="810" w:type="dxa"/>
            <w:tcBorders>
              <w:right w:val="single" w:sz="4" w:space="0" w:color="auto"/>
            </w:tcBorders>
          </w:tcPr>
          <w:p w:rsidR="00F501C5" w:rsidRDefault="00F501C5">
            <w:pPr>
              <w:spacing w:line="276" w:lineRule="auto"/>
              <w:rPr>
                <w:lang w:eastAsia="en-US"/>
              </w:rPr>
            </w:pPr>
            <w:r>
              <w:rPr>
                <w:lang w:eastAsia="en-US"/>
              </w:rPr>
              <w:t>47,8</w:t>
            </w:r>
          </w:p>
        </w:tc>
        <w:tc>
          <w:tcPr>
            <w:tcW w:w="850" w:type="dxa"/>
            <w:tcBorders>
              <w:left w:val="single" w:sz="4" w:space="0" w:color="auto"/>
            </w:tcBorders>
          </w:tcPr>
          <w:p w:rsidR="00F501C5" w:rsidRDefault="00F501C5">
            <w:pPr>
              <w:spacing w:line="276" w:lineRule="auto"/>
              <w:rPr>
                <w:lang w:eastAsia="en-US"/>
              </w:rPr>
            </w:pPr>
            <w:r>
              <w:rPr>
                <w:lang w:eastAsia="en-US"/>
              </w:rPr>
              <w:t>49,2</w:t>
            </w:r>
          </w:p>
        </w:tc>
        <w:tc>
          <w:tcPr>
            <w:tcW w:w="1155" w:type="dxa"/>
          </w:tcPr>
          <w:p w:rsidR="00F501C5" w:rsidRDefault="00F501C5">
            <w:pPr>
              <w:spacing w:line="276" w:lineRule="auto"/>
              <w:rPr>
                <w:lang w:eastAsia="en-US"/>
              </w:rPr>
            </w:pPr>
            <w:r>
              <w:rPr>
                <w:lang w:eastAsia="en-US"/>
              </w:rPr>
              <w:t>18,2</w:t>
            </w:r>
          </w:p>
        </w:tc>
        <w:tc>
          <w:tcPr>
            <w:tcW w:w="1689" w:type="dxa"/>
          </w:tcPr>
          <w:p w:rsidR="00F501C5" w:rsidRDefault="00F501C5">
            <w:pPr>
              <w:spacing w:line="276" w:lineRule="auto"/>
              <w:rPr>
                <w:lang w:eastAsia="en-US"/>
              </w:rPr>
            </w:pPr>
            <w:r>
              <w:rPr>
                <w:lang w:eastAsia="en-US"/>
              </w:rPr>
              <w:t>73,4</w:t>
            </w:r>
          </w:p>
        </w:tc>
        <w:tc>
          <w:tcPr>
            <w:tcW w:w="1175" w:type="dxa"/>
          </w:tcPr>
          <w:p w:rsidR="00F501C5" w:rsidRDefault="00F501C5">
            <w:pPr>
              <w:spacing w:line="276" w:lineRule="auto"/>
              <w:rPr>
                <w:lang w:eastAsia="en-US"/>
              </w:rPr>
            </w:pPr>
            <w:r>
              <w:rPr>
                <w:lang w:eastAsia="en-US"/>
              </w:rPr>
              <w:t>8,4</w:t>
            </w:r>
          </w:p>
        </w:tc>
      </w:tr>
      <w:tr w:rsidR="00F501C5" w:rsidTr="00EB47BD">
        <w:tc>
          <w:tcPr>
            <w:tcW w:w="10421" w:type="dxa"/>
            <w:gridSpan w:val="9"/>
          </w:tcPr>
          <w:p w:rsidR="00F501C5" w:rsidRDefault="00F501C5">
            <w:pPr>
              <w:spacing w:line="276" w:lineRule="auto"/>
              <w:rPr>
                <w:b/>
                <w:lang w:eastAsia="en-US"/>
              </w:rPr>
            </w:pPr>
            <w:r>
              <w:rPr>
                <w:b/>
                <w:lang w:eastAsia="en-US"/>
              </w:rPr>
              <w:t>8 класс</w:t>
            </w:r>
          </w:p>
        </w:tc>
      </w:tr>
      <w:tr w:rsidR="00F501C5" w:rsidTr="00EB47BD">
        <w:tc>
          <w:tcPr>
            <w:tcW w:w="1633" w:type="dxa"/>
          </w:tcPr>
          <w:p w:rsidR="00F501C5" w:rsidRDefault="00F501C5">
            <w:pPr>
              <w:spacing w:line="276" w:lineRule="auto"/>
              <w:rPr>
                <w:lang w:eastAsia="en-US"/>
              </w:rPr>
            </w:pPr>
            <w:r>
              <w:rPr>
                <w:lang w:eastAsia="en-US"/>
              </w:rPr>
              <w:t>Русский язык</w:t>
            </w:r>
          </w:p>
        </w:tc>
        <w:tc>
          <w:tcPr>
            <w:tcW w:w="1449" w:type="dxa"/>
          </w:tcPr>
          <w:p w:rsidR="00F501C5" w:rsidRDefault="00F501C5">
            <w:pPr>
              <w:spacing w:line="276" w:lineRule="auto"/>
              <w:rPr>
                <w:lang w:eastAsia="en-US"/>
              </w:rPr>
            </w:pPr>
            <w:r>
              <w:rPr>
                <w:lang w:eastAsia="en-US"/>
              </w:rPr>
              <w:t>643</w:t>
            </w:r>
          </w:p>
        </w:tc>
        <w:tc>
          <w:tcPr>
            <w:tcW w:w="750" w:type="dxa"/>
            <w:tcBorders>
              <w:right w:val="single" w:sz="4" w:space="0" w:color="auto"/>
            </w:tcBorders>
          </w:tcPr>
          <w:p w:rsidR="00F501C5" w:rsidRDefault="00F501C5">
            <w:pPr>
              <w:spacing w:line="276" w:lineRule="auto"/>
              <w:rPr>
                <w:lang w:eastAsia="en-US"/>
              </w:rPr>
            </w:pPr>
            <w:r>
              <w:rPr>
                <w:lang w:eastAsia="en-US"/>
              </w:rPr>
              <w:t>96,1</w:t>
            </w:r>
          </w:p>
        </w:tc>
        <w:tc>
          <w:tcPr>
            <w:tcW w:w="910" w:type="dxa"/>
            <w:tcBorders>
              <w:left w:val="single" w:sz="4" w:space="0" w:color="auto"/>
            </w:tcBorders>
          </w:tcPr>
          <w:p w:rsidR="00F501C5" w:rsidRDefault="00F501C5">
            <w:pPr>
              <w:spacing w:line="276" w:lineRule="auto"/>
              <w:rPr>
                <w:lang w:eastAsia="en-US"/>
              </w:rPr>
            </w:pPr>
            <w:r>
              <w:rPr>
                <w:lang w:eastAsia="en-US"/>
              </w:rPr>
              <w:t>95</w:t>
            </w:r>
          </w:p>
        </w:tc>
        <w:tc>
          <w:tcPr>
            <w:tcW w:w="810" w:type="dxa"/>
            <w:tcBorders>
              <w:right w:val="single" w:sz="4" w:space="0" w:color="auto"/>
            </w:tcBorders>
          </w:tcPr>
          <w:p w:rsidR="00F501C5" w:rsidRDefault="00F501C5">
            <w:pPr>
              <w:spacing w:line="276" w:lineRule="auto"/>
              <w:rPr>
                <w:lang w:eastAsia="en-US"/>
              </w:rPr>
            </w:pPr>
            <w:r>
              <w:rPr>
                <w:lang w:eastAsia="en-US"/>
              </w:rPr>
              <w:t>47,9</w:t>
            </w:r>
          </w:p>
        </w:tc>
        <w:tc>
          <w:tcPr>
            <w:tcW w:w="850" w:type="dxa"/>
            <w:tcBorders>
              <w:left w:val="single" w:sz="4" w:space="0" w:color="auto"/>
            </w:tcBorders>
          </w:tcPr>
          <w:p w:rsidR="00F501C5" w:rsidRDefault="00F501C5">
            <w:pPr>
              <w:spacing w:line="276" w:lineRule="auto"/>
              <w:rPr>
                <w:lang w:eastAsia="en-US"/>
              </w:rPr>
            </w:pPr>
            <w:r>
              <w:rPr>
                <w:lang w:eastAsia="en-US"/>
              </w:rPr>
              <w:t>55,5</w:t>
            </w:r>
          </w:p>
        </w:tc>
        <w:tc>
          <w:tcPr>
            <w:tcW w:w="1155" w:type="dxa"/>
          </w:tcPr>
          <w:p w:rsidR="00F501C5" w:rsidRDefault="00F501C5">
            <w:pPr>
              <w:spacing w:line="276" w:lineRule="auto"/>
              <w:rPr>
                <w:lang w:eastAsia="en-US"/>
              </w:rPr>
            </w:pPr>
            <w:r>
              <w:rPr>
                <w:lang w:eastAsia="en-US"/>
              </w:rPr>
              <w:t>12,9</w:t>
            </w:r>
          </w:p>
        </w:tc>
        <w:tc>
          <w:tcPr>
            <w:tcW w:w="1689" w:type="dxa"/>
          </w:tcPr>
          <w:p w:rsidR="00F501C5" w:rsidRDefault="00F501C5">
            <w:pPr>
              <w:spacing w:line="276" w:lineRule="auto"/>
              <w:rPr>
                <w:lang w:eastAsia="en-US"/>
              </w:rPr>
            </w:pPr>
            <w:r>
              <w:rPr>
                <w:lang w:eastAsia="en-US"/>
              </w:rPr>
              <w:t>79,9</w:t>
            </w:r>
          </w:p>
        </w:tc>
        <w:tc>
          <w:tcPr>
            <w:tcW w:w="1175" w:type="dxa"/>
          </w:tcPr>
          <w:p w:rsidR="00F501C5" w:rsidRDefault="00F501C5">
            <w:pPr>
              <w:spacing w:line="276" w:lineRule="auto"/>
              <w:rPr>
                <w:lang w:eastAsia="en-US"/>
              </w:rPr>
            </w:pPr>
            <w:r>
              <w:rPr>
                <w:lang w:eastAsia="en-US"/>
              </w:rPr>
              <w:t>7,2</w:t>
            </w:r>
          </w:p>
        </w:tc>
      </w:tr>
      <w:tr w:rsidR="00F501C5" w:rsidTr="00EB47BD">
        <w:tc>
          <w:tcPr>
            <w:tcW w:w="1633" w:type="dxa"/>
          </w:tcPr>
          <w:p w:rsidR="00F501C5" w:rsidRDefault="00F501C5">
            <w:pPr>
              <w:spacing w:line="276" w:lineRule="auto"/>
              <w:rPr>
                <w:lang w:eastAsia="en-US"/>
              </w:rPr>
            </w:pPr>
            <w:r>
              <w:rPr>
                <w:lang w:eastAsia="en-US"/>
              </w:rPr>
              <w:t xml:space="preserve">Математика </w:t>
            </w:r>
          </w:p>
        </w:tc>
        <w:tc>
          <w:tcPr>
            <w:tcW w:w="1449" w:type="dxa"/>
          </w:tcPr>
          <w:p w:rsidR="00F501C5" w:rsidRDefault="00F501C5">
            <w:pPr>
              <w:spacing w:line="276" w:lineRule="auto"/>
              <w:rPr>
                <w:lang w:eastAsia="en-US"/>
              </w:rPr>
            </w:pPr>
            <w:r>
              <w:rPr>
                <w:lang w:eastAsia="en-US"/>
              </w:rPr>
              <w:t>659</w:t>
            </w:r>
          </w:p>
        </w:tc>
        <w:tc>
          <w:tcPr>
            <w:tcW w:w="750" w:type="dxa"/>
            <w:tcBorders>
              <w:right w:val="single" w:sz="4" w:space="0" w:color="auto"/>
            </w:tcBorders>
          </w:tcPr>
          <w:p w:rsidR="00F501C5" w:rsidRDefault="00F501C5">
            <w:pPr>
              <w:spacing w:line="276" w:lineRule="auto"/>
              <w:rPr>
                <w:lang w:eastAsia="en-US"/>
              </w:rPr>
            </w:pPr>
            <w:r>
              <w:rPr>
                <w:lang w:eastAsia="en-US"/>
              </w:rPr>
              <w:t>96,4</w:t>
            </w:r>
          </w:p>
        </w:tc>
        <w:tc>
          <w:tcPr>
            <w:tcW w:w="910" w:type="dxa"/>
            <w:tcBorders>
              <w:left w:val="single" w:sz="4" w:space="0" w:color="auto"/>
            </w:tcBorders>
          </w:tcPr>
          <w:p w:rsidR="00F501C5" w:rsidRDefault="00F501C5">
            <w:pPr>
              <w:spacing w:line="276" w:lineRule="auto"/>
              <w:rPr>
                <w:lang w:eastAsia="en-US"/>
              </w:rPr>
            </w:pPr>
            <w:r>
              <w:rPr>
                <w:lang w:eastAsia="en-US"/>
              </w:rPr>
              <w:t>96,7</w:t>
            </w:r>
          </w:p>
        </w:tc>
        <w:tc>
          <w:tcPr>
            <w:tcW w:w="810" w:type="dxa"/>
            <w:tcBorders>
              <w:right w:val="single" w:sz="4" w:space="0" w:color="auto"/>
            </w:tcBorders>
          </w:tcPr>
          <w:p w:rsidR="00F501C5" w:rsidRDefault="00F501C5">
            <w:pPr>
              <w:spacing w:line="276" w:lineRule="auto"/>
              <w:rPr>
                <w:lang w:eastAsia="en-US"/>
              </w:rPr>
            </w:pPr>
            <w:r>
              <w:rPr>
                <w:lang w:eastAsia="en-US"/>
              </w:rPr>
              <w:t>51</w:t>
            </w:r>
          </w:p>
        </w:tc>
        <w:tc>
          <w:tcPr>
            <w:tcW w:w="850" w:type="dxa"/>
            <w:tcBorders>
              <w:left w:val="single" w:sz="4" w:space="0" w:color="auto"/>
            </w:tcBorders>
          </w:tcPr>
          <w:p w:rsidR="00F501C5" w:rsidRDefault="00F501C5">
            <w:pPr>
              <w:spacing w:line="276" w:lineRule="auto"/>
              <w:rPr>
                <w:lang w:eastAsia="en-US"/>
              </w:rPr>
            </w:pPr>
            <w:r>
              <w:rPr>
                <w:lang w:eastAsia="en-US"/>
              </w:rPr>
              <w:t>42,5</w:t>
            </w:r>
          </w:p>
        </w:tc>
        <w:tc>
          <w:tcPr>
            <w:tcW w:w="1155" w:type="dxa"/>
          </w:tcPr>
          <w:p w:rsidR="00F501C5" w:rsidRDefault="00F501C5">
            <w:pPr>
              <w:spacing w:line="276" w:lineRule="auto"/>
              <w:rPr>
                <w:lang w:eastAsia="en-US"/>
              </w:rPr>
            </w:pPr>
            <w:r>
              <w:rPr>
                <w:lang w:eastAsia="en-US"/>
              </w:rPr>
              <w:t>17</w:t>
            </w:r>
          </w:p>
        </w:tc>
        <w:tc>
          <w:tcPr>
            <w:tcW w:w="1689" w:type="dxa"/>
          </w:tcPr>
          <w:p w:rsidR="00F501C5" w:rsidRDefault="00F501C5">
            <w:pPr>
              <w:spacing w:line="276" w:lineRule="auto"/>
              <w:rPr>
                <w:lang w:eastAsia="en-US"/>
              </w:rPr>
            </w:pPr>
            <w:r>
              <w:rPr>
                <w:lang w:eastAsia="en-US"/>
              </w:rPr>
              <w:t>79,1</w:t>
            </w:r>
          </w:p>
        </w:tc>
        <w:tc>
          <w:tcPr>
            <w:tcW w:w="1175" w:type="dxa"/>
          </w:tcPr>
          <w:p w:rsidR="00F501C5" w:rsidRDefault="00F501C5">
            <w:pPr>
              <w:spacing w:line="276" w:lineRule="auto"/>
              <w:rPr>
                <w:lang w:eastAsia="en-US"/>
              </w:rPr>
            </w:pPr>
            <w:r>
              <w:rPr>
                <w:lang w:eastAsia="en-US"/>
              </w:rPr>
              <w:t>3,9</w:t>
            </w:r>
          </w:p>
        </w:tc>
      </w:tr>
    </w:tbl>
    <w:p w:rsidR="00F501C5" w:rsidRDefault="00F501C5" w:rsidP="00EB47BD">
      <w:r>
        <w:t xml:space="preserve"> </w:t>
      </w:r>
    </w:p>
    <w:p w:rsidR="00F501C5" w:rsidRDefault="00F501C5" w:rsidP="00EB47BD">
      <w:pPr>
        <w:ind w:left="-142" w:firstLine="426"/>
        <w:jc w:val="both"/>
      </w:pPr>
      <w:r>
        <w:t xml:space="preserve">Показатель общей успеваемости по русскому языку в 4 и 5 классах в 2023 году выше аналогичного показателя 2022 года (превышение - в пределах 2 процентных пунктов). В 6, 7, 8 классах данный показатель снижается. По математике только в 6 классах наблюдается незначительное снижение показателя общей успеваемости по сравнению с аналогичным показателем прошлого года (на 0,1 процентного пункта). В 4, 5, 7, 8 классах показатель выше, чем в прошлом году. </w:t>
      </w:r>
    </w:p>
    <w:p w:rsidR="00F501C5" w:rsidRDefault="00F501C5" w:rsidP="00EB47BD">
      <w:pPr>
        <w:ind w:left="-142" w:firstLine="426"/>
        <w:jc w:val="both"/>
      </w:pPr>
      <w:r>
        <w:t>В результате сравнения отметок, полученных обучающимися при написании ВПР, с отметками по журналу (текущий контроль) установлено, что диапазон соответствия находится в пределах от 60,7% до 82,7%; диапазон отметок ниже текущих - в пределах от 7,6% до 32,9%; выше текущих - в пределах от 2,5% до 14,3%. Вместе с тем, имеются исключения. Пример: в МАОУ «Боровинская СОШ» почти по всем учебным предметам во всех классах наблюдается соответствие отметки на ВПР текущей отметке, что свидетельствует об объективности при оценивании учебных достижений обучающихся и является следствием профессионально организованной работы в данном направлении в общеобразовательном учреждении.</w:t>
      </w:r>
    </w:p>
    <w:p w:rsidR="00F501C5" w:rsidRDefault="00F501C5" w:rsidP="00EB47BD">
      <w:pPr>
        <w:ind w:left="-142" w:firstLine="426"/>
        <w:jc w:val="both"/>
      </w:pPr>
      <w:r>
        <w:t xml:space="preserve">Результаты ВПР - один из показателей для отнесения общеобразовательных учреждений к категории школ с низкими образовательными результатами. В 2023 году к такой категории отнесено МАОУ «Бигилинская СОШ». Мероприятия по переводу школы в эффективный режим работы проводятся в рамках проекта «500+». </w:t>
      </w:r>
    </w:p>
    <w:p w:rsidR="00F501C5" w:rsidRDefault="00F501C5" w:rsidP="00EB47BD"/>
    <w:p w:rsidR="00F501C5" w:rsidRDefault="00F501C5" w:rsidP="004962D8">
      <w:pPr>
        <w:jc w:val="center"/>
        <w:rPr>
          <w:b/>
        </w:rPr>
      </w:pPr>
      <w:r>
        <w:rPr>
          <w:b/>
        </w:rPr>
        <w:t>Итоги успеваемости обучающихся общеобразовательных учреждений</w:t>
      </w:r>
    </w:p>
    <w:p w:rsidR="00F501C5" w:rsidRDefault="00F501C5" w:rsidP="004962D8">
      <w:pPr>
        <w:jc w:val="center"/>
      </w:pPr>
      <w:r>
        <w:t xml:space="preserve">(по результатам 2020 - 2021 учебного года, 2021 - 2022 учебного года, </w:t>
      </w:r>
    </w:p>
    <w:p w:rsidR="00F501C5" w:rsidRDefault="00F501C5" w:rsidP="004962D8">
      <w:pPr>
        <w:jc w:val="center"/>
      </w:pPr>
      <w:r>
        <w:t>2022 - 2023 учебного года)</w:t>
      </w:r>
    </w:p>
    <w:p w:rsidR="00F501C5" w:rsidRDefault="00F501C5" w:rsidP="004962D8"/>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58"/>
        <w:gridCol w:w="850"/>
        <w:gridCol w:w="851"/>
        <w:gridCol w:w="849"/>
        <w:gridCol w:w="850"/>
        <w:gridCol w:w="849"/>
        <w:gridCol w:w="918"/>
      </w:tblGrid>
      <w:tr w:rsidR="00F501C5" w:rsidTr="00EB47BD">
        <w:trPr>
          <w:trHeight w:val="189"/>
          <w:jc w:val="center"/>
        </w:trPr>
        <w:tc>
          <w:tcPr>
            <w:tcW w:w="4961" w:type="dxa"/>
            <w:vMerge w:val="restart"/>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Наименования учреждений/</w:t>
            </w:r>
          </w:p>
          <w:p w:rsidR="00F501C5" w:rsidRDefault="00F501C5" w:rsidP="004962D8">
            <w:pPr>
              <w:tabs>
                <w:tab w:val="left" w:pos="421"/>
              </w:tabs>
              <w:rPr>
                <w:lang w:eastAsia="en-US"/>
              </w:rPr>
            </w:pPr>
            <w:r>
              <w:rPr>
                <w:lang w:eastAsia="en-US"/>
              </w:rPr>
              <w:t>учебные годы</w:t>
            </w:r>
          </w:p>
        </w:tc>
        <w:tc>
          <w:tcPr>
            <w:tcW w:w="2551" w:type="dxa"/>
            <w:gridSpan w:val="3"/>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Общая успеваемость, %</w:t>
            </w:r>
          </w:p>
        </w:tc>
        <w:tc>
          <w:tcPr>
            <w:tcW w:w="2620" w:type="dxa"/>
            <w:gridSpan w:val="3"/>
            <w:tcBorders>
              <w:top w:val="single" w:sz="4" w:space="0" w:color="auto"/>
              <w:left w:val="single" w:sz="4" w:space="0" w:color="auto"/>
              <w:bottom w:val="single" w:sz="4" w:space="0" w:color="auto"/>
              <w:right w:val="single" w:sz="4" w:space="0" w:color="auto"/>
            </w:tcBorders>
          </w:tcPr>
          <w:p w:rsidR="00F501C5" w:rsidRDefault="00F501C5" w:rsidP="004962D8">
            <w:pPr>
              <w:ind w:right="315"/>
              <w:rPr>
                <w:lang w:eastAsia="en-US"/>
              </w:rPr>
            </w:pPr>
            <w:r>
              <w:rPr>
                <w:lang w:eastAsia="en-US"/>
              </w:rPr>
              <w:t>Качественная успеваемость, %</w:t>
            </w:r>
          </w:p>
        </w:tc>
      </w:tr>
      <w:tr w:rsidR="00F501C5" w:rsidTr="00EB47BD">
        <w:trPr>
          <w:cantSplit/>
          <w:trHeight w:val="283"/>
          <w:jc w:val="center"/>
        </w:trPr>
        <w:tc>
          <w:tcPr>
            <w:tcW w:w="4961" w:type="dxa"/>
            <w:vMerge/>
            <w:tcBorders>
              <w:top w:val="single" w:sz="4" w:space="0" w:color="auto"/>
              <w:left w:val="single" w:sz="4" w:space="0" w:color="auto"/>
              <w:bottom w:val="single" w:sz="4" w:space="0" w:color="auto"/>
              <w:right w:val="single" w:sz="4" w:space="0" w:color="auto"/>
            </w:tcBorders>
            <w:vAlign w:val="center"/>
          </w:tcPr>
          <w:p w:rsidR="00F501C5" w:rsidRDefault="00F501C5" w:rsidP="004962D8">
            <w:pPr>
              <w:rPr>
                <w:lang w:eastAsia="en-US"/>
              </w:rPr>
            </w:pP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2020 - 2021 уч. г.</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2021 - 2022 уч. г.</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2022 - 2023 уч. г.</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2020 - 2021 уч. г.</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2021 - 2022 уч. г.</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2022 - 2023 уч. г.</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МАОУ «СОШ № 1»</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99,3</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50,7</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48,5</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46,7</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Новолыбаевская СОШ, филиал МАОУ «СОШ № 1»</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99,5</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53,9</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41,9</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47,3</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МАОУ «СОШ № 2»</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99,4</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99,7</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99,5</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51,2</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55,7</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55,4</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СОШ № 3, филиал МАОУ «СОШ № 2»</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99,7</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99,2</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99,6</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63,9</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61,5</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58,0</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МАОУ «СОШ № 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99,7</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99,8</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56,5</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55,4</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49,4</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Комсомольская СОШ, филиал МАОУ «СОШ № 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45,8</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46,5</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53,6</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Падунская СОШ, филиал МАОУ «СОШ № 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98,9</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99,7</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42,7</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45,3</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42,3</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Тумашовская НОШ, филиал МАОУ «СОШ № 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46,7</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40,0</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МАОУ «Новозаимская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99,8</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43,2</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49,2</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49,2</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Сосновская ООШ, филиал МАОУ «Новозаимская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36,8</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39,4</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40,4</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lastRenderedPageBreak/>
              <w:t>Старозаимская ООШ, филиал МАОУ «Новозаимская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42,5</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40,5</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46,7</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Колесниковская ООШ, филиал МАОУ «Новозаимская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98,8</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35,7</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46,4</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36,8</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МАОУ «Бигилинская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99,5</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96,4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97,9</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37,9</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33,2</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34,8</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Дроновская ООШ, филиал МАОУ «Бигилинская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49,0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50,9</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50,0</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Першинская ООШ, филиал МАОУ «Бигилинская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95,5</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97,4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98,7</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34,8</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35,5</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38,9</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Горюновская СОШ, филиал МАОУ «Бигилинская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98,3</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94,9</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32,4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33,1</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33,3</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МАОУ «Боровинская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98,4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99,3</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34,6</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42,9</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40,7</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Лебедёвская СОШ, филиал МАОУ «Боровинская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99,5</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41,9</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37,1</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40,7</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Шестаковская НОШ, филиал МАОУ «Боровинская СОШ»</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41,1</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54,5</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lang w:eastAsia="en-US"/>
              </w:rPr>
            </w:pPr>
            <w:r>
              <w:rPr>
                <w:lang w:eastAsia="en-US"/>
              </w:rPr>
              <w:t>50,0</w:t>
            </w:r>
          </w:p>
        </w:tc>
      </w:tr>
      <w:tr w:rsidR="00F501C5" w:rsidTr="00EB47BD">
        <w:trPr>
          <w:jc w:val="center"/>
        </w:trPr>
        <w:tc>
          <w:tcPr>
            <w:tcW w:w="496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Итого:</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99,5</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99,4</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99,4</w:t>
            </w:r>
          </w:p>
        </w:tc>
        <w:tc>
          <w:tcPr>
            <w:tcW w:w="851"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46,6</w:t>
            </w:r>
          </w:p>
        </w:tc>
        <w:tc>
          <w:tcPr>
            <w:tcW w:w="850"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42,8</w:t>
            </w:r>
          </w:p>
        </w:tc>
        <w:tc>
          <w:tcPr>
            <w:tcW w:w="919" w:type="dxa"/>
            <w:tcBorders>
              <w:top w:val="single" w:sz="4" w:space="0" w:color="auto"/>
              <w:left w:val="single" w:sz="4" w:space="0" w:color="auto"/>
              <w:bottom w:val="single" w:sz="4" w:space="0" w:color="auto"/>
              <w:right w:val="single" w:sz="4" w:space="0" w:color="auto"/>
            </w:tcBorders>
          </w:tcPr>
          <w:p w:rsidR="00F501C5" w:rsidRDefault="00F501C5" w:rsidP="004962D8">
            <w:pPr>
              <w:rPr>
                <w:b/>
                <w:lang w:eastAsia="en-US"/>
              </w:rPr>
            </w:pPr>
            <w:r>
              <w:rPr>
                <w:b/>
                <w:lang w:eastAsia="en-US"/>
              </w:rPr>
              <w:t>49,4</w:t>
            </w:r>
          </w:p>
        </w:tc>
      </w:tr>
    </w:tbl>
    <w:p w:rsidR="00F501C5" w:rsidRDefault="00F501C5" w:rsidP="00EB47BD"/>
    <w:p w:rsidR="00F501C5" w:rsidRDefault="00F501C5" w:rsidP="00EB47BD">
      <w:pPr>
        <w:ind w:left="-567" w:firstLine="567"/>
        <w:jc w:val="both"/>
      </w:pPr>
      <w:r>
        <w:t xml:space="preserve">Показатель общей успеваемости в общеобразовательных учреждениях Заводоуковского городского округа стабилен: по итогам 2022 – 2023 учебного года он составил 99,4% (на уровне прошлого периода); качественная успеваемость повысилась на 6,6 процентного пункта по сравнению с прошлым учебным годом, составляет 49,4%. </w:t>
      </w:r>
    </w:p>
    <w:p w:rsidR="00F501C5" w:rsidRDefault="00F501C5" w:rsidP="00EB47BD">
      <w:pPr>
        <w:ind w:left="-567" w:firstLine="567"/>
        <w:jc w:val="both"/>
      </w:pPr>
      <w:r>
        <w:t xml:space="preserve">Общая успеваемость стабильна и составляет 100% в Комсомольской СОШ, филиале МАОУ «СОШ № 4»; Тумашовской НОШ, филиале МАОУ «СОШ № 4»; Сосновской ООШ, филиале МАОУ «Новозаимская СОШ»; Старозаимской ООШ, филиале МАОУ «Новозаимская СОШ»; Колесниковской ООШ, филиале МАОУ «Новозаимская СОШ»; Дроновской ООШ, филиале МАОУ «Бигилинская СОШ»; Шестаковской НОШ, филиале МАОУ «Боровинская СОШ». </w:t>
      </w:r>
    </w:p>
    <w:p w:rsidR="00F501C5" w:rsidRDefault="00F501C5" w:rsidP="00EB47BD">
      <w:pPr>
        <w:ind w:left="-567" w:firstLine="567"/>
        <w:jc w:val="both"/>
      </w:pPr>
      <w:r>
        <w:t xml:space="preserve">Показатель общей успеваемости повысился в МАОУ «Бигилинская СОШ» на 1,5 процентного пункта; в Першинской ООШ, филиале МАОУ «Бигилинская СОШ», - на 1,3 процентного пункта; в МАОУ «Боровинская СОШ» - на 0,9 процентного пункта. В остальных школах повышение незначительное и составляет от 0,1 до 0,5 процентного пункта. </w:t>
      </w:r>
    </w:p>
    <w:p w:rsidR="00F501C5" w:rsidRDefault="00F501C5" w:rsidP="00EB47BD">
      <w:pPr>
        <w:ind w:left="-567" w:firstLine="567"/>
        <w:jc w:val="both"/>
      </w:pPr>
      <w:r>
        <w:t xml:space="preserve">Произошло незначительное снижение данного показателя в МАОУ «СОШ № 1», МАОУ «СОШ № 2», МАОУ «Новозаимская СОШ»: составляет от 0,1 до 0,2 процентного пункта. Показатель общей успеваемости снизился на 3,4 процентного пункта и составил 94,9% в Горюновской СОШ, филиале МАОУ «Бигилинская СОШ». В Лебедёвской СОШ, филиале МАОУ «Боровинская СОШ», снижение составляет 0,5 процентного пункта.  </w:t>
      </w:r>
    </w:p>
    <w:p w:rsidR="00F501C5" w:rsidRDefault="00F501C5" w:rsidP="00EB47BD">
      <w:pPr>
        <w:ind w:left="-567" w:firstLine="567"/>
        <w:jc w:val="both"/>
      </w:pPr>
      <w:r>
        <w:t xml:space="preserve">В 2023 году в Заводоуковском городском округе государственная итоговая аттестация проведена в соответствии с порядками проведения ГИА. Для проведения экзаменов в 11 классах функционировал ППЭ № 541 (МАОУ «СОШ № 4»). Для учащихся 9 классов экзамены ГИА проводились в ППЭ № 541 (МАОУ «СОШ № 4»), № 542 (МАОУ «Новозаимская СОШ»). Дополнительно организовано 6 ППЭ на дому. </w:t>
      </w:r>
    </w:p>
    <w:p w:rsidR="00F501C5" w:rsidRDefault="00F501C5" w:rsidP="00EB47BD">
      <w:pPr>
        <w:ind w:left="-567" w:firstLine="567"/>
        <w:jc w:val="both"/>
      </w:pPr>
      <w:r>
        <w:t xml:space="preserve">Допущено одно нарушение порядка проведения ГИА обучающимся МАОУ «Новозаимская СОШ», который был удалён с экзамена по русскому языку по решению члена ГЭК. </w:t>
      </w:r>
    </w:p>
    <w:p w:rsidR="00F501C5" w:rsidRDefault="00F501C5" w:rsidP="00EB47BD">
      <w:pPr>
        <w:ind w:left="-567" w:firstLine="567"/>
        <w:jc w:val="both"/>
      </w:pPr>
      <w:r w:rsidRPr="00D10221">
        <w:t>В соответствии с порядком проведения ГИА выпускники 9 классов участвовали в итоговом собеседовании по русскому языку, выпускники 11 классов писали итоговое сочинение (изложение). По результатам итогового собеседования по русскому языку, итогового сочинения (изложения) все выпускники 9 и 11 классов допущены к ГИА. Не допущен к ГИА один обучающийся Колесниковской ООШ, филиала МАОУ</w:t>
      </w:r>
      <w:r>
        <w:t xml:space="preserve"> «Новозаимская СОШ», который не прошёл итоговое собеседование по русскому языку по причине несогласия с порядком проведения. </w:t>
      </w:r>
    </w:p>
    <w:p w:rsidR="00F501C5" w:rsidRDefault="00F501C5" w:rsidP="00EB47BD">
      <w:pPr>
        <w:ind w:left="-567" w:firstLine="567"/>
        <w:jc w:val="both"/>
      </w:pPr>
      <w:r>
        <w:t xml:space="preserve">В 2023 году в школах округа 653 обучающихся окончили 9 классов. Из них завершили обучение по адаптированной основной общеобразовательной программе обучающихся с умственной отсталостью (интеллектуальными нарушениями) и получили свидетельства об обучении 43 человека.  </w:t>
      </w:r>
    </w:p>
    <w:p w:rsidR="00F501C5" w:rsidRDefault="00F501C5" w:rsidP="00EB47BD">
      <w:pPr>
        <w:ind w:left="-567" w:firstLine="567"/>
        <w:jc w:val="both"/>
      </w:pPr>
      <w:r>
        <w:lastRenderedPageBreak/>
        <w:t xml:space="preserve">Экзамены сдавали 609 учащихся 9 классов, из них 1 человек - в форме государственного выпускного экзамена. </w:t>
      </w:r>
    </w:p>
    <w:p w:rsidR="00F501C5" w:rsidRDefault="00F501C5" w:rsidP="00EB47BD">
      <w:pPr>
        <w:ind w:left="-567" w:firstLine="567"/>
        <w:jc w:val="both"/>
      </w:pPr>
      <w:r>
        <w:t>По состоянию на 01.07.2023 (до пересдачи) количество обучающихся 9 классов, имеющих неудовлетворительные результаты сдачи ОГЭ, - 316 человек, что составило 51,9%. Это выше аналогичного показателя 2022 года на 22,2 процентного пункта.</w:t>
      </w:r>
    </w:p>
    <w:p w:rsidR="00F501C5" w:rsidRDefault="00F501C5" w:rsidP="00EB47BD">
      <w:pPr>
        <w:ind w:left="-567" w:firstLine="567"/>
        <w:jc w:val="both"/>
      </w:pPr>
      <w:r>
        <w:t xml:space="preserve">Из 316 обучающихся, получивших неудовлетворительные результаты на экзаменах, 147 человек - по 1 предмету; 94 человека - по 2 предметам; 57 человек - по 3 предметам; 18 человек - по 4 предметам. В резервные дни основного периода ГИА сдавал экзамены 241 человек, получивший неудовлетворительные отметки не более чем по двум предметам. </w:t>
      </w:r>
    </w:p>
    <w:p w:rsidR="00F501C5" w:rsidRDefault="00F501C5" w:rsidP="00EB47BD">
      <w:pPr>
        <w:ind w:left="-567" w:firstLine="567"/>
        <w:jc w:val="both"/>
      </w:pPr>
      <w:r>
        <w:t xml:space="preserve">Всего в 2023 году выпускников 11 классов - 291 человек. Учащихся 11 классов, получивших неудовлетворительные результаты по математике базового уровня, - 23 человека, по математике профильного уровня - 6 человек, по русскому языку - 8 человек. Из них неудовлетворительные результаты по двум обязательным предметам: русскому языку и математике - у 6 человек. В резервные сроки пересдавали экзамен по математике 23 человека, по русскому языку - 2 человека. </w:t>
      </w:r>
    </w:p>
    <w:p w:rsidR="00F501C5" w:rsidRDefault="00F501C5" w:rsidP="00EB47BD">
      <w:pPr>
        <w:ind w:left="-567" w:firstLine="567"/>
        <w:jc w:val="both"/>
      </w:pPr>
      <w:r>
        <w:t xml:space="preserve">В дополнительный период ГИА 2023 года будут пересдавать экзамены 108 обучающихся 9 классов, которые имеют неудовлетворительные оценки более чем по двум учебным предметам или получили повторно неудовлетворительный результат по одному или двум предметам, и 17 выпускников 11 классов, имеющих неудовлетворительные оценки по двум обязательным предметам или получивших повторно неудовлетворительный результат, в том числе 1 выпускник, нарушивший порядок проведения ГИА. (В 2022 году в дополнительный период пересдавали экзамены 36 обучающихся 9 классов и 8 выпускников 11 классов). </w:t>
      </w:r>
    </w:p>
    <w:p w:rsidR="00F501C5" w:rsidRDefault="00F501C5" w:rsidP="00EB47BD">
      <w:pPr>
        <w:ind w:left="-567" w:firstLine="567"/>
        <w:jc w:val="both"/>
      </w:pPr>
      <w:r>
        <w:t>Выпускники 11 классов для сдачи экзаменов наиболее часто выбирали следующие учебные предметы: «Обществознание», «Математика» (профильный уровень), «Биология», «Физика», «Химия», «История». Наименее востребованные предметы для сдачи ЕГЭ: «География», «Литература», «Английский язык», «Информатика и ИКТ». Показатели по выбору предметов на ГИА относительно стабильны, незначительные изменения происходят за счёт изменения общего количества выпускников:</w:t>
      </w:r>
    </w:p>
    <w:p w:rsidR="00F501C5" w:rsidRDefault="00F501C5" w:rsidP="00EB47BD"/>
    <w:tbl>
      <w:tblPr>
        <w:tblW w:w="10005"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65"/>
        <w:gridCol w:w="1133"/>
        <w:gridCol w:w="1134"/>
        <w:gridCol w:w="1134"/>
        <w:gridCol w:w="1134"/>
        <w:gridCol w:w="1005"/>
      </w:tblGrid>
      <w:tr w:rsidR="00F501C5" w:rsidTr="00EB47BD">
        <w:trPr>
          <w:trHeight w:val="281"/>
          <w:jc w:val="center"/>
        </w:trPr>
        <w:tc>
          <w:tcPr>
            <w:tcW w:w="4467" w:type="dxa"/>
            <w:vMerge w:val="restart"/>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Предметы по выбору (ЕГЭ)</w:t>
            </w:r>
          </w:p>
        </w:tc>
        <w:tc>
          <w:tcPr>
            <w:tcW w:w="5541" w:type="dxa"/>
            <w:gridSpan w:val="5"/>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Количество сдававших (чел.)</w:t>
            </w:r>
          </w:p>
        </w:tc>
      </w:tr>
      <w:tr w:rsidR="00F501C5" w:rsidTr="00EB47BD">
        <w:trPr>
          <w:jc w:val="center"/>
        </w:trPr>
        <w:tc>
          <w:tcPr>
            <w:tcW w:w="4467"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2019 г.</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2020 г.</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2021 г.</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2022 г.</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2023 г.</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Математика (профильный уровень)</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78</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72</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65</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Физика</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58</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37</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38</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40</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39</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Химия</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18</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23</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24</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21</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18</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Биология</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46</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39</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48</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39</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28</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94</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77</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87</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81</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74</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История</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26</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23</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19</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24</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География</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Литература</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14</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13</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10</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Информатика и ИКТ</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13</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18</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12</w:t>
            </w:r>
          </w:p>
        </w:tc>
      </w:tr>
      <w:tr w:rsidR="00F501C5" w:rsidTr="00EB47BD">
        <w:trPr>
          <w:jc w:val="center"/>
        </w:trPr>
        <w:tc>
          <w:tcPr>
            <w:tcW w:w="44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Английский язык</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11</w:t>
            </w:r>
          </w:p>
        </w:tc>
        <w:tc>
          <w:tcPr>
            <w:tcW w:w="100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w:t>
            </w:r>
          </w:p>
        </w:tc>
      </w:tr>
    </w:tbl>
    <w:p w:rsidR="00F501C5" w:rsidRDefault="00F501C5" w:rsidP="00EB47BD"/>
    <w:p w:rsidR="00F501C5" w:rsidRDefault="00F501C5" w:rsidP="00FD60DD">
      <w:pPr>
        <w:ind w:left="-567" w:firstLine="567"/>
        <w:jc w:val="both"/>
      </w:pPr>
      <w:r>
        <w:t xml:space="preserve">Показатель среднего балла ЕГЭ по русскому языку, математике профильного уровня на протяжении последних трёх лет снижается. В 2023 году увеличение среднего балла наблюдается по предмету «Информатике и ИКТ»: на 3,4 единицы. По всем остальным учебным предметам средний балл снизился, при этом незначительное снижение (в пределах от 0,2 до 1) - по предметам: «Математика профильного уровня», «Биология», «Физика», «Литература». Значительное снижение среднего балла произошло по предметам: «География» - на 1,3 единицы, «Русский язык» - на 3 единицы, «Химия» - на 4,1 единицы, «Обществознание» - на 7,3 единицы, «Английский язык» - на 8,5 единицы, «История» - на 14,2 единицы. </w:t>
      </w:r>
    </w:p>
    <w:p w:rsidR="00F501C5" w:rsidRDefault="00F501C5" w:rsidP="00EB47BD"/>
    <w:p w:rsidR="00F501C5" w:rsidRDefault="00F501C5" w:rsidP="00EB47BD"/>
    <w:p w:rsidR="00F501C5" w:rsidRDefault="00F501C5" w:rsidP="00EB47BD"/>
    <w:p w:rsidR="00F501C5" w:rsidRDefault="00F501C5" w:rsidP="00EB47BD">
      <w:pPr>
        <w:jc w:val="center"/>
        <w:rPr>
          <w:b/>
        </w:rPr>
      </w:pPr>
      <w:r>
        <w:rPr>
          <w:b/>
        </w:rPr>
        <w:lastRenderedPageBreak/>
        <w:t>Итоги ЕГЭ выпускников 11 классов по основанию «средний балл» в 2023 году</w:t>
      </w:r>
    </w:p>
    <w:p w:rsidR="00F501C5" w:rsidRDefault="00F501C5" w:rsidP="00EB47BD">
      <w:pPr>
        <w:jc w:val="center"/>
      </w:pPr>
      <w:r>
        <w:rPr>
          <w:b/>
        </w:rPr>
        <w:t>(по сравнению с 2021, 2022 годами)</w:t>
      </w:r>
    </w:p>
    <w:p w:rsidR="00F501C5" w:rsidRDefault="00F501C5" w:rsidP="00EB47BD"/>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7"/>
        <w:gridCol w:w="3685"/>
        <w:gridCol w:w="1560"/>
        <w:gridCol w:w="1559"/>
        <w:gridCol w:w="1524"/>
      </w:tblGrid>
      <w:tr w:rsidR="00F501C5" w:rsidTr="00EB47BD">
        <w:trPr>
          <w:trHeight w:val="305"/>
        </w:trPr>
        <w:tc>
          <w:tcPr>
            <w:tcW w:w="5211" w:type="dxa"/>
            <w:gridSpan w:val="2"/>
            <w:vMerge w:val="restart"/>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Предмет</w:t>
            </w:r>
          </w:p>
        </w:tc>
        <w:tc>
          <w:tcPr>
            <w:tcW w:w="4643" w:type="dxa"/>
            <w:gridSpan w:val="3"/>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Средний балл</w:t>
            </w:r>
          </w:p>
        </w:tc>
      </w:tr>
      <w:tr w:rsidR="00F501C5" w:rsidTr="00EB47BD">
        <w:tc>
          <w:tcPr>
            <w:tcW w:w="8896" w:type="dxa"/>
            <w:gridSpan w:val="2"/>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2021 г.</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2022 г.</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2023 г.</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Русский язык</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64,0</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57,3</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54,3</w:t>
            </w:r>
          </w:p>
        </w:tc>
      </w:tr>
      <w:tr w:rsidR="00F501C5" w:rsidTr="00EB47BD">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Математика</w:t>
            </w:r>
          </w:p>
        </w:tc>
        <w:tc>
          <w:tcPr>
            <w:tcW w:w="368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профильный уровень</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53,3</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51,6</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51,3</w:t>
            </w:r>
          </w:p>
        </w:tc>
      </w:tr>
      <w:tr w:rsidR="00F501C5" w:rsidTr="00EB47BD">
        <w:tc>
          <w:tcPr>
            <w:tcW w:w="5211"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базовый уровень</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3,9*</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3,7*</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Обществознание</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51,9</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55,4</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48,1</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Биология</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47,4</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49,5</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48,5</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География</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56,9</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60,3</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59,0</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Физика</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43,7</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43,9</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43,5</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Химия</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40,7</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50,9</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46,8</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Английский язык</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69,8</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60,8</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52,3</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История</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50,6</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56,7</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42,5</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Информатика и ИКТ</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60,5</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52,9</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56,3</w:t>
            </w:r>
          </w:p>
        </w:tc>
      </w:tr>
      <w:tr w:rsidR="00F501C5" w:rsidTr="00EB47BD">
        <w:tc>
          <w:tcPr>
            <w:tcW w:w="5211" w:type="dxa"/>
            <w:gridSpan w:val="2"/>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Литература</w:t>
            </w:r>
          </w:p>
        </w:tc>
        <w:tc>
          <w:tcPr>
            <w:tcW w:w="1560"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66,3</w:t>
            </w:r>
          </w:p>
        </w:tc>
        <w:tc>
          <w:tcPr>
            <w:tcW w:w="155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52,3</w:t>
            </w:r>
          </w:p>
        </w:tc>
        <w:tc>
          <w:tcPr>
            <w:tcW w:w="152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52,1</w:t>
            </w:r>
          </w:p>
        </w:tc>
      </w:tr>
    </w:tbl>
    <w:p w:rsidR="00F501C5" w:rsidRDefault="00F501C5" w:rsidP="00EB47BD"/>
    <w:p w:rsidR="00F501C5" w:rsidRDefault="00F501C5" w:rsidP="00EB47BD">
      <w:pPr>
        <w:rPr>
          <w:sz w:val="22"/>
          <w:szCs w:val="22"/>
        </w:rPr>
      </w:pPr>
      <w:r>
        <w:rPr>
          <w:sz w:val="22"/>
          <w:szCs w:val="22"/>
        </w:rPr>
        <w:t>Примечание: * средняя оценка по математике базового уровня</w:t>
      </w:r>
    </w:p>
    <w:p w:rsidR="00F501C5" w:rsidRDefault="00F501C5" w:rsidP="00EB47BD">
      <w:pPr>
        <w:rPr>
          <w:sz w:val="22"/>
          <w:szCs w:val="22"/>
        </w:rPr>
      </w:pPr>
    </w:p>
    <w:p w:rsidR="00F501C5" w:rsidRDefault="00F501C5" w:rsidP="00EB47BD">
      <w:pPr>
        <w:ind w:firstLine="709"/>
        <w:jc w:val="both"/>
      </w:pPr>
      <w:r>
        <w:t xml:space="preserve">Аттестаты с отличием за уровень среднего общего образования получили 10 обучающихся, что на 13 человек меньше, чем в 2022 году. </w:t>
      </w:r>
    </w:p>
    <w:p w:rsidR="00F501C5" w:rsidRDefault="00F501C5" w:rsidP="00EB47BD">
      <w:pPr>
        <w:ind w:firstLine="709"/>
        <w:jc w:val="both"/>
      </w:pPr>
      <w:r>
        <w:t xml:space="preserve">В 2023 году количество выпускников 11 классов, кандидатов на получение аттестатов особого образца, составляло 19 человек. По результатам репетиционных экзаменов РОКО в декабре 2022 года ни один из выпускников 11 классов-кандидатов на получение аттестата с отличием не выполнил обязательное требование для его получения: результаты по русскому языку и математике профильного уровня составили менее 70 баллов. </w:t>
      </w:r>
    </w:p>
    <w:p w:rsidR="00F501C5" w:rsidRDefault="00F501C5" w:rsidP="007353CB">
      <w:pPr>
        <w:ind w:firstLine="709"/>
        <w:jc w:val="both"/>
      </w:pPr>
      <w:r>
        <w:t>На основании результатов РОКО была сформирована группа высокомотивированных обучающихся, претендующих на получение аттестатов с отличием, в которую вошли 29 обучающихся 9 классов и 19 обучающихся 11 классов. Проведён дополнительный комплекс мероприятий, направленных на повышение эффективности подготовки обучающихся к ГИА: разъяснительная работа в ходе встречи с родителями данных обучающихся, собеседования МАУ ЗГО «Информационно-методический центр» с руководителями общеобразовательных учреждений, дополнительные занятия с обучающимися по субботам по отдельно разработанному графику, привлечение к проведению консультаций в рамках сетевого взаимодействия педагогов общеобразовательных учреждений, имеющих большой опыт в подготовке высокомотивированных обучающихся к экзаменам. (Показатель посещения консультаций обучающимися 9 классов составил 69%, обучающимися 11 классов - 70%).</w:t>
      </w:r>
    </w:p>
    <w:p w:rsidR="00F501C5" w:rsidRDefault="00F501C5" w:rsidP="007353CB">
      <w:pPr>
        <w:pStyle w:val="a7"/>
        <w:spacing w:before="0" w:beforeAutospacing="0" w:after="0"/>
        <w:ind w:firstLine="737"/>
        <w:jc w:val="both"/>
        <w:rPr>
          <w:color w:val="000000"/>
        </w:rPr>
      </w:pPr>
      <w:r>
        <w:t>В 2023 – 2024 учебном году на муниципальном уровне деятельность «сетевых» педагогов по вопросам работы с высокомотивированными обучающимися 9, 11 классов по подготовке к государственной итоговой аттестации будет продолжена: во исполнение подп</w:t>
      </w:r>
      <w:r>
        <w:rPr>
          <w:color w:val="000000"/>
        </w:rPr>
        <w:t xml:space="preserve">ункта 11.1.2. </w:t>
      </w:r>
      <w:r>
        <w:t>п</w:t>
      </w:r>
      <w:r>
        <w:rPr>
          <w:color w:val="000000"/>
        </w:rPr>
        <w:t xml:space="preserve">ункта 11.1. </w:t>
      </w:r>
      <w:r>
        <w:t xml:space="preserve">решения аппаратного совещания руководителей общеобразовательных учреждений от 01.07.2023 № 06 </w:t>
      </w:r>
      <w:r>
        <w:rPr>
          <w:color w:val="000000"/>
        </w:rPr>
        <w:t xml:space="preserve">представлена информация о кандидатурах учителей для работы в качестве «сетевых педагогов» с высокомотивированными обучающимися с сентября 2023 г. </w:t>
      </w:r>
    </w:p>
    <w:p w:rsidR="00F501C5" w:rsidRDefault="00F501C5" w:rsidP="00EB47BD"/>
    <w:p w:rsidR="00F501C5" w:rsidRDefault="00F501C5" w:rsidP="00EB47BD"/>
    <w:p w:rsidR="00F501C5" w:rsidRDefault="00F501C5" w:rsidP="00EB47BD"/>
    <w:p w:rsidR="00F501C5" w:rsidRDefault="00F501C5" w:rsidP="00EB47BD"/>
    <w:p w:rsidR="00F501C5" w:rsidRDefault="00F501C5" w:rsidP="00EB47BD"/>
    <w:p w:rsidR="00F501C5" w:rsidRDefault="00F501C5" w:rsidP="00EB47BD"/>
    <w:p w:rsidR="00F501C5" w:rsidRDefault="00F501C5" w:rsidP="00EB47BD">
      <w:pPr>
        <w:jc w:val="center"/>
        <w:rPr>
          <w:b/>
        </w:rPr>
      </w:pPr>
      <w:r>
        <w:rPr>
          <w:b/>
        </w:rPr>
        <w:lastRenderedPageBreak/>
        <w:t>Информация о выпускниках 9, 11 классов, получивших аттестаты с отличием</w:t>
      </w:r>
    </w:p>
    <w:p w:rsidR="00F501C5" w:rsidRDefault="00F501C5" w:rsidP="00EB47BD"/>
    <w:tbl>
      <w:tblPr>
        <w:tblW w:w="10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0"/>
        <w:gridCol w:w="855"/>
        <w:gridCol w:w="855"/>
        <w:gridCol w:w="855"/>
        <w:gridCol w:w="855"/>
        <w:gridCol w:w="855"/>
        <w:gridCol w:w="855"/>
        <w:gridCol w:w="855"/>
        <w:gridCol w:w="855"/>
      </w:tblGrid>
      <w:tr w:rsidR="00F501C5" w:rsidTr="006455F8">
        <w:trPr>
          <w:jc w:val="center"/>
        </w:trPr>
        <w:tc>
          <w:tcPr>
            <w:tcW w:w="3354" w:type="dxa"/>
            <w:vMerge w:val="restart"/>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Наименования учреждений</w:t>
            </w:r>
          </w:p>
        </w:tc>
        <w:tc>
          <w:tcPr>
            <w:tcW w:w="3420" w:type="dxa"/>
            <w:gridSpan w:val="4"/>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 класс</w:t>
            </w:r>
          </w:p>
        </w:tc>
        <w:tc>
          <w:tcPr>
            <w:tcW w:w="3356" w:type="dxa"/>
            <w:gridSpan w:val="4"/>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11 класс</w:t>
            </w:r>
          </w:p>
        </w:tc>
      </w:tr>
      <w:tr w:rsidR="00F501C5" w:rsidTr="006455F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2020г.</w:t>
            </w:r>
          </w:p>
          <w:p w:rsidR="00F501C5" w:rsidRDefault="00F501C5">
            <w:pPr>
              <w:spacing w:line="276" w:lineRule="auto"/>
              <w:rPr>
                <w:lang w:eastAsia="en-US"/>
              </w:rPr>
            </w:pPr>
            <w:r>
              <w:rPr>
                <w:lang w:eastAsia="en-US"/>
              </w:rPr>
              <w:t>(без экз.)</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2021г.</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2022г.</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2023г.</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2020г.</w:t>
            </w:r>
          </w:p>
          <w:p w:rsidR="00F501C5" w:rsidRDefault="00F501C5">
            <w:pPr>
              <w:spacing w:line="276" w:lineRule="auto"/>
              <w:rPr>
                <w:lang w:eastAsia="en-US"/>
              </w:rPr>
            </w:pPr>
            <w:r>
              <w:rPr>
                <w:lang w:eastAsia="en-US"/>
              </w:rPr>
              <w:t>(без экз.)</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2021г.</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2022г.</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2023г.</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МАОУ «СОШ № 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Новолыбаевская СОШ, филиал МАОУ «СОШ № 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МАОУ «СОШ № 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СОШ № 3, филиал МАОУ «СОШ № 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МАОУ «СОШ № 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Комсомольская СОШ, филиал МАОУ «СОШ № 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Падунская СОШ, филиал МАОУ «СОШ № 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МАОУ «Новозаимская СОШ»</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Сосновская ООШ, филиал МАОУ «Новозаимская СОШ»</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МАОУ «Бигилинская СОШ»</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Дроновская ООШ, филиал МАОУ «Бигилинская СОШ»</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Горюновская СОШ, филиал МАОУ «Бигилинская СОШ»</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МАОУ «Боровинская СОШ»</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Лебедёвская СОШ, филиал МАОУ «Боровинская СОШ»</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r>
      <w:tr w:rsidR="00F501C5" w:rsidTr="006455F8">
        <w:trPr>
          <w:jc w:val="center"/>
        </w:trPr>
        <w:tc>
          <w:tcPr>
            <w:tcW w:w="3354"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Итого</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39</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22</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35</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37</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33</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24</w:t>
            </w:r>
          </w:p>
        </w:tc>
        <w:tc>
          <w:tcPr>
            <w:tcW w:w="85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23</w:t>
            </w:r>
          </w:p>
        </w:tc>
        <w:tc>
          <w:tcPr>
            <w:tcW w:w="791"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10</w:t>
            </w:r>
          </w:p>
        </w:tc>
      </w:tr>
    </w:tbl>
    <w:p w:rsidR="00F501C5" w:rsidRDefault="00F501C5" w:rsidP="00EB47BD"/>
    <w:p w:rsidR="00F501C5" w:rsidRDefault="00F501C5" w:rsidP="00EB47BD">
      <w:pPr>
        <w:ind w:firstLine="567"/>
        <w:jc w:val="both"/>
      </w:pPr>
      <w:r>
        <w:t xml:space="preserve">У выпускников, награждённых медалями «За особые успехи в учении», средний балл по русскому языку ниже, чем в прошлом году. Средний балл по математике профильного уровня выше, чем в прошлые годы. Вместе с тем, необходимо учесть, что количество выпускников, выбирающих математику профильного уровня, снижается: из 10 обучающихся математику профильного уровня сдавали 4 человека, остальные выбрали для сдачи ЕГЭ математику базового уровня. </w:t>
      </w:r>
    </w:p>
    <w:p w:rsidR="00F501C5" w:rsidRDefault="00F501C5" w:rsidP="00EB47BD">
      <w:pPr>
        <w:ind w:firstLine="567"/>
        <w:jc w:val="both"/>
      </w:pPr>
    </w:p>
    <w:p w:rsidR="00F501C5" w:rsidRDefault="00F501C5" w:rsidP="00EB47BD">
      <w:pPr>
        <w:ind w:firstLine="567"/>
        <w:jc w:val="both"/>
      </w:pPr>
    </w:p>
    <w:p w:rsidR="00F501C5" w:rsidRDefault="00F501C5" w:rsidP="00EB47BD">
      <w:pPr>
        <w:ind w:firstLine="567"/>
        <w:jc w:val="both"/>
      </w:pPr>
    </w:p>
    <w:p w:rsidR="00F501C5" w:rsidRDefault="00F501C5" w:rsidP="00EB47BD">
      <w:pPr>
        <w:ind w:firstLine="567"/>
        <w:jc w:val="both"/>
      </w:pPr>
    </w:p>
    <w:p w:rsidR="00F501C5" w:rsidRDefault="00F501C5" w:rsidP="00EB47BD">
      <w:pPr>
        <w:ind w:firstLine="567"/>
        <w:jc w:val="both"/>
      </w:pPr>
    </w:p>
    <w:p w:rsidR="00F501C5" w:rsidRDefault="00F501C5" w:rsidP="00EB47BD">
      <w:pPr>
        <w:ind w:firstLine="567"/>
        <w:jc w:val="both"/>
      </w:pPr>
    </w:p>
    <w:p w:rsidR="00F501C5" w:rsidRDefault="00F501C5" w:rsidP="00EB47BD">
      <w:pPr>
        <w:ind w:firstLine="567"/>
        <w:jc w:val="both"/>
      </w:pPr>
    </w:p>
    <w:p w:rsidR="00F501C5" w:rsidRDefault="00F501C5" w:rsidP="00EB47BD">
      <w:pPr>
        <w:ind w:firstLine="567"/>
        <w:jc w:val="both"/>
      </w:pPr>
    </w:p>
    <w:p w:rsidR="00F501C5" w:rsidRDefault="00F501C5" w:rsidP="00EB47BD">
      <w:pPr>
        <w:ind w:firstLine="567"/>
        <w:jc w:val="both"/>
      </w:pPr>
    </w:p>
    <w:p w:rsidR="00F501C5" w:rsidRDefault="00F501C5" w:rsidP="00EB47BD">
      <w:pPr>
        <w:jc w:val="center"/>
        <w:rPr>
          <w:b/>
        </w:rPr>
      </w:pPr>
      <w:r>
        <w:rPr>
          <w:b/>
        </w:rPr>
        <w:lastRenderedPageBreak/>
        <w:t>Результаты ЕГЭ выпускников 11 классов, получивших аттестаты с отличием</w:t>
      </w:r>
    </w:p>
    <w:p w:rsidR="00F501C5" w:rsidRDefault="00F501C5" w:rsidP="00EB47BD"/>
    <w:tbl>
      <w:tblPr>
        <w:tblW w:w="10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566"/>
        <w:gridCol w:w="566"/>
        <w:gridCol w:w="567"/>
        <w:gridCol w:w="567"/>
        <w:gridCol w:w="773"/>
        <w:gridCol w:w="709"/>
        <w:gridCol w:w="708"/>
        <w:gridCol w:w="645"/>
        <w:gridCol w:w="709"/>
        <w:gridCol w:w="532"/>
        <w:gridCol w:w="709"/>
        <w:gridCol w:w="672"/>
      </w:tblGrid>
      <w:tr w:rsidR="00F501C5" w:rsidTr="003932F2">
        <w:trPr>
          <w:trHeight w:val="727"/>
          <w:jc w:val="center"/>
        </w:trPr>
        <w:tc>
          <w:tcPr>
            <w:tcW w:w="2552" w:type="dxa"/>
            <w:vMerge w:val="restart"/>
            <w:tcBorders>
              <w:top w:val="single" w:sz="4" w:space="0" w:color="auto"/>
              <w:left w:val="single" w:sz="4" w:space="0" w:color="auto"/>
              <w:bottom w:val="single" w:sz="4" w:space="0" w:color="auto"/>
              <w:right w:val="single" w:sz="4" w:space="0" w:color="auto"/>
            </w:tcBorders>
          </w:tcPr>
          <w:p w:rsidR="00F501C5" w:rsidRDefault="00F501C5" w:rsidP="00AC740A">
            <w:pPr>
              <w:rPr>
                <w:lang w:eastAsia="en-US"/>
              </w:rPr>
            </w:pPr>
            <w:r>
              <w:rPr>
                <w:lang w:eastAsia="en-US"/>
              </w:rPr>
              <w:t>Наименования учреждений</w:t>
            </w:r>
          </w:p>
        </w:tc>
        <w:tc>
          <w:tcPr>
            <w:tcW w:w="2266" w:type="dxa"/>
            <w:gridSpan w:val="4"/>
            <w:tcBorders>
              <w:top w:val="single" w:sz="4" w:space="0" w:color="auto"/>
              <w:left w:val="single" w:sz="4" w:space="0" w:color="auto"/>
              <w:bottom w:val="single" w:sz="4" w:space="0" w:color="auto"/>
              <w:right w:val="single" w:sz="4" w:space="0" w:color="auto"/>
            </w:tcBorders>
          </w:tcPr>
          <w:p w:rsidR="00F501C5" w:rsidRDefault="00F501C5" w:rsidP="00AC740A">
            <w:pPr>
              <w:rPr>
                <w:lang w:eastAsia="en-US"/>
              </w:rPr>
            </w:pPr>
            <w:r>
              <w:rPr>
                <w:lang w:eastAsia="en-US"/>
              </w:rPr>
              <w:t>Количество выпускников 11 классов, награждённых медалями</w:t>
            </w:r>
          </w:p>
          <w:p w:rsidR="00F501C5" w:rsidRDefault="00F501C5" w:rsidP="00AC740A">
            <w:pPr>
              <w:rPr>
                <w:lang w:eastAsia="en-US"/>
              </w:rPr>
            </w:pPr>
            <w:r>
              <w:rPr>
                <w:lang w:eastAsia="en-US"/>
              </w:rPr>
              <w:t>«За особые успехи</w:t>
            </w:r>
          </w:p>
          <w:p w:rsidR="00F501C5" w:rsidRDefault="00F501C5" w:rsidP="00AC740A">
            <w:pPr>
              <w:rPr>
                <w:lang w:eastAsia="en-US"/>
              </w:rPr>
            </w:pPr>
            <w:r>
              <w:rPr>
                <w:lang w:eastAsia="en-US"/>
              </w:rPr>
              <w:t>в учении»</w:t>
            </w:r>
          </w:p>
        </w:tc>
        <w:tc>
          <w:tcPr>
            <w:tcW w:w="5457" w:type="dxa"/>
            <w:gridSpan w:val="8"/>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Средний балл</w:t>
            </w:r>
          </w:p>
        </w:tc>
      </w:tr>
      <w:tr w:rsidR="00F501C5" w:rsidTr="003932F2">
        <w:trPr>
          <w:trHeight w:val="238"/>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56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2020 г.</w:t>
            </w:r>
          </w:p>
        </w:tc>
        <w:tc>
          <w:tcPr>
            <w:tcW w:w="56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2021 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2022 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2023 г.</w:t>
            </w:r>
          </w:p>
        </w:tc>
        <w:tc>
          <w:tcPr>
            <w:tcW w:w="2835" w:type="dxa"/>
            <w:gridSpan w:val="4"/>
            <w:tcBorders>
              <w:top w:val="single" w:sz="4" w:space="0" w:color="auto"/>
              <w:left w:val="single" w:sz="4" w:space="0" w:color="auto"/>
              <w:right w:val="single" w:sz="4" w:space="0" w:color="auto"/>
            </w:tcBorders>
          </w:tcPr>
          <w:p w:rsidR="00F501C5" w:rsidRDefault="00F501C5">
            <w:pPr>
              <w:spacing w:line="276" w:lineRule="auto"/>
              <w:rPr>
                <w:lang w:eastAsia="en-US"/>
              </w:rPr>
            </w:pPr>
            <w:r>
              <w:rPr>
                <w:lang w:eastAsia="en-US"/>
              </w:rPr>
              <w:t>Русский язык</w:t>
            </w:r>
          </w:p>
        </w:tc>
        <w:tc>
          <w:tcPr>
            <w:tcW w:w="2622" w:type="dxa"/>
            <w:gridSpan w:val="4"/>
            <w:tcBorders>
              <w:top w:val="single" w:sz="4" w:space="0" w:color="auto"/>
              <w:left w:val="single" w:sz="4" w:space="0" w:color="auto"/>
              <w:right w:val="single" w:sz="4" w:space="0" w:color="auto"/>
            </w:tcBorders>
          </w:tcPr>
          <w:p w:rsidR="00F501C5" w:rsidRDefault="00F501C5">
            <w:pPr>
              <w:spacing w:line="276" w:lineRule="auto"/>
              <w:rPr>
                <w:lang w:eastAsia="en-US"/>
              </w:rPr>
            </w:pPr>
            <w:r>
              <w:rPr>
                <w:lang w:eastAsia="en-US"/>
              </w:rPr>
              <w:t>Математика</w:t>
            </w:r>
          </w:p>
        </w:tc>
      </w:tr>
      <w:tr w:rsidR="00F501C5" w:rsidTr="003932F2">
        <w:trPr>
          <w:cantSplit/>
          <w:trHeight w:val="870"/>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501C5" w:rsidRDefault="00F501C5">
            <w:pPr>
              <w:rPr>
                <w:lang w:eastAsia="en-US"/>
              </w:rPr>
            </w:pPr>
          </w:p>
        </w:tc>
        <w:tc>
          <w:tcPr>
            <w:tcW w:w="773"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2020 г.</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2021 г.</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2022 г.</w:t>
            </w:r>
          </w:p>
        </w:tc>
        <w:tc>
          <w:tcPr>
            <w:tcW w:w="645"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2023 г.</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2020 г.</w:t>
            </w:r>
          </w:p>
        </w:tc>
        <w:tc>
          <w:tcPr>
            <w:tcW w:w="532"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2021 г.</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2022 г.</w:t>
            </w:r>
          </w:p>
        </w:tc>
        <w:tc>
          <w:tcPr>
            <w:tcW w:w="672" w:type="dxa"/>
            <w:tcBorders>
              <w:top w:val="single" w:sz="4" w:space="0" w:color="auto"/>
              <w:left w:val="single" w:sz="4" w:space="0" w:color="auto"/>
              <w:bottom w:val="single" w:sz="4" w:space="0" w:color="auto"/>
              <w:right w:val="single" w:sz="4" w:space="0" w:color="auto"/>
            </w:tcBorders>
            <w:textDirection w:val="btLr"/>
            <w:vAlign w:val="center"/>
          </w:tcPr>
          <w:p w:rsidR="00F501C5" w:rsidRDefault="00F501C5">
            <w:pPr>
              <w:spacing w:line="276" w:lineRule="auto"/>
              <w:rPr>
                <w:lang w:eastAsia="en-US"/>
              </w:rPr>
            </w:pPr>
            <w:r>
              <w:rPr>
                <w:lang w:eastAsia="en-US"/>
              </w:rPr>
              <w:t>2023 г.</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b/>
                <w:lang w:eastAsia="en-US"/>
              </w:rPr>
            </w:pPr>
            <w:r>
              <w:rPr>
                <w:b/>
                <w:lang w:eastAsia="en-US"/>
              </w:rPr>
              <w:t>МАОУ «СОШ № 1»</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82,3</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86,0</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82,1</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87,3</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62,0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73,0</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82,0</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lang w:eastAsia="en-US"/>
              </w:rPr>
            </w:pPr>
            <w:r>
              <w:rPr>
                <w:lang w:eastAsia="en-US"/>
              </w:rPr>
              <w:t>Новолыбаевская СОШ, филиал МАОУ «СОШ № 1»</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98,0</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50,0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b/>
                <w:lang w:eastAsia="en-US"/>
              </w:rPr>
            </w:pPr>
            <w:r>
              <w:rPr>
                <w:b/>
                <w:lang w:eastAsia="en-US"/>
              </w:rPr>
              <w:t>МАОУ «СОШ № 2»</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90,6</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77,5</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74,3</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76,0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lang w:eastAsia="en-US"/>
              </w:rPr>
            </w:pPr>
            <w:r>
              <w:rPr>
                <w:lang w:eastAsia="en-US"/>
              </w:rPr>
              <w:t>СОШ № 3, филиал МАОУ «СОШ № 2»</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82,0</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83,9</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91,0</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75,2</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78,0</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b/>
                <w:lang w:eastAsia="en-US"/>
              </w:rPr>
            </w:pPr>
            <w:r>
              <w:rPr>
                <w:b/>
                <w:lang w:eastAsia="en-US"/>
              </w:rPr>
              <w:t>МАОУ «СОШ № 4»</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12</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12</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78,6</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80,3</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80,5</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91,0</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63,0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74,0</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lang w:eastAsia="en-US"/>
              </w:rPr>
            </w:pPr>
            <w:r>
              <w:rPr>
                <w:lang w:eastAsia="en-US"/>
              </w:rPr>
              <w:t>Падунская СОШ, филиал МАОУ «СОШ № 4»</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70,5</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92,0</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90,3</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56,0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76,0</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b/>
                <w:lang w:eastAsia="en-US"/>
              </w:rPr>
            </w:pPr>
            <w:r>
              <w:rPr>
                <w:b/>
                <w:lang w:eastAsia="en-US"/>
              </w:rPr>
              <w:t>МАОУ «Бигилинская СОШ»</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73,0</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96,0</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62,0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lang w:eastAsia="en-US"/>
              </w:rPr>
            </w:pPr>
            <w:r>
              <w:rPr>
                <w:lang w:eastAsia="en-US"/>
              </w:rPr>
              <w:t>Горюновская СОШ, филиал МАОУ «Бигилинская СОШ»</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73,0</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70,0</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62,0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b/>
                <w:lang w:eastAsia="en-US"/>
              </w:rPr>
            </w:pPr>
            <w:r>
              <w:rPr>
                <w:b/>
                <w:lang w:eastAsia="en-US"/>
              </w:rPr>
              <w:t>МАОУ «Боровинская СОШ»</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1</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lang w:eastAsia="en-US"/>
              </w:rPr>
            </w:pPr>
            <w:r>
              <w:rPr>
                <w:lang w:eastAsia="en-US"/>
              </w:rPr>
              <w:t>Лебедёвская СОШ, филиал МАОУ «Боровинская СОШ»</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80,0</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47,5</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b/>
                <w:lang w:eastAsia="en-US"/>
              </w:rPr>
            </w:pPr>
            <w:r>
              <w:rPr>
                <w:b/>
                <w:lang w:eastAsia="en-US"/>
              </w:rPr>
              <w:t>МАОУ «Новозаимская СОШ»</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2</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0</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82,5</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89,3</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82,5</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82,0</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lang w:eastAsia="en-US"/>
              </w:rPr>
            </w:pPr>
            <w:r>
              <w:rPr>
                <w:lang w:eastAsia="en-US"/>
              </w:rPr>
              <w:t>-</w:t>
            </w:r>
          </w:p>
        </w:tc>
      </w:tr>
      <w:tr w:rsidR="00F501C5" w:rsidTr="003932F2">
        <w:trPr>
          <w:jc w:val="center"/>
        </w:trPr>
        <w:tc>
          <w:tcPr>
            <w:tcW w:w="2552" w:type="dxa"/>
            <w:tcBorders>
              <w:top w:val="single" w:sz="4" w:space="0" w:color="auto"/>
              <w:left w:val="single" w:sz="4" w:space="0" w:color="auto"/>
              <w:bottom w:val="single" w:sz="4" w:space="0" w:color="auto"/>
              <w:right w:val="single" w:sz="4" w:space="0" w:color="auto"/>
            </w:tcBorders>
          </w:tcPr>
          <w:p w:rsidR="00F501C5" w:rsidRDefault="00F501C5" w:rsidP="00AC740A">
            <w:pPr>
              <w:rPr>
                <w:b/>
                <w:lang w:eastAsia="en-US"/>
              </w:rPr>
            </w:pPr>
            <w:r>
              <w:rPr>
                <w:b/>
                <w:lang w:eastAsia="en-US"/>
              </w:rPr>
              <w:t>Итого</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33</w:t>
            </w:r>
          </w:p>
        </w:tc>
        <w:tc>
          <w:tcPr>
            <w:tcW w:w="566"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24</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23</w:t>
            </w:r>
          </w:p>
        </w:tc>
        <w:tc>
          <w:tcPr>
            <w:tcW w:w="567"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10</w:t>
            </w:r>
          </w:p>
        </w:tc>
        <w:tc>
          <w:tcPr>
            <w:tcW w:w="773"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81,1</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83,1</w:t>
            </w:r>
          </w:p>
        </w:tc>
        <w:tc>
          <w:tcPr>
            <w:tcW w:w="708"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83,7</w:t>
            </w:r>
          </w:p>
        </w:tc>
        <w:tc>
          <w:tcPr>
            <w:tcW w:w="645"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81,1</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62,5</w:t>
            </w:r>
          </w:p>
        </w:tc>
        <w:tc>
          <w:tcPr>
            <w:tcW w:w="53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w:t>
            </w:r>
          </w:p>
        </w:tc>
        <w:tc>
          <w:tcPr>
            <w:tcW w:w="709"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74,8</w:t>
            </w:r>
          </w:p>
        </w:tc>
        <w:tc>
          <w:tcPr>
            <w:tcW w:w="672" w:type="dxa"/>
            <w:tcBorders>
              <w:top w:val="single" w:sz="4" w:space="0" w:color="auto"/>
              <w:left w:val="single" w:sz="4" w:space="0" w:color="auto"/>
              <w:bottom w:val="single" w:sz="4" w:space="0" w:color="auto"/>
              <w:right w:val="single" w:sz="4" w:space="0" w:color="auto"/>
            </w:tcBorders>
          </w:tcPr>
          <w:p w:rsidR="00F501C5" w:rsidRDefault="00F501C5">
            <w:pPr>
              <w:spacing w:line="276" w:lineRule="auto"/>
              <w:rPr>
                <w:b/>
                <w:lang w:eastAsia="en-US"/>
              </w:rPr>
            </w:pPr>
            <w:r>
              <w:rPr>
                <w:b/>
                <w:lang w:eastAsia="en-US"/>
              </w:rPr>
              <w:t>76,0</w:t>
            </w:r>
          </w:p>
        </w:tc>
      </w:tr>
    </w:tbl>
    <w:p w:rsidR="00F501C5" w:rsidRDefault="00F501C5" w:rsidP="00EB47BD">
      <w:r>
        <w:t xml:space="preserve">          </w:t>
      </w:r>
    </w:p>
    <w:p w:rsidR="00F501C5" w:rsidRDefault="00F501C5" w:rsidP="00EB47BD">
      <w:pPr>
        <w:jc w:val="center"/>
        <w:rPr>
          <w:b/>
        </w:rPr>
      </w:pPr>
      <w:r>
        <w:rPr>
          <w:b/>
        </w:rPr>
        <w:t>Информация о количестве выпускников, набравших 100 баллов по предметам на ЕГЭ</w:t>
      </w:r>
    </w:p>
    <w:p w:rsidR="00F501C5" w:rsidRDefault="00F501C5" w:rsidP="00EB47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127"/>
        <w:gridCol w:w="992"/>
        <w:gridCol w:w="2268"/>
        <w:gridCol w:w="1984"/>
      </w:tblGrid>
      <w:tr w:rsidR="00F501C5" w:rsidTr="00EB47BD">
        <w:tc>
          <w:tcPr>
            <w:tcW w:w="2376" w:type="dxa"/>
          </w:tcPr>
          <w:p w:rsidR="00F501C5" w:rsidRDefault="00F501C5" w:rsidP="00AC740A">
            <w:pPr>
              <w:rPr>
                <w:lang w:eastAsia="en-US"/>
              </w:rPr>
            </w:pPr>
            <w:r>
              <w:rPr>
                <w:lang w:eastAsia="en-US"/>
              </w:rPr>
              <w:t>2019 г.</w:t>
            </w:r>
          </w:p>
        </w:tc>
        <w:tc>
          <w:tcPr>
            <w:tcW w:w="2127" w:type="dxa"/>
          </w:tcPr>
          <w:p w:rsidR="00F501C5" w:rsidRDefault="00F501C5" w:rsidP="00AC740A">
            <w:pPr>
              <w:rPr>
                <w:lang w:eastAsia="en-US"/>
              </w:rPr>
            </w:pPr>
            <w:r>
              <w:rPr>
                <w:lang w:eastAsia="en-US"/>
              </w:rPr>
              <w:t>2020 г.</w:t>
            </w:r>
          </w:p>
        </w:tc>
        <w:tc>
          <w:tcPr>
            <w:tcW w:w="992" w:type="dxa"/>
          </w:tcPr>
          <w:p w:rsidR="00F501C5" w:rsidRDefault="00F501C5" w:rsidP="00AC740A">
            <w:pPr>
              <w:rPr>
                <w:lang w:eastAsia="en-US"/>
              </w:rPr>
            </w:pPr>
            <w:r>
              <w:rPr>
                <w:lang w:eastAsia="en-US"/>
              </w:rPr>
              <w:t>2021 г.</w:t>
            </w:r>
          </w:p>
        </w:tc>
        <w:tc>
          <w:tcPr>
            <w:tcW w:w="2268" w:type="dxa"/>
            <w:tcBorders>
              <w:right w:val="single" w:sz="4" w:space="0" w:color="auto"/>
            </w:tcBorders>
          </w:tcPr>
          <w:p w:rsidR="00F501C5" w:rsidRDefault="00F501C5" w:rsidP="00AC740A">
            <w:pPr>
              <w:rPr>
                <w:lang w:eastAsia="en-US"/>
              </w:rPr>
            </w:pPr>
            <w:r>
              <w:rPr>
                <w:lang w:eastAsia="en-US"/>
              </w:rPr>
              <w:t>2022 г.</w:t>
            </w:r>
          </w:p>
        </w:tc>
        <w:tc>
          <w:tcPr>
            <w:tcW w:w="1984" w:type="dxa"/>
            <w:tcBorders>
              <w:left w:val="single" w:sz="4" w:space="0" w:color="auto"/>
            </w:tcBorders>
          </w:tcPr>
          <w:p w:rsidR="00F501C5" w:rsidRDefault="00F501C5" w:rsidP="00AC740A">
            <w:pPr>
              <w:rPr>
                <w:lang w:eastAsia="en-US"/>
              </w:rPr>
            </w:pPr>
            <w:r>
              <w:rPr>
                <w:lang w:eastAsia="en-US"/>
              </w:rPr>
              <w:t>2023 г.</w:t>
            </w:r>
          </w:p>
        </w:tc>
      </w:tr>
      <w:tr w:rsidR="00F501C5" w:rsidTr="00EB47BD">
        <w:tc>
          <w:tcPr>
            <w:tcW w:w="2376" w:type="dxa"/>
          </w:tcPr>
          <w:p w:rsidR="00F501C5" w:rsidRDefault="00F501C5" w:rsidP="00AC740A">
            <w:pPr>
              <w:rPr>
                <w:lang w:eastAsia="en-US"/>
              </w:rPr>
            </w:pPr>
            <w:r>
              <w:rPr>
                <w:lang w:eastAsia="en-US"/>
              </w:rPr>
              <w:t>2 человека</w:t>
            </w:r>
          </w:p>
          <w:p w:rsidR="00F501C5" w:rsidRDefault="00F501C5" w:rsidP="00AC740A">
            <w:pPr>
              <w:rPr>
                <w:lang w:eastAsia="en-US"/>
              </w:rPr>
            </w:pPr>
            <w:r>
              <w:rPr>
                <w:lang w:eastAsia="en-US"/>
              </w:rPr>
              <w:t>(1 человек – «Химия»;</w:t>
            </w:r>
          </w:p>
          <w:p w:rsidR="00F501C5" w:rsidRDefault="00F501C5" w:rsidP="00AC740A">
            <w:pPr>
              <w:rPr>
                <w:lang w:eastAsia="en-US"/>
              </w:rPr>
            </w:pPr>
            <w:r>
              <w:rPr>
                <w:lang w:eastAsia="en-US"/>
              </w:rPr>
              <w:t>МАОУ</w:t>
            </w:r>
          </w:p>
          <w:p w:rsidR="00F501C5" w:rsidRDefault="00F501C5" w:rsidP="00AC740A">
            <w:pPr>
              <w:rPr>
                <w:lang w:eastAsia="en-US"/>
              </w:rPr>
            </w:pPr>
            <w:r>
              <w:rPr>
                <w:lang w:eastAsia="en-US"/>
              </w:rPr>
              <w:t>«СОШ № 2»;</w:t>
            </w:r>
          </w:p>
          <w:p w:rsidR="00F501C5" w:rsidRDefault="00F501C5" w:rsidP="00AC740A">
            <w:pPr>
              <w:rPr>
                <w:lang w:eastAsia="en-US"/>
              </w:rPr>
            </w:pPr>
            <w:r>
              <w:rPr>
                <w:lang w:eastAsia="en-US"/>
              </w:rPr>
              <w:t>1 человек – «Русский язык»;</w:t>
            </w:r>
          </w:p>
          <w:p w:rsidR="00F501C5" w:rsidRDefault="00F501C5" w:rsidP="00AC740A">
            <w:pPr>
              <w:rPr>
                <w:lang w:eastAsia="en-US"/>
              </w:rPr>
            </w:pPr>
            <w:r>
              <w:rPr>
                <w:lang w:eastAsia="en-US"/>
              </w:rPr>
              <w:t>МАОУ</w:t>
            </w:r>
          </w:p>
          <w:p w:rsidR="00F501C5" w:rsidRDefault="00F501C5" w:rsidP="00AC740A">
            <w:pPr>
              <w:rPr>
                <w:lang w:eastAsia="en-US"/>
              </w:rPr>
            </w:pPr>
            <w:r>
              <w:rPr>
                <w:lang w:eastAsia="en-US"/>
              </w:rPr>
              <w:lastRenderedPageBreak/>
              <w:t>«СОШ № 2»)</w:t>
            </w:r>
          </w:p>
        </w:tc>
        <w:tc>
          <w:tcPr>
            <w:tcW w:w="2127" w:type="dxa"/>
          </w:tcPr>
          <w:p w:rsidR="00F501C5" w:rsidRDefault="00F501C5" w:rsidP="00AC740A">
            <w:pPr>
              <w:rPr>
                <w:lang w:eastAsia="en-US"/>
              </w:rPr>
            </w:pPr>
            <w:r>
              <w:rPr>
                <w:lang w:eastAsia="en-US"/>
              </w:rPr>
              <w:lastRenderedPageBreak/>
              <w:t>1 человек</w:t>
            </w:r>
          </w:p>
          <w:p w:rsidR="00F501C5" w:rsidRDefault="00F501C5" w:rsidP="00AC740A">
            <w:pPr>
              <w:rPr>
                <w:lang w:eastAsia="en-US"/>
              </w:rPr>
            </w:pPr>
            <w:r>
              <w:rPr>
                <w:lang w:eastAsia="en-US"/>
              </w:rPr>
              <w:t>(«Химия»;</w:t>
            </w:r>
          </w:p>
          <w:p w:rsidR="00F501C5" w:rsidRDefault="00F501C5" w:rsidP="00AC740A">
            <w:pPr>
              <w:rPr>
                <w:lang w:eastAsia="en-US"/>
              </w:rPr>
            </w:pPr>
            <w:r>
              <w:rPr>
                <w:lang w:eastAsia="en-US"/>
              </w:rPr>
              <w:t>МАОУ</w:t>
            </w:r>
          </w:p>
          <w:p w:rsidR="00F501C5" w:rsidRDefault="00F501C5" w:rsidP="00AC740A">
            <w:pPr>
              <w:rPr>
                <w:lang w:eastAsia="en-US"/>
              </w:rPr>
            </w:pPr>
            <w:r>
              <w:rPr>
                <w:lang w:eastAsia="en-US"/>
              </w:rPr>
              <w:t>«СОШ № 2»)</w:t>
            </w:r>
          </w:p>
        </w:tc>
        <w:tc>
          <w:tcPr>
            <w:tcW w:w="992" w:type="dxa"/>
          </w:tcPr>
          <w:p w:rsidR="00F501C5" w:rsidRDefault="00F501C5" w:rsidP="00AC740A">
            <w:pPr>
              <w:rPr>
                <w:lang w:eastAsia="en-US"/>
              </w:rPr>
            </w:pPr>
            <w:r>
              <w:rPr>
                <w:lang w:eastAsia="en-US"/>
              </w:rPr>
              <w:t>-</w:t>
            </w:r>
          </w:p>
        </w:tc>
        <w:tc>
          <w:tcPr>
            <w:tcW w:w="2268" w:type="dxa"/>
            <w:tcBorders>
              <w:right w:val="single" w:sz="4" w:space="0" w:color="auto"/>
            </w:tcBorders>
          </w:tcPr>
          <w:p w:rsidR="00F501C5" w:rsidRDefault="00F501C5" w:rsidP="00AC740A">
            <w:pPr>
              <w:rPr>
                <w:lang w:eastAsia="en-US"/>
              </w:rPr>
            </w:pPr>
            <w:r>
              <w:rPr>
                <w:lang w:eastAsia="en-US"/>
              </w:rPr>
              <w:t>2 человека</w:t>
            </w:r>
          </w:p>
          <w:p w:rsidR="00F501C5" w:rsidRDefault="00F501C5" w:rsidP="00AC740A">
            <w:pPr>
              <w:rPr>
                <w:lang w:eastAsia="en-US"/>
              </w:rPr>
            </w:pPr>
            <w:r>
              <w:rPr>
                <w:lang w:eastAsia="en-US"/>
              </w:rPr>
              <w:t>(1 человек –</w:t>
            </w:r>
          </w:p>
          <w:p w:rsidR="00F501C5" w:rsidRDefault="00F501C5" w:rsidP="00AC740A">
            <w:pPr>
              <w:rPr>
                <w:lang w:eastAsia="en-US"/>
              </w:rPr>
            </w:pPr>
            <w:r>
              <w:rPr>
                <w:lang w:eastAsia="en-US"/>
              </w:rPr>
              <w:t>«Обществознание»;</w:t>
            </w:r>
          </w:p>
          <w:p w:rsidR="00F501C5" w:rsidRDefault="00F501C5" w:rsidP="00AC740A">
            <w:pPr>
              <w:rPr>
                <w:lang w:eastAsia="en-US"/>
              </w:rPr>
            </w:pPr>
            <w:r>
              <w:rPr>
                <w:lang w:eastAsia="en-US"/>
              </w:rPr>
              <w:t>МАОУ</w:t>
            </w:r>
          </w:p>
          <w:p w:rsidR="00F501C5" w:rsidRDefault="00F501C5" w:rsidP="00AC740A">
            <w:pPr>
              <w:rPr>
                <w:lang w:eastAsia="en-US"/>
              </w:rPr>
            </w:pPr>
            <w:r>
              <w:rPr>
                <w:lang w:eastAsia="en-US"/>
              </w:rPr>
              <w:t>«СОШ № 1»)</w:t>
            </w:r>
          </w:p>
          <w:p w:rsidR="00F501C5" w:rsidRDefault="00F501C5" w:rsidP="00AC740A">
            <w:pPr>
              <w:rPr>
                <w:lang w:eastAsia="en-US"/>
              </w:rPr>
            </w:pPr>
            <w:r>
              <w:rPr>
                <w:lang w:eastAsia="en-US"/>
              </w:rPr>
              <w:t>1 человек –</w:t>
            </w:r>
          </w:p>
          <w:p w:rsidR="00F501C5" w:rsidRDefault="00F501C5" w:rsidP="00AC740A">
            <w:pPr>
              <w:rPr>
                <w:lang w:eastAsia="en-US"/>
              </w:rPr>
            </w:pPr>
            <w:r>
              <w:rPr>
                <w:lang w:eastAsia="en-US"/>
              </w:rPr>
              <w:t>«Русский язык»;</w:t>
            </w:r>
          </w:p>
          <w:p w:rsidR="00F501C5" w:rsidRDefault="00F501C5" w:rsidP="00AC740A">
            <w:pPr>
              <w:rPr>
                <w:lang w:eastAsia="en-US"/>
              </w:rPr>
            </w:pPr>
            <w:r>
              <w:rPr>
                <w:lang w:eastAsia="en-US"/>
              </w:rPr>
              <w:t xml:space="preserve">Падунская СОШ, </w:t>
            </w:r>
            <w:r>
              <w:rPr>
                <w:lang w:eastAsia="en-US"/>
              </w:rPr>
              <w:lastRenderedPageBreak/>
              <w:t>филиал МАОУ</w:t>
            </w:r>
          </w:p>
          <w:p w:rsidR="00F501C5" w:rsidRDefault="00F501C5" w:rsidP="00AC740A">
            <w:pPr>
              <w:rPr>
                <w:lang w:eastAsia="en-US"/>
              </w:rPr>
            </w:pPr>
            <w:r>
              <w:rPr>
                <w:lang w:eastAsia="en-US"/>
              </w:rPr>
              <w:t>«СОШ № 4»)</w:t>
            </w:r>
          </w:p>
        </w:tc>
        <w:tc>
          <w:tcPr>
            <w:tcW w:w="1984" w:type="dxa"/>
            <w:tcBorders>
              <w:left w:val="single" w:sz="4" w:space="0" w:color="auto"/>
            </w:tcBorders>
          </w:tcPr>
          <w:p w:rsidR="00F501C5" w:rsidRDefault="00F501C5" w:rsidP="00AC740A">
            <w:pPr>
              <w:rPr>
                <w:lang w:eastAsia="en-US"/>
              </w:rPr>
            </w:pPr>
            <w:r>
              <w:rPr>
                <w:lang w:eastAsia="en-US"/>
              </w:rPr>
              <w:lastRenderedPageBreak/>
              <w:t>1 человек («Русский язык»; МАОУ «СОШ № 1»)</w:t>
            </w:r>
          </w:p>
        </w:tc>
      </w:tr>
    </w:tbl>
    <w:p w:rsidR="00F501C5" w:rsidRDefault="00F501C5" w:rsidP="00EB47BD"/>
    <w:p w:rsidR="00F501C5" w:rsidRDefault="00F501C5" w:rsidP="00EB47BD">
      <w:pPr>
        <w:ind w:firstLine="426"/>
        <w:jc w:val="both"/>
      </w:pPr>
      <w:r>
        <w:t xml:space="preserve">Общее количество выпускников школ округа, набравших 80 и более баллов по итогам ГИА, - 31 человек (10,7%). В 2021 году данный показатель составлял 45 человек (13,8%), в 2022 году - 58 человек (16,8%). Из них по русскому языку – 13 человек; по обществознанию – 6 человек; по истории – 1 человек; по информатике и ИКТ - 3 человека; по биологии - 1 человек; по химии - 3 человека; по математике профильного уровня - 3 человека; по физике - 1 человек. </w:t>
      </w:r>
    </w:p>
    <w:p w:rsidR="00F501C5" w:rsidRDefault="00F501C5" w:rsidP="00EB47BD">
      <w:pPr>
        <w:ind w:firstLine="426"/>
        <w:jc w:val="both"/>
      </w:pPr>
      <w:r>
        <w:t>В 2023 году обучающаяся МАОУ «СОШ № 1» набрала 100 баллов на экзамене по русскому языку. Данная выпускница окончила уровень среднего общего образования с аттестатом с отличием, награждена медалью «За особые успехи в учении».</w:t>
      </w:r>
    </w:p>
    <w:p w:rsidR="00F501C5" w:rsidRDefault="00F501C5" w:rsidP="00EB47BD">
      <w:pPr>
        <w:ind w:firstLine="426"/>
        <w:jc w:val="both"/>
      </w:pPr>
      <w:r>
        <w:t xml:space="preserve">На основании проведённого анализа установлено: при увеличении показателя качественной успеваемости за 2022 - 2023 учебный год произошло снижение количества выпускников, набравших на ЕГЭ высокие баллы, что может являться следствием возможной необъективности при выставлении отметок текущей успеваемости обучающихся. </w:t>
      </w:r>
    </w:p>
    <w:p w:rsidR="00F501C5" w:rsidRDefault="00F501C5" w:rsidP="00EB47BD">
      <w:pPr>
        <w:ind w:firstLine="426"/>
        <w:jc w:val="both"/>
      </w:pPr>
      <w:r>
        <w:t>Таким образом, по результатам проведения оценочных процедур в 2022 - 2023 учебном году, результатов учебной деятельности обучающихся в качестве основных проблемных вопросов можно отметить следующие:</w:t>
      </w:r>
    </w:p>
    <w:p w:rsidR="00F501C5" w:rsidRDefault="00F501C5" w:rsidP="00EB47BD">
      <w:pPr>
        <w:ind w:firstLine="426"/>
        <w:jc w:val="both"/>
      </w:pPr>
      <w:r>
        <w:t>1. Необъективность при оценивании учебных результатов обучающихся.</w:t>
      </w:r>
    </w:p>
    <w:p w:rsidR="00F501C5" w:rsidRDefault="00F501C5" w:rsidP="00EB47BD">
      <w:pPr>
        <w:ind w:firstLine="426"/>
        <w:jc w:val="both"/>
      </w:pPr>
      <w:r>
        <w:t>2. Недостаточная эффективность внутришкольного контроля и принимаемых управленческих решений, в том числе – по вопросам качества образования.</w:t>
      </w:r>
    </w:p>
    <w:p w:rsidR="00F501C5" w:rsidRPr="007353CB" w:rsidRDefault="00F501C5" w:rsidP="007353CB">
      <w:pPr>
        <w:ind w:firstLine="426"/>
        <w:jc w:val="both"/>
      </w:pPr>
      <w:r>
        <w:t xml:space="preserve">На основании вышеизложенного в 2023 - 2024 учебном году особое внимание планируется уделить в рамках функционирования муниципальной методической сети вопросам совершенствования школьной системы оценивания учебных результатов, в целом – внутришкольной системы оценки качества образования; повышения профессиональной компетенции педагогических работников. </w:t>
      </w:r>
      <w:r w:rsidRPr="007353CB">
        <w:t>В марте 2024 года запланировано проведение тематического выезда по вопросам эффективности внутришкольного контроля в общеобразовательных учреждениях, в т.ч. – по вопросам качества образования.</w:t>
      </w:r>
      <w:r>
        <w:t xml:space="preserve">  </w:t>
      </w:r>
    </w:p>
    <w:p w:rsidR="00F501C5" w:rsidRDefault="00F501C5" w:rsidP="003F41C2">
      <w:pPr>
        <w:ind w:firstLine="708"/>
        <w:jc w:val="both"/>
      </w:pPr>
    </w:p>
    <w:p w:rsidR="00F501C5" w:rsidRPr="00247193" w:rsidRDefault="00F501C5" w:rsidP="003F41C2">
      <w:pPr>
        <w:ind w:firstLine="708"/>
        <w:jc w:val="both"/>
      </w:pPr>
      <w:r w:rsidRPr="007353CB">
        <w:t>Модернизации</w:t>
      </w:r>
      <w:r w:rsidRPr="00247193">
        <w:rPr>
          <w:b/>
        </w:rPr>
        <w:t xml:space="preserve"> </w:t>
      </w:r>
      <w:r w:rsidRPr="00247193">
        <w:t xml:space="preserve">системы образования, </w:t>
      </w:r>
      <w:r w:rsidRPr="007353CB">
        <w:t>достижению результатов нового качества образования</w:t>
      </w:r>
      <w:r w:rsidRPr="00324931">
        <w:rPr>
          <w:b/>
        </w:rPr>
        <w:t xml:space="preserve"> </w:t>
      </w:r>
      <w:r w:rsidRPr="00247193">
        <w:t>способствовала реализация на территории округа основных направлений (проектов) национального проекта «Образование».</w:t>
      </w:r>
    </w:p>
    <w:p w:rsidR="00F501C5" w:rsidRPr="00247193" w:rsidRDefault="00F501C5" w:rsidP="003F41C2">
      <w:pPr>
        <w:ind w:firstLine="708"/>
        <w:jc w:val="both"/>
      </w:pPr>
      <w:r w:rsidRPr="00247193">
        <w:t xml:space="preserve">В рамках реализации проекта «Современная школа» в школах округа ведётся работа по повышению </w:t>
      </w:r>
      <w:r w:rsidRPr="00324931">
        <w:t>цифровой грамотности</w:t>
      </w:r>
      <w:r w:rsidRPr="00247193">
        <w:t>, внедрению робототехники в образовательный процесс, развитию научно-технического творчества, внедрению IT-обучения в рамках реализации программ дополнительного образования и проектной деятельности.</w:t>
      </w:r>
    </w:p>
    <w:p w:rsidR="00F501C5" w:rsidRPr="00247193" w:rsidRDefault="00F501C5" w:rsidP="003F41C2">
      <w:pPr>
        <w:ind w:firstLine="708"/>
        <w:jc w:val="both"/>
      </w:pPr>
      <w:r w:rsidRPr="00247193">
        <w:t>С учётом сетевого взаимодействия в урочной и внеурочной деятельности используются современные цифровые и проектные технологии: виртуальной и дополненной реальности (внедряют 52,6% общеобразовательных учреждений округа); аддитивные технологии (3D-моделирование) (78,9%); планшетные технологии и мультимедийные технологии (мультипликация) (50% учреждений); аэротехнологии (36,8%); геоинформационные технологии (5,3%); технологии цифровой коммуникации (100%); технологии дистанционного обучения (100%); робототехника и легоконструирование (100%); программирование на языках Java («джава»), Scratch («скретч»), Python («питон») (50%); инженерное конструирование Куборо (57,9%), электронное конструирование Ардуино (23,5%).</w:t>
      </w:r>
    </w:p>
    <w:p w:rsidR="00F501C5" w:rsidRPr="00247193" w:rsidRDefault="00F501C5" w:rsidP="005E0EB3">
      <w:pPr>
        <w:ind w:firstLine="708"/>
        <w:jc w:val="both"/>
      </w:pPr>
      <w:r w:rsidRPr="00247193">
        <w:t>В образовательном процессе используются продуктивные методы и техники обучения, выход за рамки аудиторного пространства (интегрированные уроки, виртуальные уроки на производстве, в Кванториуме, в лаборатории, в парковой зоне, в школьном музее, библиотеке и т.п.).</w:t>
      </w:r>
    </w:p>
    <w:p w:rsidR="00F501C5" w:rsidRPr="00247193" w:rsidRDefault="00F501C5" w:rsidP="00712276">
      <w:pPr>
        <w:ind w:firstLine="708"/>
        <w:jc w:val="both"/>
      </w:pPr>
      <w:r w:rsidRPr="00247193">
        <w:t xml:space="preserve">Школы округа принимают участие во всероссийской образовательной </w:t>
      </w:r>
      <w:r>
        <w:t xml:space="preserve">акции </w:t>
      </w:r>
      <w:r w:rsidRPr="00247193">
        <w:t>«Урок цифры», в</w:t>
      </w:r>
      <w:r>
        <w:t xml:space="preserve"> период проведения</w:t>
      </w:r>
      <w:r w:rsidRPr="00247193">
        <w:t xml:space="preserve"> которой почти 100% школьников в игровой форме знакомятся с основами программирования. В открытых уроках по цифровой грамотности и </w:t>
      </w:r>
      <w:r w:rsidRPr="00247193">
        <w:lastRenderedPageBreak/>
        <w:t>кибербезопасности с использованием материалов просветительского проекта «Цифровой ликбез» приняли участие более 2000 обучающихся школ округа.</w:t>
      </w:r>
    </w:p>
    <w:p w:rsidR="00F501C5" w:rsidRPr="00247193" w:rsidRDefault="00F501C5" w:rsidP="002430F5">
      <w:pPr>
        <w:ind w:firstLine="708"/>
        <w:jc w:val="both"/>
      </w:pPr>
      <w:r w:rsidRPr="00247193">
        <w:t>В школах города, а также в МАОУ «Бигилинская СОШ»; Падунской СОШ, филиале МАОУ «СОШ №</w:t>
      </w:r>
      <w:r>
        <w:t xml:space="preserve"> </w:t>
      </w:r>
      <w:r w:rsidRPr="00247193">
        <w:t>4»; МАОУ «Новозаимская СОШ» в образовательном процессе применяется междисциплинарная лаборатория по изучению точных (естественных) наук «НаукоЛаб». Лабораторные практикумы по химии филиалов школ проходили на базе лабораторий «НаукоЛаб». Прошли фестивали науки, посвящённые Дню российской науки. Организованы три телемоста с демонстрацией проводимых ребятами химических и физических опытов, решением задач по функциональной грамотности (с самопрезентацией результатов работы в социальных сетях). Оборудование лабораторий «НаукоЛаб» используется при проведении лабораторных, проектных работ, внеурочных занятий, при подготовке к ОГЭ, ЕГЭ. На базе МАОУ «СОШ № 1» провед</w:t>
      </w:r>
      <w:r>
        <w:t>ё</w:t>
      </w:r>
      <w:r w:rsidRPr="00247193">
        <w:t xml:space="preserve">н муниципальный лабораторный практикум по физике для обучающихся 9 классов. </w:t>
      </w:r>
      <w:r>
        <w:t>Данная работа позволила во время ОГЭ по предмету увеличить количество выпускников, приступивших к выполнению</w:t>
      </w:r>
      <w:r w:rsidRPr="00247193">
        <w:t xml:space="preserve"> экспериментального задания высокого уровня сложности</w:t>
      </w:r>
      <w:r>
        <w:t xml:space="preserve"> (получить результат: </w:t>
      </w:r>
      <w:r w:rsidRPr="00247193">
        <w:t>32,4% выпускников</w:t>
      </w:r>
      <w:r>
        <w:t>)</w:t>
      </w:r>
      <w:r w:rsidRPr="00247193">
        <w:t>.</w:t>
      </w:r>
    </w:p>
    <w:p w:rsidR="00F501C5" w:rsidRPr="00247193" w:rsidRDefault="00F501C5" w:rsidP="002430F5">
      <w:pPr>
        <w:ind w:firstLine="708"/>
        <w:jc w:val="both"/>
      </w:pPr>
      <w:r w:rsidRPr="00247193">
        <w:t>На муниципальном уровне проводятся тематические мероприятия для педагогов и конкурсы для обучающихся, способствующие формированию цифровых компетенций; стимулированию школ к активному применению современных технологий; поддержке и популяризации передовых практик ИТ-решений; популяризации ИТ-профессий среди школьников; апробации </w:t>
      </w:r>
      <w:hyperlink r:id="rId8" w:tooltip="Инновация" w:history="1">
        <w:r w:rsidRPr="00247193">
          <w:t>инновационных</w:t>
        </w:r>
      </w:hyperlink>
      <w:r w:rsidRPr="00247193">
        <w:t> направлений.</w:t>
      </w:r>
    </w:p>
    <w:p w:rsidR="00F501C5" w:rsidRPr="00247193" w:rsidRDefault="00F501C5" w:rsidP="002430F5">
      <w:pPr>
        <w:ind w:firstLine="708"/>
        <w:jc w:val="both"/>
      </w:pPr>
      <w:r w:rsidRPr="00247193">
        <w:t xml:space="preserve">Новолыбаевская СОШ, филиал МАОУ «СОШ № 1», как школа, участвующая в реализации проекта ЦОС, СОШ № 3, филиал МАОУ «СОШ № 2», как школа-участница федерального проекта «Школа новых технологий», </w:t>
      </w:r>
      <w:r>
        <w:t xml:space="preserve">а также </w:t>
      </w:r>
      <w:r w:rsidRPr="00247193">
        <w:t xml:space="preserve">МАОУ «Новозаимская СОШ» на </w:t>
      </w:r>
      <w:r>
        <w:t xml:space="preserve">заседании </w:t>
      </w:r>
      <w:r w:rsidRPr="00247193">
        <w:t>методическо</w:t>
      </w:r>
      <w:r>
        <w:t>го</w:t>
      </w:r>
      <w:r w:rsidRPr="00247193">
        <w:t xml:space="preserve"> совет</w:t>
      </w:r>
      <w:r>
        <w:t>а общеобразовательных организаций</w:t>
      </w:r>
      <w:r w:rsidRPr="00247193">
        <w:t xml:space="preserve"> поделились </w:t>
      </w:r>
      <w:r>
        <w:t xml:space="preserve">профессиональным опытом </w:t>
      </w:r>
      <w:r w:rsidRPr="00247193">
        <w:t>по теме «Роль и место современного учителя в цифровой образовательной среде (из опыта работы школ по инновационной деятельности)».</w:t>
      </w:r>
    </w:p>
    <w:p w:rsidR="00F501C5" w:rsidRPr="00247193" w:rsidRDefault="00F501C5" w:rsidP="00455371">
      <w:pPr>
        <w:ind w:firstLine="708"/>
        <w:jc w:val="both"/>
      </w:pPr>
      <w:r w:rsidRPr="00247193">
        <w:t>Представители административно-управленческого персонала СОШ № 3, филиала МАОУ «СОШ № 2», в течение учебного года приняли участие в муниципальных, региональных, межрегиональных, всероссийских, международных мероприятиях с освещением деятельности по использованию цифровых ресурсов в различных вопросах образовательного процесса (V национальная научно-методическая конференция с международным участием «Архитектурного университетского образования: стратегические направления трансформации и новые модели развития» г. Санкт</w:t>
      </w:r>
      <w:r>
        <w:t>-</w:t>
      </w:r>
      <w:r w:rsidRPr="00247193">
        <w:t>Петербург; «Практики и примеры построения цифровой образовательной среды» г.</w:t>
      </w:r>
      <w:r>
        <w:t xml:space="preserve"> </w:t>
      </w:r>
      <w:r w:rsidRPr="00247193">
        <w:t>Тюмень; межрегиональная тематическая конференция «Цифровой ландшафт Сибири 2022», г.</w:t>
      </w:r>
      <w:r>
        <w:t xml:space="preserve"> </w:t>
      </w:r>
      <w:r w:rsidRPr="00247193">
        <w:t xml:space="preserve">Красноярск; межрегиональная научно-практическая конференция «Интеграция в преподавании предметов естественно-математического цикла, информатики и технологии. Обновление ФГОС и формирование функциональной грамотности»; областная образовательная конференция «Школа будущего» и т.д.). </w:t>
      </w:r>
    </w:p>
    <w:p w:rsidR="00F501C5" w:rsidRPr="00247193" w:rsidRDefault="00F501C5" w:rsidP="002430F5">
      <w:pPr>
        <w:ind w:firstLine="708"/>
        <w:jc w:val="both"/>
      </w:pPr>
      <w:r w:rsidRPr="00247193">
        <w:t xml:space="preserve">На базе МАОУ «Новозаимская СОШ» продолжает работу Центр гуманитарного и цифрового профилей «Точка роста» (далее – Центр). Лаборатория «НаукоЛаб» МАОУ «Новозаимская СОШ» широко задействована в образовательных мероприятиях Центра. Организованы и проведены муниципальные </w:t>
      </w:r>
      <w:r>
        <w:t xml:space="preserve">мероприятия: </w:t>
      </w:r>
      <w:r w:rsidRPr="00247193">
        <w:t>чемпионат по Куборо</w:t>
      </w:r>
      <w:r>
        <w:t>-</w:t>
      </w:r>
      <w:r w:rsidRPr="00247193">
        <w:t xml:space="preserve"> конструированию, квест «Педагог будущего» для обучающихся сетевого профильного психолого-педагогического класса, агроквест «Мы выбираем АПК» для учащихся агро</w:t>
      </w:r>
      <w:r>
        <w:t xml:space="preserve">технологических </w:t>
      </w:r>
      <w:r w:rsidRPr="00247193">
        <w:t>классов.</w:t>
      </w:r>
    </w:p>
    <w:p w:rsidR="00F501C5" w:rsidRPr="00247193" w:rsidRDefault="00F501C5" w:rsidP="00455371">
      <w:pPr>
        <w:ind w:firstLine="708"/>
        <w:jc w:val="both"/>
      </w:pPr>
      <w:r w:rsidRPr="00247193">
        <w:t xml:space="preserve">Центр обеспечивает возможность изучать </w:t>
      </w:r>
      <w:r>
        <w:t xml:space="preserve">учебные </w:t>
      </w:r>
      <w:r w:rsidRPr="00247193">
        <w:t>предметы</w:t>
      </w:r>
      <w:r>
        <w:t>:</w:t>
      </w:r>
      <w:r w:rsidRPr="00247193">
        <w:t xml:space="preserve"> «Технология», «Информатика</w:t>
      </w:r>
      <w:r>
        <w:t xml:space="preserve"> и ИКТ</w:t>
      </w:r>
      <w:r w:rsidRPr="00247193">
        <w:t>», «О</w:t>
      </w:r>
      <w:r>
        <w:t>сновы безопасности жизнедеятельности</w:t>
      </w:r>
      <w:r w:rsidRPr="00247193">
        <w:t xml:space="preserve">» на новом содержательном уровне, с использованием современного высокотехнологичного оборудования. В рамках дополнительного образования, где на постоянной основе занимаются 243 обучающихся, с учётом </w:t>
      </w:r>
      <w:r>
        <w:t xml:space="preserve">детей, </w:t>
      </w:r>
      <w:r w:rsidRPr="00247193">
        <w:t>охваченных занятиями в цифровой лаборатории «НаукоЛаб», работают клубы, кружки, творческие лаборатории по направлениям: робототехника и Lego-конструирование, Куборо-конструирование, 3D</w:t>
      </w:r>
      <w:r>
        <w:t>-</w:t>
      </w:r>
      <w:r w:rsidRPr="00247193">
        <w:t xml:space="preserve">моделирование, VR/AR, Arduino, беспилотные летательные аппараты с программированием на языке Python, Scratch-программирование, шахматы и </w:t>
      </w:r>
      <w:r w:rsidRPr="00247193">
        <w:lastRenderedPageBreak/>
        <w:t>шашки, IT-тимуровцы, школьное телевидение, КВН. Педагог Центра представил опыт работы на регионально</w:t>
      </w:r>
      <w:r>
        <w:t>м форуме управленческих команд «</w:t>
      </w:r>
      <w:r w:rsidRPr="00247193">
        <w:t>Повышение качества образования и воспитания на основе возможностей Центров образования цифровог</w:t>
      </w:r>
      <w:r>
        <w:t>о и гуманитарного профилей «</w:t>
      </w:r>
      <w:r w:rsidRPr="00247193">
        <w:t>Точка роста</w:t>
      </w:r>
      <w:r>
        <w:t>»,</w:t>
      </w:r>
      <w:r w:rsidRPr="00247193">
        <w:t xml:space="preserve"> выступил спикером площадки на всероссийском онлайн-вебинаре «Визуальное программирование как точка старта получения IT-компетенций</w:t>
      </w:r>
      <w:r>
        <w:t>»</w:t>
      </w:r>
      <w:r w:rsidRPr="00247193">
        <w:t>.</w:t>
      </w:r>
    </w:p>
    <w:p w:rsidR="00F501C5" w:rsidRPr="00247193" w:rsidRDefault="00F501C5" w:rsidP="00455371">
      <w:pPr>
        <w:ind w:firstLine="708"/>
        <w:jc w:val="both"/>
      </w:pPr>
      <w:r w:rsidRPr="00247193">
        <w:t>Обучающиеся активно участвуют в муниципальных, областных соревнованиях по робототехнике, шахматам и шашкам, занимают призовые места</w:t>
      </w:r>
      <w:r>
        <w:t>.</w:t>
      </w:r>
      <w:r w:rsidRPr="00247193">
        <w:t xml:space="preserve"> </w:t>
      </w:r>
    </w:p>
    <w:p w:rsidR="00F501C5" w:rsidRPr="00247193" w:rsidRDefault="00F501C5" w:rsidP="00455371">
      <w:pPr>
        <w:ind w:firstLine="708"/>
        <w:jc w:val="both"/>
      </w:pPr>
      <w:r w:rsidRPr="00247193">
        <w:t>В рамках сетевого взаимодействия продолжается сотрудничество с ГАУ ДО ТО «РИО-Центр», функционируют 2 группы обучения по дополнительным общеразвивающим программам по направлениям: «АйтиЛаб», «Робототехника».</w:t>
      </w:r>
    </w:p>
    <w:p w:rsidR="00F501C5" w:rsidRPr="00247193" w:rsidRDefault="00F501C5" w:rsidP="002430F5">
      <w:pPr>
        <w:ind w:firstLine="708"/>
        <w:jc w:val="both"/>
      </w:pPr>
      <w:r w:rsidRPr="00247193">
        <w:t>За 2022</w:t>
      </w:r>
      <w:r>
        <w:t xml:space="preserve"> </w:t>
      </w:r>
      <w:r w:rsidRPr="00247193">
        <w:t>-</w:t>
      </w:r>
      <w:r>
        <w:t xml:space="preserve"> </w:t>
      </w:r>
      <w:r w:rsidRPr="00247193">
        <w:t>2023 учебный год достигнуты следующие показатели деятельности Центра:</w:t>
      </w:r>
    </w:p>
    <w:p w:rsidR="00F501C5" w:rsidRPr="00247193" w:rsidRDefault="00F501C5" w:rsidP="005C37BF">
      <w:pPr>
        <w:ind w:firstLine="709"/>
        <w:jc w:val="both"/>
      </w:pPr>
      <w:r w:rsidRPr="00247193">
        <w:t>- численность детей, обучающихся по предметной области «Технология» на обновлённой материально-технической базе Центра «Точка роста», - 971 чел.;</w:t>
      </w:r>
    </w:p>
    <w:p w:rsidR="00F501C5" w:rsidRPr="00247193" w:rsidRDefault="00F501C5" w:rsidP="005C37BF">
      <w:pPr>
        <w:ind w:firstLine="709"/>
        <w:jc w:val="both"/>
      </w:pPr>
      <w:r w:rsidRPr="00247193">
        <w:t>- численность детей, обучающихся по учебным предметам «Основы безопасности жизнедеятельности» и «Информатика</w:t>
      </w:r>
      <w:r>
        <w:t xml:space="preserve"> и ИКТ</w:t>
      </w:r>
      <w:r w:rsidRPr="00247193">
        <w:t>» на базе Центра «Точка роста», – 518 чел.;</w:t>
      </w:r>
    </w:p>
    <w:p w:rsidR="00F501C5" w:rsidRPr="00247193" w:rsidRDefault="00F501C5" w:rsidP="005C37BF">
      <w:pPr>
        <w:ind w:firstLine="709"/>
        <w:jc w:val="both"/>
      </w:pPr>
      <w:r w:rsidRPr="00247193">
        <w:t>- охвачено дополнительными общеразвивающими программами на обновлённой материально-технической базе Центра «Точка роста» - 243 чел. (2 смены, с учётом занимающихся в НаукоЛаб);</w:t>
      </w:r>
    </w:p>
    <w:p w:rsidR="00F501C5" w:rsidRPr="00247193" w:rsidRDefault="00F501C5" w:rsidP="005C37BF">
      <w:pPr>
        <w:ind w:firstLine="709"/>
        <w:jc w:val="both"/>
      </w:pPr>
      <w:r w:rsidRPr="00247193">
        <w:t>- по дополнительной общеобразовательной программе «Шахматы» занима</w:t>
      </w:r>
      <w:r>
        <w:t>ю</w:t>
      </w:r>
      <w:r w:rsidRPr="00247193">
        <w:t>тся 130 школьников;</w:t>
      </w:r>
    </w:p>
    <w:p w:rsidR="00F501C5" w:rsidRPr="00247193" w:rsidRDefault="00F501C5" w:rsidP="005C37BF">
      <w:pPr>
        <w:ind w:firstLine="709"/>
        <w:jc w:val="both"/>
      </w:pPr>
      <w:r w:rsidRPr="00247193">
        <w:t>- 664 чел. использовали инфраструктуру Центра «Точка роста» для дистанционного образования;</w:t>
      </w:r>
    </w:p>
    <w:p w:rsidR="00F501C5" w:rsidRPr="00247193" w:rsidRDefault="00F501C5" w:rsidP="005C37BF">
      <w:pPr>
        <w:ind w:firstLine="709"/>
        <w:jc w:val="both"/>
      </w:pPr>
      <w:r w:rsidRPr="00247193">
        <w:t>- обучающихся по основным образовательным программам, реализуемым в сетевой форме, - 357 чел.;</w:t>
      </w:r>
    </w:p>
    <w:p w:rsidR="00F501C5" w:rsidRPr="00247193" w:rsidRDefault="00F501C5" w:rsidP="005C37BF">
      <w:pPr>
        <w:ind w:firstLine="709"/>
        <w:jc w:val="both"/>
      </w:pPr>
      <w:r w:rsidRPr="00247193">
        <w:t>- ежемесячно вовлечённых в программу социально-культурных компетенций на обновлённой материально-технической базе – в среднем 971 чел.</w:t>
      </w:r>
    </w:p>
    <w:p w:rsidR="00F501C5" w:rsidRPr="00247193" w:rsidRDefault="00F501C5" w:rsidP="00455371">
      <w:pPr>
        <w:ind w:firstLine="708"/>
        <w:jc w:val="both"/>
      </w:pPr>
      <w:r w:rsidRPr="00247193">
        <w:t>В школах округа продолжается обновление технологического образования. С целью формирования технологического мышления создаётся образовательная среда, позволяющая приобрести компетенции, необходимые для дальнейшего развития, проектной и исследовательской деятельности.</w:t>
      </w:r>
    </w:p>
    <w:p w:rsidR="00F501C5" w:rsidRPr="00247193" w:rsidRDefault="00F501C5" w:rsidP="002430F5">
      <w:pPr>
        <w:ind w:firstLine="708"/>
        <w:jc w:val="both"/>
      </w:pPr>
      <w:r w:rsidRPr="00247193">
        <w:t>В рамках изучения предметов</w:t>
      </w:r>
      <w:r>
        <w:t>:</w:t>
      </w:r>
      <w:r w:rsidRPr="00247193">
        <w:t xml:space="preserve"> «Технология», «Информатика</w:t>
      </w:r>
      <w:r>
        <w:t xml:space="preserve"> и ИКТ</w:t>
      </w:r>
      <w:r w:rsidRPr="00247193">
        <w:t xml:space="preserve">», </w:t>
      </w:r>
      <w:r>
        <w:t xml:space="preserve">- а также в </w:t>
      </w:r>
      <w:r w:rsidRPr="00247193">
        <w:t>рамках внеурочной деятельности в школах внедрены модули информационно-технологического направления: «3-D-моделирование» (охват – 1427 чел.), «Робототехника» (охват – 1576 чел.), «VR/AR» (охват – 545 чел.), «Беспилотные летательные аппараты» (охват – 358 чел.).</w:t>
      </w:r>
      <w:r>
        <w:t xml:space="preserve"> </w:t>
      </w:r>
    </w:p>
    <w:p w:rsidR="00F501C5" w:rsidRPr="00247193" w:rsidRDefault="00F501C5" w:rsidP="00455371">
      <w:pPr>
        <w:ind w:firstLine="708"/>
        <w:jc w:val="both"/>
      </w:pPr>
      <w:r w:rsidRPr="00247193">
        <w:t>В МАОУ «СОШ №</w:t>
      </w:r>
      <w:r>
        <w:t xml:space="preserve"> </w:t>
      </w:r>
      <w:r w:rsidRPr="00247193">
        <w:t>4» уроки предметной области «Технология» и обучение по дополнительным общеразвивающим программам естественнонаучной и технической направленности организованы на базе областного мобильного технопарка «Кванториум». 190 обучающихся 5</w:t>
      </w:r>
      <w:r>
        <w:t xml:space="preserve"> </w:t>
      </w:r>
      <w:r w:rsidRPr="00247193">
        <w:t>-</w:t>
      </w:r>
      <w:r>
        <w:t xml:space="preserve"> </w:t>
      </w:r>
      <w:r w:rsidRPr="00247193">
        <w:t>6 классов осваивали современные кванты: «Аэроквантум», «Геоквантум», «Промдизайн», «Промробоквантум», «VR/AR-квантум», «IT-квантум».</w:t>
      </w:r>
    </w:p>
    <w:p w:rsidR="00F501C5" w:rsidRPr="00247193" w:rsidRDefault="00F501C5" w:rsidP="002430F5">
      <w:pPr>
        <w:ind w:firstLine="708"/>
        <w:jc w:val="both"/>
      </w:pPr>
      <w:r w:rsidRPr="00247193">
        <w:t>В СОШ №</w:t>
      </w:r>
      <w:r>
        <w:t xml:space="preserve"> </w:t>
      </w:r>
      <w:r w:rsidRPr="00247193">
        <w:t>3, филиале МАОУ «СОШ №</w:t>
      </w:r>
      <w:r>
        <w:t xml:space="preserve"> </w:t>
      </w:r>
      <w:r w:rsidRPr="00247193">
        <w:t xml:space="preserve">2», с учётом имеющейся материально-технической базы реализуются направления: «Аэроквантум», «Геоквантум», «Промышленный дизайн», «Робоквантум», «VR/AR-квантум», «IT-квантум»; в 8 классах </w:t>
      </w:r>
      <w:r w:rsidRPr="001A78F0">
        <w:t>реализуется программа внеурочной деятельности «Искусственный интеллект».</w:t>
      </w:r>
      <w:r w:rsidRPr="00247193">
        <w:t xml:space="preserve"> В региональном этапе Всероссийского конкурса научно-технологических проектов «Большие вызовы» в направлении «Большие данные, искусственный интеллект, финансовые технологии и машинное обучение» приняли участие </w:t>
      </w:r>
      <w:r>
        <w:t>два</w:t>
      </w:r>
      <w:r w:rsidRPr="00247193">
        <w:t xml:space="preserve"> обучающихся СОШ № 3, филиал</w:t>
      </w:r>
      <w:r>
        <w:t>а</w:t>
      </w:r>
      <w:r w:rsidRPr="00247193">
        <w:t xml:space="preserve"> МАОУ «СОШ №</w:t>
      </w:r>
      <w:r>
        <w:t xml:space="preserve"> </w:t>
      </w:r>
      <w:r w:rsidRPr="00247193">
        <w:t xml:space="preserve">2», один из </w:t>
      </w:r>
      <w:r>
        <w:t>которы</w:t>
      </w:r>
      <w:r w:rsidRPr="00247193">
        <w:t>х стал приз</w:t>
      </w:r>
      <w:r>
        <w:t>ё</w:t>
      </w:r>
      <w:r w:rsidRPr="00247193">
        <w:t>ром.</w:t>
      </w:r>
    </w:p>
    <w:p w:rsidR="00F501C5" w:rsidRPr="00247193" w:rsidRDefault="00F501C5" w:rsidP="00455371">
      <w:pPr>
        <w:ind w:firstLine="708"/>
        <w:jc w:val="both"/>
      </w:pPr>
      <w:r w:rsidRPr="005C5E75">
        <w:t>В 2022</w:t>
      </w:r>
      <w:r>
        <w:t xml:space="preserve"> </w:t>
      </w:r>
      <w:r w:rsidRPr="005C5E75">
        <w:t>-</w:t>
      </w:r>
      <w:r>
        <w:t xml:space="preserve"> </w:t>
      </w:r>
      <w:r w:rsidRPr="005C5E75">
        <w:t>2023 учебном году на базе МАОУ «СОШ № 2»</w:t>
      </w:r>
      <w:r>
        <w:t>;</w:t>
      </w:r>
      <w:r w:rsidRPr="005C5E75">
        <w:t xml:space="preserve"> СОШ № 3, филиала МАОУ «СОШ №</w:t>
      </w:r>
      <w:r>
        <w:t xml:space="preserve"> </w:t>
      </w:r>
      <w:r w:rsidRPr="005C5E75">
        <w:t>2»</w:t>
      </w:r>
      <w:r>
        <w:t>,</w:t>
      </w:r>
      <w:r w:rsidRPr="005C5E75">
        <w:t xml:space="preserve"> продолжили работу группы учебного класса практико-ориентированного ИТ-обучения АйтиЛАБ для обучающихся 5</w:t>
      </w:r>
      <w:r>
        <w:t xml:space="preserve"> </w:t>
      </w:r>
      <w:r w:rsidRPr="005C5E75">
        <w:t>-</w:t>
      </w:r>
      <w:r>
        <w:t xml:space="preserve"> </w:t>
      </w:r>
      <w:r w:rsidRPr="005C5E75">
        <w:t>11 классов по направлениям</w:t>
      </w:r>
      <w:r>
        <w:t>:</w:t>
      </w:r>
      <w:r w:rsidRPr="005C5E75">
        <w:t xml:space="preserve"> «SCRATCH», «Pyton», «Java», «Web-разработка»</w:t>
      </w:r>
      <w:r>
        <w:t xml:space="preserve">; </w:t>
      </w:r>
      <w:r w:rsidRPr="005C5E75">
        <w:t>средний охват детей составляет 90 человек. Прошли курсовую подготовку в очном режиме в г.</w:t>
      </w:r>
      <w:r>
        <w:t xml:space="preserve"> </w:t>
      </w:r>
      <w:r w:rsidRPr="005C5E75">
        <w:t>Тюмени 3 педагог</w:t>
      </w:r>
      <w:r>
        <w:t>а</w:t>
      </w:r>
      <w:r w:rsidRPr="005C5E75">
        <w:t xml:space="preserve"> МАОУ «СОШ № 2»</w:t>
      </w:r>
      <w:r>
        <w:t>;</w:t>
      </w:r>
      <w:r w:rsidRPr="005C5E75">
        <w:t xml:space="preserve"> СОШ № 3, филиала МАОУ «СОШ №</w:t>
      </w:r>
      <w:r>
        <w:t xml:space="preserve"> </w:t>
      </w:r>
      <w:r w:rsidRPr="005C5E75">
        <w:t>2»</w:t>
      </w:r>
      <w:r>
        <w:t>,</w:t>
      </w:r>
      <w:r w:rsidRPr="005C5E75">
        <w:t xml:space="preserve"> ведущих занятия по дополнительным общеразвивающим программам </w:t>
      </w:r>
      <w:r w:rsidRPr="005C5E75">
        <w:lastRenderedPageBreak/>
        <w:t>ГАУ ДО ТО «РИО</w:t>
      </w:r>
      <w:r w:rsidRPr="00D007E7">
        <w:rPr>
          <w:b/>
        </w:rPr>
        <w:t>-</w:t>
      </w:r>
      <w:r w:rsidRPr="00247193">
        <w:t>Центр»</w:t>
      </w:r>
      <w:r>
        <w:t>,</w:t>
      </w:r>
      <w:r w:rsidRPr="00247193">
        <w:t xml:space="preserve"> по направлениям: «Java», «Web-разработка»; </w:t>
      </w:r>
      <w:r>
        <w:t>6</w:t>
      </w:r>
      <w:r w:rsidRPr="00247193">
        <w:t xml:space="preserve"> педагогов </w:t>
      </w:r>
      <w:r w:rsidRPr="005C5E75">
        <w:t>МАОУ «СОШ № 2»</w:t>
      </w:r>
      <w:r>
        <w:t>;</w:t>
      </w:r>
      <w:r w:rsidRPr="005C5E75">
        <w:t xml:space="preserve"> СОШ № 3, филиала МАОУ «СОШ №</w:t>
      </w:r>
      <w:r>
        <w:t xml:space="preserve"> </w:t>
      </w:r>
      <w:r w:rsidRPr="005C5E75">
        <w:t>2»</w:t>
      </w:r>
      <w:r>
        <w:t xml:space="preserve">; </w:t>
      </w:r>
      <w:r w:rsidRPr="005C5E75">
        <w:t>МАОУ «</w:t>
      </w:r>
      <w:r w:rsidRPr="00247193">
        <w:t>Новозаимск</w:t>
      </w:r>
      <w:r>
        <w:t>ая</w:t>
      </w:r>
      <w:r w:rsidRPr="00247193">
        <w:t xml:space="preserve"> СОШ</w:t>
      </w:r>
      <w:r>
        <w:t>»</w:t>
      </w:r>
      <w:r w:rsidRPr="00247193">
        <w:t xml:space="preserve"> </w:t>
      </w:r>
      <w:r>
        <w:t xml:space="preserve">- </w:t>
      </w:r>
      <w:r w:rsidRPr="00247193">
        <w:t>по направлениям</w:t>
      </w:r>
      <w:r>
        <w:t>:</w:t>
      </w:r>
      <w:r w:rsidRPr="00247193">
        <w:t xml:space="preserve"> «АйтиЛаб», «Робототехника». Участниками муниципального онлайн ИТ-фестиваля «Зимушка-зима» стали 19 команд обучающихся школ, реализующих учебные программы дополнительного образования регионального информационно-образовательного центра. Охват – 32 человека, из них 11 стали победителями и приз</w:t>
      </w:r>
      <w:r>
        <w:t>ё</w:t>
      </w:r>
      <w:r w:rsidRPr="00247193">
        <w:t>рами. По завершении учебного года ребята успешно прошли тестирование, выполнили 68 индивидуальных и групповых проектов по направлениям: Scratch, «Создание веб</w:t>
      </w:r>
      <w:r>
        <w:t>-сайтов», Java, Питон, Ардуино</w:t>
      </w:r>
      <w:r w:rsidRPr="00247193">
        <w:t xml:space="preserve"> </w:t>
      </w:r>
      <w:r>
        <w:t>(</w:t>
      </w:r>
      <w:r w:rsidRPr="00247193">
        <w:t xml:space="preserve">охват </w:t>
      </w:r>
      <w:r>
        <w:t xml:space="preserve">- </w:t>
      </w:r>
      <w:r w:rsidRPr="00247193">
        <w:t>129 человек</w:t>
      </w:r>
      <w:r>
        <w:t>)</w:t>
      </w:r>
      <w:r w:rsidRPr="00247193">
        <w:t>.</w:t>
      </w:r>
    </w:p>
    <w:p w:rsidR="00F501C5" w:rsidRPr="00247193" w:rsidRDefault="00F501C5" w:rsidP="00D842C2">
      <w:pPr>
        <w:ind w:firstLine="708"/>
        <w:jc w:val="both"/>
      </w:pPr>
      <w:r w:rsidRPr="00247193">
        <w:t>Ведётся работа по повышению цифровой грамотности, развитию научно-технического творчества, внедрению IT-обучения в рамках реализации программ дополнительного образования и проектной деятельности. Реализуются курсы по конструированию и робототехнике, моделированию, программированию, мультимедийные курсы, курсы технической проектной деятельности, курсы по волонтёрскому</w:t>
      </w:r>
      <w:r>
        <w:t xml:space="preserve"> движению «ИТ-тимуровцы» и т.д. </w:t>
      </w:r>
      <w:r w:rsidRPr="00247193">
        <w:t xml:space="preserve">В течение учебного года </w:t>
      </w:r>
      <w:r>
        <w:t xml:space="preserve">более </w:t>
      </w:r>
      <w:r w:rsidRPr="00247193">
        <w:t>5</w:t>
      </w:r>
      <w:r>
        <w:t>0</w:t>
      </w:r>
      <w:r w:rsidRPr="00247193">
        <w:t xml:space="preserve"> школьников записались на курсы по программированию в рамках реализация проекта «Код будущего», направленного на предоставление </w:t>
      </w:r>
      <w:r>
        <w:t>обучающимся</w:t>
      </w:r>
      <w:r w:rsidRPr="00247193">
        <w:t xml:space="preserve"> 8</w:t>
      </w:r>
      <w:r>
        <w:t xml:space="preserve"> </w:t>
      </w:r>
      <w:r w:rsidRPr="00247193">
        <w:t>-</w:t>
      </w:r>
      <w:r>
        <w:t xml:space="preserve"> </w:t>
      </w:r>
      <w:r w:rsidRPr="00247193">
        <w:t>11 классов возможности прохождения дополнительного двухлетнего курса обучения современным языкам программирования.</w:t>
      </w:r>
    </w:p>
    <w:p w:rsidR="00F501C5" w:rsidRPr="00247193" w:rsidRDefault="00F501C5" w:rsidP="00455371">
      <w:pPr>
        <w:ind w:firstLine="708"/>
        <w:jc w:val="both"/>
      </w:pPr>
      <w:r>
        <w:t>Обучающиеся</w:t>
      </w:r>
      <w:r w:rsidRPr="00247193">
        <w:t xml:space="preserve"> </w:t>
      </w:r>
      <w:r>
        <w:t xml:space="preserve">общеобразовательных учреждений </w:t>
      </w:r>
      <w:r w:rsidRPr="00247193">
        <w:t>и воспитанники детских садов принимают активное участие в различных робототехнических соревнованиях, олимпиадах, фестивалях, чемпионатах, марафонах, в т.ч. – в ежегодном тюменском цифровом форуме «Инфотех», 3Д-конкурсах,</w:t>
      </w:r>
      <w:r>
        <w:t xml:space="preserve"> IT-конкурсах, аэрофестивалях</w:t>
      </w:r>
      <w:r w:rsidRPr="00DA2821">
        <w:t>. Охват участников за 2022 – 2023 учебный год - 418 чел. (2021 - 2022 учебный год - 402 чел., 2020 – 2021 учебный год  - 296 чел.).</w:t>
      </w:r>
      <w:r w:rsidRPr="00602515">
        <w:rPr>
          <w:b/>
        </w:rPr>
        <w:t xml:space="preserve"> </w:t>
      </w:r>
      <w:r>
        <w:t>В</w:t>
      </w:r>
      <w:r w:rsidRPr="00247193">
        <w:t xml:space="preserve"> финале региональных молод</w:t>
      </w:r>
      <w:r>
        <w:t>ё</w:t>
      </w:r>
      <w:r w:rsidRPr="00247193">
        <w:t>жных робототехнических соревнований «Кубок РТК: Тюмень» 2022 в номинации «Экстремалы» команда СОШ № 3</w:t>
      </w:r>
      <w:r>
        <w:t>, филиала МАОУ «СОШ № 2»,</w:t>
      </w:r>
      <w:r w:rsidRPr="00247193">
        <w:t xml:space="preserve"> стала обладателем спецприза от Сбербанка, генерального партнёра соревнований. Команды </w:t>
      </w:r>
      <w:r>
        <w:t>данного общеобразовательного учреждения</w:t>
      </w:r>
      <w:r w:rsidRPr="00247193">
        <w:t xml:space="preserve"> заняли 2 место в номинации «Битва роботов» в областных робототехнических соревнованиях на Инфотех:Junior, 2 и 3 призовые места в отборочном этапе экстремальных робототехнических соревнований «Кубок РТК: Тюмень». В региональном туре Российского национального отборочного этапа VII Международной Scratch-Олимпиады по креативному программированию</w:t>
      </w:r>
      <w:r>
        <w:t>-</w:t>
      </w:r>
      <w:r w:rsidRPr="00247193">
        <w:t>2023 2 обучающихся СОШ № 3</w:t>
      </w:r>
      <w:r>
        <w:t xml:space="preserve">, филиала МАОУ «СОШ № 2», </w:t>
      </w:r>
      <w:r w:rsidRPr="00247193">
        <w:t xml:space="preserve">заняли </w:t>
      </w:r>
      <w:r>
        <w:t>1</w:t>
      </w:r>
      <w:r w:rsidRPr="00247193">
        <w:t xml:space="preserve"> и </w:t>
      </w:r>
      <w:r>
        <w:t>3</w:t>
      </w:r>
      <w:r w:rsidRPr="00247193">
        <w:t xml:space="preserve"> места в номинациях «Игры», «Знайки». Команды «Точки роста» </w:t>
      </w:r>
      <w:r>
        <w:t>МАОУ «</w:t>
      </w:r>
      <w:r w:rsidRPr="00247193">
        <w:t>Новозаимск</w:t>
      </w:r>
      <w:r>
        <w:t>ая СОШ»</w:t>
      </w:r>
      <w:r w:rsidRPr="00247193">
        <w:t xml:space="preserve"> заняли 1 и 2 места в межокружных соревнованиях по робототехнике «РобоОмут»; 2 место </w:t>
      </w:r>
      <w:r>
        <w:t xml:space="preserve">- </w:t>
      </w:r>
      <w:r w:rsidRPr="00247193">
        <w:t>в номинации «Кегельринг» в региональном хакатоне по мобильной робототехнике на базе Центра «Кванториум». В региональном отборочном чемпионате по робототехнике Национального чемпионата по робототехнике «FIRST ROBOTICS CHAMPIONSHIP – ЕКАТЕРИНБУРГ 4.0» в Тюменской области команда Детского сада «Светлячок» стала победителем в соревновательном направлении «Лига открытий» в номинации «За взаимодействие». В соревнованиях в области информационной безопасности среди обучающихся образовательных организаций «MIA-CTF» Санкт-Петербургского университета МВД России совместно с НКО «Ассоциация руководителей служб информационной безопасности» в номинации «Образовательные организации общего образования» команда СОШ № 3</w:t>
      </w:r>
      <w:r>
        <w:t>, филиала МАОУ «СОШ № 2»,</w:t>
      </w:r>
      <w:r w:rsidRPr="00247193">
        <w:t xml:space="preserve"> заняла 3 место. </w:t>
      </w:r>
    </w:p>
    <w:p w:rsidR="00F501C5" w:rsidRDefault="00F501C5" w:rsidP="00602515">
      <w:pPr>
        <w:ind w:firstLine="708"/>
        <w:jc w:val="both"/>
      </w:pPr>
      <w:r w:rsidRPr="00247193">
        <w:t>Ежегодно увеличивается охват детей данными мероприятиями, чему способствует улучшение материально-технической базы учреждений, расширение категорий участников и спектра форм образовательной, научно-прикла</w:t>
      </w:r>
      <w:r>
        <w:t xml:space="preserve">дной и досуговой деятельности. </w:t>
      </w:r>
      <w:r w:rsidRPr="00247193">
        <w:t xml:space="preserve">В 2023 - 2024 учебном году в целях повышения эффективности участия учащихся в соревнованиях продолжит работу </w:t>
      </w:r>
      <w:r>
        <w:t>«</w:t>
      </w:r>
      <w:r w:rsidRPr="00247193">
        <w:t>сетевая</w:t>
      </w:r>
      <w:r>
        <w:t>»</w:t>
      </w:r>
      <w:r w:rsidRPr="00247193">
        <w:t xml:space="preserve"> группа педагогов дошкольного образования по использованию робототехники в образовательном процессе; запланирован</w:t>
      </w:r>
      <w:r>
        <w:t>о</w:t>
      </w:r>
      <w:r w:rsidRPr="00247193">
        <w:t xml:space="preserve"> </w:t>
      </w:r>
      <w:r>
        <w:t>проведение</w:t>
      </w:r>
      <w:r w:rsidRPr="00247193">
        <w:t xml:space="preserve"> цикл</w:t>
      </w:r>
      <w:r>
        <w:t>а</w:t>
      </w:r>
      <w:r w:rsidRPr="00247193">
        <w:t xml:space="preserve"> мероприятий, направленных на вовлечение учащихся в участие в соревнованиях, олимпиадах и т.д.; учебные планы школ содержат направления внеурочной деятельности, способствующие развитию научно-технического творчества. На контроле остаётся вопрос максимально эффективного использования материально-технической базы учреждений в образовательном процессе, в том </w:t>
      </w:r>
      <w:r w:rsidRPr="00247193">
        <w:lastRenderedPageBreak/>
        <w:t>числе с учётом сетевого взаимодействия; организации проектной деятельности по развитию естественнонаучного и научно-технического творчества, робототехники, цифрового и мультимедийного творчества.</w:t>
      </w:r>
    </w:p>
    <w:p w:rsidR="00F501C5" w:rsidRPr="003255DE" w:rsidRDefault="00F501C5" w:rsidP="00DB091B">
      <w:pPr>
        <w:ind w:firstLine="709"/>
        <w:jc w:val="both"/>
      </w:pPr>
      <w:r>
        <w:t>Н</w:t>
      </w:r>
      <w:r w:rsidRPr="00F07D08">
        <w:t>а базе МАОУ «СОШ №</w:t>
      </w:r>
      <w:r>
        <w:t xml:space="preserve"> </w:t>
      </w:r>
      <w:r w:rsidRPr="00F07D08">
        <w:t xml:space="preserve">1» </w:t>
      </w:r>
      <w:r>
        <w:t>функционирует</w:t>
      </w:r>
      <w:r w:rsidRPr="00F07D08">
        <w:t xml:space="preserve"> </w:t>
      </w:r>
      <w:r w:rsidRPr="003255DE">
        <w:t>муниципальная стажировочная  площадка по организации работы с одарёнными и талантливыми детьми.</w:t>
      </w:r>
    </w:p>
    <w:p w:rsidR="00F501C5" w:rsidRPr="00F07D08" w:rsidRDefault="00F501C5" w:rsidP="00DB091B">
      <w:pPr>
        <w:ind w:firstLine="708"/>
        <w:jc w:val="both"/>
      </w:pPr>
      <w:r w:rsidRPr="00F07D08">
        <w:t>Основные направления</w:t>
      </w:r>
      <w:r>
        <w:t xml:space="preserve"> работы площадки</w:t>
      </w:r>
      <w:r w:rsidRPr="00F07D08">
        <w:t>:</w:t>
      </w:r>
    </w:p>
    <w:p w:rsidR="00F501C5" w:rsidRPr="00F07D08" w:rsidRDefault="00F501C5" w:rsidP="00DB091B">
      <w:pPr>
        <w:ind w:firstLine="708"/>
        <w:jc w:val="both"/>
      </w:pPr>
      <w:r w:rsidRPr="00F07D08">
        <w:t>1. Организация работы с одарёнными и талантливыми детьми общеобразовательных учреждений Заводоуковского городского округа по подготовке к олимпиадам, конференциям, конкурсам интеллектуальной направленности.</w:t>
      </w:r>
    </w:p>
    <w:p w:rsidR="00F501C5" w:rsidRPr="00F07D08" w:rsidRDefault="00F501C5" w:rsidP="00DB091B">
      <w:pPr>
        <w:ind w:firstLine="708"/>
        <w:jc w:val="both"/>
      </w:pPr>
      <w:r w:rsidRPr="00F07D08">
        <w:t>2. Организация и проведение интеллектуальных мероприятий для обучающихся общеобразовательных учреждений Заводоуковского городского округа.</w:t>
      </w:r>
    </w:p>
    <w:p w:rsidR="00F501C5" w:rsidRPr="00F07D08" w:rsidRDefault="00F501C5" w:rsidP="00DB091B">
      <w:pPr>
        <w:pStyle w:val="a5"/>
        <w:shd w:val="clear" w:color="auto" w:fill="FFFFFF"/>
        <w:ind w:left="0" w:firstLine="708"/>
        <w:jc w:val="both"/>
      </w:pPr>
      <w:r w:rsidRPr="00F07D08">
        <w:t xml:space="preserve">В рамках работы данной площадки велась подготовка </w:t>
      </w:r>
      <w:r>
        <w:t>об</w:t>
      </w:r>
      <w:r w:rsidRPr="00F07D08">
        <w:t>уча</w:t>
      </w:r>
      <w:r>
        <w:t>ю</w:t>
      </w:r>
      <w:r w:rsidRPr="00F07D08">
        <w:t xml:space="preserve">щихся 4 классов </w:t>
      </w:r>
      <w:r>
        <w:t xml:space="preserve">школ </w:t>
      </w:r>
      <w:r w:rsidRPr="00F07D08">
        <w:t xml:space="preserve">округа к выполнению олимпиадных заданий по математике, окружающему миру, литературному чтению, русскому языку; подготовка </w:t>
      </w:r>
      <w:r>
        <w:t>об</w:t>
      </w:r>
      <w:r w:rsidRPr="00F07D08">
        <w:t>уча</w:t>
      </w:r>
      <w:r>
        <w:t>ю</w:t>
      </w:r>
      <w:r w:rsidRPr="00F07D08">
        <w:t>щихся 10 классов к написанию индивидуальных проектов; обучение учащихся написанию исследовательских работ. Функционировал кружок для младших школьник</w:t>
      </w:r>
      <w:r>
        <w:t>ов</w:t>
      </w:r>
      <w:r w:rsidRPr="00F07D08">
        <w:t xml:space="preserve"> по легоконструированию. Осуществлялась деятельность </w:t>
      </w:r>
      <w:r w:rsidRPr="00F07D08">
        <w:rPr>
          <w:bCs/>
        </w:rPr>
        <w:t xml:space="preserve">учебно-консультационного пункта </w:t>
      </w:r>
      <w:r w:rsidRPr="00F07D08">
        <w:t>с целью подготовки высокомотивированных учащихся к выполнению заданий повышенной сложности в формат</w:t>
      </w:r>
      <w:r>
        <w:t>ах</w:t>
      </w:r>
      <w:r w:rsidRPr="00F07D08">
        <w:t xml:space="preserve"> ЕГЭ, ОГЭ по предметам</w:t>
      </w:r>
      <w:r>
        <w:t>:</w:t>
      </w:r>
      <w:r w:rsidRPr="00F07D08">
        <w:t xml:space="preserve"> </w:t>
      </w:r>
      <w:r>
        <w:t>«М</w:t>
      </w:r>
      <w:r w:rsidRPr="00F07D08">
        <w:t>атематика</w:t>
      </w:r>
      <w:r>
        <w:t>»</w:t>
      </w:r>
      <w:r w:rsidRPr="00F07D08">
        <w:t xml:space="preserve">, </w:t>
      </w:r>
      <w:r>
        <w:t>«Р</w:t>
      </w:r>
      <w:r w:rsidRPr="00F07D08">
        <w:t>усский язык</w:t>
      </w:r>
      <w:r>
        <w:t>»</w:t>
      </w:r>
      <w:r w:rsidRPr="00F07D08">
        <w:t xml:space="preserve">, </w:t>
      </w:r>
      <w:r>
        <w:t>«Ф</w:t>
      </w:r>
      <w:r w:rsidRPr="00F07D08">
        <w:t>изика</w:t>
      </w:r>
      <w:r>
        <w:t>»</w:t>
      </w:r>
      <w:r w:rsidRPr="00F07D08">
        <w:t xml:space="preserve">, </w:t>
      </w:r>
      <w:r>
        <w:t>«Б</w:t>
      </w:r>
      <w:r w:rsidRPr="00F07D08">
        <w:t>иология</w:t>
      </w:r>
      <w:r>
        <w:t>»</w:t>
      </w:r>
      <w:r w:rsidRPr="00F07D08">
        <w:t>,</w:t>
      </w:r>
      <w:r>
        <w:t xml:space="preserve"> «И</w:t>
      </w:r>
      <w:r w:rsidRPr="00F07D08">
        <w:t>стория</w:t>
      </w:r>
      <w:r>
        <w:t>»</w:t>
      </w:r>
      <w:r w:rsidRPr="00F07D08">
        <w:t xml:space="preserve">,  </w:t>
      </w:r>
      <w:r>
        <w:t>«О</w:t>
      </w:r>
      <w:r w:rsidRPr="00F07D08">
        <w:t>бществознание</w:t>
      </w:r>
      <w:r>
        <w:t>»</w:t>
      </w:r>
      <w:r w:rsidRPr="00F07D08">
        <w:t xml:space="preserve">, </w:t>
      </w:r>
      <w:r>
        <w:t>«Г</w:t>
      </w:r>
      <w:r w:rsidRPr="00F07D08">
        <w:t>еография</w:t>
      </w:r>
      <w:r>
        <w:t xml:space="preserve">» (участники - </w:t>
      </w:r>
      <w:r w:rsidRPr="00F07D08">
        <w:rPr>
          <w:color w:val="000000"/>
        </w:rPr>
        <w:t xml:space="preserve">более 200 </w:t>
      </w:r>
      <w:r w:rsidRPr="00F07D08">
        <w:t>школьников</w:t>
      </w:r>
      <w:r>
        <w:t>)</w:t>
      </w:r>
      <w:r w:rsidRPr="00F07D08">
        <w:t xml:space="preserve">. С 04.02.2023 </w:t>
      </w:r>
      <w:r>
        <w:t xml:space="preserve">в </w:t>
      </w:r>
      <w:r w:rsidRPr="00F07D08">
        <w:t>еженеде</w:t>
      </w:r>
      <w:r>
        <w:t xml:space="preserve">льном режиме, по субботам, была </w:t>
      </w:r>
      <w:r w:rsidRPr="00F07D08">
        <w:t xml:space="preserve">организована </w:t>
      </w:r>
      <w:r>
        <w:t xml:space="preserve">подготовка </w:t>
      </w:r>
      <w:r w:rsidRPr="00F07D08">
        <w:t xml:space="preserve">учащихся 3 классов </w:t>
      </w:r>
      <w:r>
        <w:t>школ</w:t>
      </w:r>
      <w:r w:rsidRPr="00F07D08">
        <w:t xml:space="preserve"> округа к выполнению олимпиадных заданий в 2023</w:t>
      </w:r>
      <w:r>
        <w:t xml:space="preserve"> </w:t>
      </w:r>
      <w:r w:rsidRPr="00F07D08">
        <w:t>-</w:t>
      </w:r>
      <w:r>
        <w:t xml:space="preserve"> </w:t>
      </w:r>
      <w:r w:rsidRPr="00F07D08">
        <w:t>2024 учебном году по учебным предметам</w:t>
      </w:r>
      <w:r>
        <w:t>:</w:t>
      </w:r>
      <w:r w:rsidRPr="00F07D08">
        <w:t xml:space="preserve"> «Русский язык», «Литературное чтение», «Математика», «Окружающий мир».</w:t>
      </w:r>
    </w:p>
    <w:p w:rsidR="00F501C5" w:rsidRPr="00F07D08" w:rsidRDefault="00F501C5" w:rsidP="00DB091B">
      <w:pPr>
        <w:ind w:firstLine="709"/>
        <w:jc w:val="both"/>
      </w:pPr>
      <w:r w:rsidRPr="00F07D08">
        <w:t>В рамках стажировочной площадки проведены семинары, круглые столы для педагогов округа по подготовке детей к выполнению заданий повышенного уровня</w:t>
      </w:r>
      <w:r>
        <w:t xml:space="preserve"> сложности</w:t>
      </w:r>
      <w:r w:rsidRPr="00F07D08">
        <w:t>, по подготовке научно-исследовательских работ.</w:t>
      </w:r>
    </w:p>
    <w:p w:rsidR="00F501C5" w:rsidRPr="00F07D08" w:rsidRDefault="00F501C5" w:rsidP="00DB091B">
      <w:pPr>
        <w:ind w:firstLine="567"/>
        <w:jc w:val="both"/>
      </w:pPr>
      <w:r>
        <w:t xml:space="preserve">  Проведены </w:t>
      </w:r>
      <w:r w:rsidRPr="00F07D08">
        <w:t>семинары-практикумы по работе с высокомотивированными уч</w:t>
      </w:r>
      <w:r>
        <w:t xml:space="preserve">ащимися </w:t>
      </w:r>
      <w:r w:rsidRPr="00F07D08">
        <w:t>(сопровождение педагогами исследовательской деятельности учащихся для участия в конференциях</w:t>
      </w:r>
      <w:r>
        <w:t>:</w:t>
      </w:r>
      <w:r w:rsidRPr="00F07D08">
        <w:t xml:space="preserve"> «Первые шаги в науку», «Шаг в будущее»; по использованию </w:t>
      </w:r>
      <w:r>
        <w:t xml:space="preserve">цифровых ресурсов при </w:t>
      </w:r>
      <w:r w:rsidRPr="00F07D08">
        <w:t xml:space="preserve">сопровождении учащихся 10 классов для выполнения индивидуальных проектов; семинар для педагогов </w:t>
      </w:r>
      <w:r>
        <w:t xml:space="preserve">школ </w:t>
      </w:r>
      <w:r w:rsidRPr="00F07D08">
        <w:t>округа по направлению «Цифровые ресурсы Большой олимпиады» (Искусство-Технология-Спорт)</w:t>
      </w:r>
      <w:r>
        <w:t>)</w:t>
      </w:r>
      <w:r w:rsidRPr="00F07D08">
        <w:t xml:space="preserve">. </w:t>
      </w:r>
    </w:p>
    <w:p w:rsidR="00F501C5" w:rsidRPr="00F07D08" w:rsidRDefault="00F501C5" w:rsidP="00DB091B">
      <w:pPr>
        <w:jc w:val="both"/>
        <w:rPr>
          <w:color w:val="000000"/>
        </w:rPr>
      </w:pPr>
      <w:r w:rsidRPr="00F07D08">
        <w:tab/>
      </w:r>
      <w:r w:rsidRPr="00F07D08">
        <w:rPr>
          <w:color w:val="000000"/>
        </w:rPr>
        <w:t>Одн</w:t>
      </w:r>
      <w:r>
        <w:rPr>
          <w:color w:val="000000"/>
        </w:rPr>
        <w:t>о</w:t>
      </w:r>
      <w:r w:rsidRPr="00F07D08">
        <w:rPr>
          <w:color w:val="000000"/>
        </w:rPr>
        <w:t xml:space="preserve"> из направлений работы стажировочной площадки </w:t>
      </w:r>
      <w:r>
        <w:rPr>
          <w:color w:val="000000"/>
        </w:rPr>
        <w:t>- проведение</w:t>
      </w:r>
      <w:r w:rsidRPr="00F07D08">
        <w:rPr>
          <w:color w:val="000000"/>
        </w:rPr>
        <w:t xml:space="preserve"> цикл</w:t>
      </w:r>
      <w:r>
        <w:rPr>
          <w:color w:val="000000"/>
        </w:rPr>
        <w:t>а</w:t>
      </w:r>
      <w:r w:rsidRPr="00F07D08">
        <w:rPr>
          <w:color w:val="000000"/>
        </w:rPr>
        <w:t xml:space="preserve"> занятий по легоконструированию. Обучение детей 9</w:t>
      </w:r>
      <w:r>
        <w:rPr>
          <w:color w:val="000000"/>
        </w:rPr>
        <w:t xml:space="preserve"> </w:t>
      </w:r>
      <w:r w:rsidRPr="00F07D08">
        <w:rPr>
          <w:color w:val="000000"/>
        </w:rPr>
        <w:t>-</w:t>
      </w:r>
      <w:r>
        <w:rPr>
          <w:color w:val="000000"/>
        </w:rPr>
        <w:t xml:space="preserve"> 10 лет</w:t>
      </w:r>
      <w:r w:rsidRPr="00F07D08">
        <w:rPr>
          <w:color w:val="000000"/>
        </w:rPr>
        <w:t xml:space="preserve"> проводилось по дополнительной программе по LEGO-конструированию и робототехнике «Самоделкины». </w:t>
      </w:r>
    </w:p>
    <w:p w:rsidR="00F501C5" w:rsidRPr="00837BAD" w:rsidRDefault="00F501C5" w:rsidP="00837BAD">
      <w:pPr>
        <w:ind w:firstLine="709"/>
        <w:jc w:val="both"/>
      </w:pPr>
      <w:r w:rsidRPr="00F07D08">
        <w:rPr>
          <w:color w:val="1A1A1A"/>
          <w:shd w:val="clear" w:color="auto" w:fill="FFFFFF"/>
        </w:rPr>
        <w:t>В школах города, а также в МАОУ «Бигилинская СОШ»; Падунской СОШ, филиале МАОУ «СОШ № 4»; МАОУ «Новозаимская СОШ» в образовательном процессе применяется междисциплинарная лаборатория по изучению точных (естественных) наук «НаукоЛаб». Лабораторные практикумы по химии филиалов школ проходили на базе лабораторий «НаукоЛаб». Про</w:t>
      </w:r>
      <w:r>
        <w:rPr>
          <w:color w:val="1A1A1A"/>
          <w:shd w:val="clear" w:color="auto" w:fill="FFFFFF"/>
        </w:rPr>
        <w:t xml:space="preserve">ведены </w:t>
      </w:r>
      <w:r w:rsidRPr="00F07D08">
        <w:rPr>
          <w:color w:val="1A1A1A"/>
          <w:shd w:val="clear" w:color="auto" w:fill="FFFFFF"/>
        </w:rPr>
        <w:t xml:space="preserve">фестивали науки, посвящённые Дню российской науки (охват </w:t>
      </w:r>
      <w:r>
        <w:rPr>
          <w:color w:val="1A1A1A"/>
          <w:shd w:val="clear" w:color="auto" w:fill="FFFFFF"/>
        </w:rPr>
        <w:t xml:space="preserve">- </w:t>
      </w:r>
      <w:r w:rsidRPr="00F07D08">
        <w:rPr>
          <w:color w:val="1A1A1A"/>
          <w:shd w:val="clear" w:color="auto" w:fill="FFFFFF"/>
        </w:rPr>
        <w:t>743 обучающихся)</w:t>
      </w:r>
      <w:r>
        <w:rPr>
          <w:color w:val="1A1A1A"/>
          <w:shd w:val="clear" w:color="auto" w:fill="FFFFFF"/>
        </w:rPr>
        <w:t>, о</w:t>
      </w:r>
      <w:r w:rsidRPr="00F07D08">
        <w:rPr>
          <w:color w:val="1A1A1A"/>
          <w:shd w:val="clear" w:color="auto" w:fill="FFFFFF"/>
        </w:rPr>
        <w:t>рганизованы три телемоста с демонстрацией проводимых ребятами химических и физических опытов, решением задач по функциональной грамотности (с самопрезентацией результатов работы в социальных сетях). Оборудование лабораторий «НаукоЛаб» используется при проведении лабораторных, проектных работ, внеурочных занятий, при подготовке к ОГЭ, ЕГЭ.</w:t>
      </w:r>
      <w:r>
        <w:t xml:space="preserve"> </w:t>
      </w:r>
    </w:p>
    <w:p w:rsidR="00F501C5" w:rsidRPr="00F07D08" w:rsidRDefault="00F501C5" w:rsidP="00C31B7E">
      <w:pPr>
        <w:ind w:firstLine="709"/>
        <w:jc w:val="both"/>
      </w:pPr>
      <w:r w:rsidRPr="00F07D08">
        <w:t xml:space="preserve">Обучающиеся образовательных организаций округа приняли участие в школьном, муниципальном, региональном этапах </w:t>
      </w:r>
      <w:r w:rsidRPr="00837BAD">
        <w:t>Всероссийской олимпиады школьников (далее –</w:t>
      </w:r>
      <w:r>
        <w:rPr>
          <w:b/>
        </w:rPr>
        <w:t xml:space="preserve"> </w:t>
      </w:r>
      <w:r w:rsidRPr="00F07D08">
        <w:t>ВсОШ</w:t>
      </w:r>
      <w:r>
        <w:t>)</w:t>
      </w:r>
      <w:r w:rsidRPr="00F07D08">
        <w:t>. Организаторами школьного, муниципального этапа ВсОШ стали Региональный центр «Новое поколение», образовательный цент</w:t>
      </w:r>
      <w:r>
        <w:t xml:space="preserve">р «Сириус». </w:t>
      </w:r>
      <w:r w:rsidRPr="00F07D08">
        <w:t>Олимпиада проводилась по 26 учебным дисциплинам по заданиям, разработанным региональными предметно-методическими комиссиями.</w:t>
      </w:r>
      <w:r>
        <w:t xml:space="preserve"> </w:t>
      </w:r>
      <w:r w:rsidRPr="00F07D08">
        <w:t>Олимпиады теоретических заданий проведены на платформе РЦ «Новое поколение», практические задания по предметам</w:t>
      </w:r>
      <w:r>
        <w:t>:</w:t>
      </w:r>
      <w:r w:rsidRPr="00F07D08">
        <w:t xml:space="preserve"> </w:t>
      </w:r>
      <w:r>
        <w:t>«Технология»</w:t>
      </w:r>
      <w:r w:rsidRPr="00F07D08">
        <w:t xml:space="preserve">, </w:t>
      </w:r>
      <w:r>
        <w:t>«Ф</w:t>
      </w:r>
      <w:r w:rsidRPr="00F07D08">
        <w:t>изическ</w:t>
      </w:r>
      <w:r>
        <w:t>ая</w:t>
      </w:r>
      <w:r w:rsidRPr="00F07D08">
        <w:t xml:space="preserve"> культур</w:t>
      </w:r>
      <w:r>
        <w:t>а»</w:t>
      </w:r>
      <w:r w:rsidRPr="00F07D08">
        <w:t xml:space="preserve">, </w:t>
      </w:r>
      <w:r>
        <w:t>«О</w:t>
      </w:r>
      <w:r w:rsidRPr="00F07D08">
        <w:t>сновы безопасности жизнедеятельности</w:t>
      </w:r>
      <w:r>
        <w:t>» - проведены</w:t>
      </w:r>
      <w:r w:rsidRPr="00F07D08">
        <w:t xml:space="preserve"> на площадках</w:t>
      </w:r>
      <w:r>
        <w:t xml:space="preserve"> всех общеобразовательных учреждений округа (</w:t>
      </w:r>
      <w:r w:rsidRPr="00F07D08">
        <w:t>участ</w:t>
      </w:r>
      <w:r>
        <w:t>ники -</w:t>
      </w:r>
      <w:r w:rsidRPr="00F07D08">
        <w:t xml:space="preserve"> 3938 обучающихся</w:t>
      </w:r>
      <w:r>
        <w:t>)</w:t>
      </w:r>
      <w:r w:rsidRPr="00F07D08">
        <w:t xml:space="preserve">. </w:t>
      </w:r>
    </w:p>
    <w:p w:rsidR="00F501C5" w:rsidRPr="00F07D08" w:rsidRDefault="00F501C5" w:rsidP="00C31B7E">
      <w:pPr>
        <w:ind w:firstLine="708"/>
        <w:jc w:val="both"/>
      </w:pPr>
      <w:r w:rsidRPr="00F07D08">
        <w:lastRenderedPageBreak/>
        <w:t>Муниципальный этап Всероссийской олимпиады школьников состоялся на 6 площадках округа</w:t>
      </w:r>
      <w:r>
        <w:t xml:space="preserve"> (общеобразовательные учреждения-юридические лица). </w:t>
      </w:r>
      <w:r w:rsidRPr="00F07D08">
        <w:t>Олимпиада проводилась по 20 учебным дисциплинам по заданиям, разработанным региональными предметно-методическими комиссиями.</w:t>
      </w:r>
      <w:r>
        <w:t xml:space="preserve"> </w:t>
      </w:r>
      <w:r w:rsidRPr="00F07D08">
        <w:t>Участник</w:t>
      </w:r>
      <w:r>
        <w:t>о</w:t>
      </w:r>
      <w:r w:rsidRPr="00F07D08">
        <w:t>м</w:t>
      </w:r>
      <w:r>
        <w:t xml:space="preserve"> </w:t>
      </w:r>
      <w:r w:rsidRPr="00F07D08">
        <w:t xml:space="preserve">муниципального этапа олимпиады стал 961 </w:t>
      </w:r>
      <w:r>
        <w:t xml:space="preserve">человек: обучающиеся </w:t>
      </w:r>
      <w:r w:rsidRPr="00F07D08">
        <w:t>7</w:t>
      </w:r>
      <w:r w:rsidRPr="00BA70F8">
        <w:t xml:space="preserve"> </w:t>
      </w:r>
      <w:r>
        <w:t>–</w:t>
      </w:r>
      <w:r w:rsidRPr="00BA70F8">
        <w:t xml:space="preserve"> </w:t>
      </w:r>
      <w:r w:rsidRPr="00F07D08">
        <w:t xml:space="preserve">11 классов из 17 общеобразовательных </w:t>
      </w:r>
      <w:r>
        <w:t>учрежден</w:t>
      </w:r>
      <w:r w:rsidRPr="00F07D08">
        <w:t>ий округа</w:t>
      </w:r>
      <w:r>
        <w:t xml:space="preserve"> </w:t>
      </w:r>
      <w:r w:rsidRPr="00F07D08">
        <w:t>(одноразов</w:t>
      </w:r>
      <w:r>
        <w:t>ый охват</w:t>
      </w:r>
      <w:r w:rsidRPr="00F07D08">
        <w:t xml:space="preserve">). Суммарное количество участников </w:t>
      </w:r>
      <w:r>
        <w:t>- 1631 человек.</w:t>
      </w:r>
    </w:p>
    <w:p w:rsidR="00F501C5" w:rsidRPr="00F07D08" w:rsidRDefault="00F501C5" w:rsidP="00DB091B">
      <w:pPr>
        <w:ind w:firstLine="708"/>
        <w:jc w:val="both"/>
      </w:pPr>
      <w:r>
        <w:t>Н</w:t>
      </w:r>
      <w:r w:rsidRPr="00F07D08">
        <w:t xml:space="preserve">аибольшее количество участников олимпиады </w:t>
      </w:r>
      <w:r>
        <w:t>установлено по</w:t>
      </w:r>
      <w:r w:rsidRPr="00F07D08">
        <w:t xml:space="preserve"> предмет</w:t>
      </w:r>
      <w:r>
        <w:t>ам</w:t>
      </w:r>
      <w:r w:rsidRPr="00F07D08">
        <w:t xml:space="preserve">: </w:t>
      </w:r>
      <w:r>
        <w:t>«О</w:t>
      </w:r>
      <w:r w:rsidRPr="00F07D08">
        <w:t>бществознание</w:t>
      </w:r>
      <w:r>
        <w:t>»</w:t>
      </w:r>
      <w:r w:rsidRPr="00F07D08">
        <w:t xml:space="preserve"> (399 человек</w:t>
      </w:r>
      <w:r>
        <w:t xml:space="preserve"> (</w:t>
      </w:r>
      <w:r w:rsidRPr="00F07D08">
        <w:t>24</w:t>
      </w:r>
      <w:r>
        <w:t>% от общего числа участников)), «Б</w:t>
      </w:r>
      <w:r w:rsidRPr="00F07D08">
        <w:t>иология</w:t>
      </w:r>
      <w:r>
        <w:t>» (235 человек (</w:t>
      </w:r>
      <w:r w:rsidRPr="00F07D08">
        <w:t>14,4 %</w:t>
      </w:r>
      <w:r>
        <w:t>)</w:t>
      </w:r>
      <w:r w:rsidRPr="00F07D08">
        <w:t>)</w:t>
      </w:r>
      <w:r>
        <w:t>,</w:t>
      </w:r>
      <w:r w:rsidRPr="00F07D08">
        <w:t xml:space="preserve"> </w:t>
      </w:r>
      <w:r>
        <w:t>«Ф</w:t>
      </w:r>
      <w:r w:rsidRPr="00F07D08">
        <w:t>изическая культура</w:t>
      </w:r>
      <w:r>
        <w:t>» (148 человек (9</w:t>
      </w:r>
      <w:r w:rsidRPr="00F07D08">
        <w:t>%</w:t>
      </w:r>
      <w:r>
        <w:t>)</w:t>
      </w:r>
      <w:r w:rsidRPr="00F07D08">
        <w:t xml:space="preserve">), </w:t>
      </w:r>
      <w:r>
        <w:t>«М</w:t>
      </w:r>
      <w:r w:rsidRPr="00F07D08">
        <w:t>атематика</w:t>
      </w:r>
      <w:r>
        <w:t>» (118 человек (</w:t>
      </w:r>
      <w:r w:rsidRPr="00F07D08">
        <w:t>7%)</w:t>
      </w:r>
      <w:r>
        <w:t>)</w:t>
      </w:r>
      <w:r w:rsidRPr="00F07D08">
        <w:t xml:space="preserve">.  </w:t>
      </w:r>
    </w:p>
    <w:p w:rsidR="00F501C5" w:rsidRPr="00F07D08" w:rsidRDefault="00F501C5" w:rsidP="00DB091B">
      <w:pPr>
        <w:ind w:firstLine="708"/>
        <w:jc w:val="both"/>
      </w:pPr>
      <w:r w:rsidRPr="00F07D08">
        <w:t xml:space="preserve">По результатам проведения муниципального этапа олимпиады определены 378 победителей и призёров (23,2%). </w:t>
      </w:r>
    </w:p>
    <w:p w:rsidR="00F501C5" w:rsidRPr="00F4563E" w:rsidRDefault="00F501C5" w:rsidP="00335116">
      <w:pPr>
        <w:ind w:firstLine="709"/>
        <w:jc w:val="both"/>
      </w:pPr>
      <w:r w:rsidRPr="00F07D08">
        <w:t>В период с 11 января 2023 г</w:t>
      </w:r>
      <w:r>
        <w:t>.</w:t>
      </w:r>
      <w:r w:rsidRPr="00F07D08">
        <w:t xml:space="preserve"> по 22 февраля 2023 г</w:t>
      </w:r>
      <w:r>
        <w:t>.</w:t>
      </w:r>
      <w:r w:rsidRPr="00F07D08">
        <w:t xml:space="preserve"> прош</w:t>
      </w:r>
      <w:r>
        <w:t>ё</w:t>
      </w:r>
      <w:r w:rsidRPr="00F07D08">
        <w:t>л региональный этап Всероссийской олимпиады школьников, в котором принял</w:t>
      </w:r>
      <w:r>
        <w:t>и</w:t>
      </w:r>
      <w:r w:rsidRPr="00F07D08">
        <w:t xml:space="preserve"> участие 76 </w:t>
      </w:r>
      <w:r>
        <w:t>об</w:t>
      </w:r>
      <w:r w:rsidRPr="00F07D08">
        <w:t>уча</w:t>
      </w:r>
      <w:r>
        <w:t>ю</w:t>
      </w:r>
      <w:r w:rsidRPr="00F07D08">
        <w:t xml:space="preserve">щихся из 7 общеобразовательных </w:t>
      </w:r>
      <w:r>
        <w:t>учрежден</w:t>
      </w:r>
      <w:r w:rsidRPr="00F07D08">
        <w:t>ий (в 2022 году - 27 участников)</w:t>
      </w:r>
      <w:r>
        <w:t>.</w:t>
      </w:r>
      <w:r w:rsidRPr="00F07D08">
        <w:t xml:space="preserve"> </w:t>
      </w:r>
      <w:r>
        <w:t xml:space="preserve">Результативность участия: </w:t>
      </w:r>
      <w:r w:rsidRPr="00F07D08">
        <w:t>1 победитель</w:t>
      </w:r>
      <w:r>
        <w:t>,</w:t>
      </w:r>
      <w:r w:rsidRPr="00F07D08">
        <w:t xml:space="preserve"> 8 приз</w:t>
      </w:r>
      <w:r>
        <w:t>ё</w:t>
      </w:r>
      <w:r w:rsidRPr="00F07D08">
        <w:t>ров, что составляет 12% от общего количества участников регионального этапа олимпиады (в 2022 году количество приз</w:t>
      </w:r>
      <w:r>
        <w:t>ё</w:t>
      </w:r>
      <w:r w:rsidRPr="00F07D08">
        <w:t xml:space="preserve">ров </w:t>
      </w:r>
      <w:r>
        <w:t>-</w:t>
      </w:r>
      <w:r w:rsidRPr="00F07D08">
        <w:t xml:space="preserve"> 9 </w:t>
      </w:r>
      <w:r>
        <w:t>человек</w:t>
      </w:r>
      <w:r w:rsidRPr="00F07D08">
        <w:t>). Победителем стал учащийся 10 класса СОШ № 3, филиал</w:t>
      </w:r>
      <w:r>
        <w:t>а</w:t>
      </w:r>
      <w:r w:rsidRPr="00F07D08">
        <w:t xml:space="preserve"> МАОУ «СОШ №</w:t>
      </w:r>
      <w:r>
        <w:t xml:space="preserve"> </w:t>
      </w:r>
      <w:r w:rsidRPr="00F07D08">
        <w:t>2» (</w:t>
      </w:r>
      <w:r>
        <w:t xml:space="preserve">предмет - </w:t>
      </w:r>
      <w:r w:rsidRPr="00F07D08">
        <w:t>«Биология»)</w:t>
      </w:r>
      <w:r>
        <w:t>;</w:t>
      </w:r>
      <w:r w:rsidRPr="00F07D08">
        <w:t xml:space="preserve"> приз</w:t>
      </w:r>
      <w:r>
        <w:t>ё</w:t>
      </w:r>
      <w:r w:rsidRPr="00F07D08">
        <w:t xml:space="preserve">рами олимпиады стали учащиеся школ округа по следующим предметам: </w:t>
      </w:r>
      <w:r w:rsidRPr="00F4563E">
        <w:t>«Биология» - 2 человека, «Физическая культура» - 6 чел. Таким образом, по сравнению с 2021</w:t>
      </w:r>
      <w:r>
        <w:t xml:space="preserve"> </w:t>
      </w:r>
      <w:r w:rsidRPr="00F4563E">
        <w:t>-</w:t>
      </w:r>
      <w:r>
        <w:t xml:space="preserve"> </w:t>
      </w:r>
      <w:r w:rsidRPr="00F4563E">
        <w:t xml:space="preserve">2022 учебным годом количество участников регионального этапа </w:t>
      </w:r>
      <w:r>
        <w:t xml:space="preserve">олимпиады </w:t>
      </w:r>
      <w:r w:rsidRPr="00F4563E">
        <w:t>увеличилось, количество победителей и приз</w:t>
      </w:r>
      <w:r>
        <w:t>ё</w:t>
      </w:r>
      <w:r w:rsidRPr="00F4563E">
        <w:t xml:space="preserve">ров осталось на </w:t>
      </w:r>
      <w:r>
        <w:t>прежнем</w:t>
      </w:r>
      <w:r w:rsidRPr="00F4563E">
        <w:t xml:space="preserve"> уровне. </w:t>
      </w:r>
    </w:p>
    <w:p w:rsidR="00F501C5" w:rsidRPr="00F4563E" w:rsidRDefault="00F501C5" w:rsidP="00DB091B">
      <w:pPr>
        <w:pStyle w:val="1"/>
        <w:spacing w:before="0"/>
        <w:ind w:firstLine="709"/>
        <w:jc w:val="both"/>
        <w:rPr>
          <w:rFonts w:ascii="Times New Roman" w:hAnsi="Times New Roman"/>
          <w:b w:val="0"/>
          <w:bCs w:val="0"/>
          <w:color w:val="000000"/>
          <w:sz w:val="24"/>
          <w:szCs w:val="24"/>
        </w:rPr>
      </w:pPr>
      <w:r>
        <w:rPr>
          <w:rFonts w:ascii="Times New Roman" w:hAnsi="Times New Roman"/>
          <w:b w:val="0"/>
          <w:bCs w:val="0"/>
          <w:color w:val="000000"/>
          <w:sz w:val="24"/>
          <w:szCs w:val="24"/>
        </w:rPr>
        <w:t>Обучающийся</w:t>
      </w:r>
      <w:r w:rsidRPr="00F4563E">
        <w:rPr>
          <w:rFonts w:ascii="Times New Roman" w:hAnsi="Times New Roman"/>
          <w:b w:val="0"/>
          <w:bCs w:val="0"/>
          <w:color w:val="000000"/>
          <w:sz w:val="24"/>
          <w:szCs w:val="24"/>
        </w:rPr>
        <w:t xml:space="preserve"> СОШ № 3, филиала МАОУ «СОШ № 2», стал призёром заключительного этапа Всероссийской олимпиады </w:t>
      </w:r>
      <w:r>
        <w:rPr>
          <w:rFonts w:ascii="Times New Roman" w:hAnsi="Times New Roman"/>
          <w:b w:val="0"/>
          <w:bCs w:val="0"/>
          <w:color w:val="000000"/>
          <w:sz w:val="24"/>
          <w:szCs w:val="24"/>
        </w:rPr>
        <w:t xml:space="preserve">школьников </w:t>
      </w:r>
      <w:r w:rsidRPr="00F4563E">
        <w:rPr>
          <w:rFonts w:ascii="Times New Roman" w:hAnsi="Times New Roman"/>
          <w:b w:val="0"/>
          <w:bCs w:val="0"/>
          <w:color w:val="000000"/>
          <w:sz w:val="24"/>
          <w:szCs w:val="24"/>
        </w:rPr>
        <w:t xml:space="preserve">по предмету «Биология». </w:t>
      </w:r>
    </w:p>
    <w:p w:rsidR="00F501C5" w:rsidRPr="00F6107D" w:rsidRDefault="00F501C5" w:rsidP="0007122F">
      <w:pPr>
        <w:tabs>
          <w:tab w:val="left" w:pos="0"/>
          <w:tab w:val="left" w:pos="284"/>
        </w:tabs>
        <w:ind w:firstLine="709"/>
        <w:contextualSpacing/>
        <w:jc w:val="both"/>
        <w:rPr>
          <w:color w:val="000000"/>
        </w:rPr>
      </w:pPr>
      <w:r w:rsidRPr="00F4563E">
        <w:rPr>
          <w:color w:val="000000"/>
        </w:rPr>
        <w:t xml:space="preserve">В 2022 </w:t>
      </w:r>
      <w:r>
        <w:rPr>
          <w:color w:val="000000"/>
        </w:rPr>
        <w:t>-</w:t>
      </w:r>
      <w:r w:rsidRPr="00F4563E">
        <w:rPr>
          <w:color w:val="000000"/>
        </w:rPr>
        <w:t xml:space="preserve"> 2023 учебном году продолжила </w:t>
      </w:r>
      <w:r w:rsidRPr="003F4A65">
        <w:rPr>
          <w:color w:val="000000"/>
        </w:rPr>
        <w:t>работу сетевая предметная лаборатория по работе с одарёнными детьми,</w:t>
      </w:r>
      <w:r w:rsidRPr="00F4563E">
        <w:rPr>
          <w:color w:val="000000"/>
        </w:rPr>
        <w:t xml:space="preserve"> в деятельности которой участвовали 5 педагогов из 3 общеобразовательных учреждений. Деятельность сетевой</w:t>
      </w:r>
      <w:r w:rsidRPr="00F6107D">
        <w:rPr>
          <w:color w:val="000000"/>
        </w:rPr>
        <w:t xml:space="preserve"> предметной лаборатории направлена на выявление и развитие одарённых и мотивированных к обучению детей </w:t>
      </w:r>
      <w:r>
        <w:rPr>
          <w:color w:val="000000"/>
        </w:rPr>
        <w:t xml:space="preserve">(по учебным предметам, </w:t>
      </w:r>
      <w:r w:rsidRPr="00F6107D">
        <w:rPr>
          <w:color w:val="000000"/>
        </w:rPr>
        <w:t>направлен</w:t>
      </w:r>
      <w:r>
        <w:rPr>
          <w:color w:val="000000"/>
        </w:rPr>
        <w:t>иям:</w:t>
      </w:r>
      <w:r w:rsidRPr="00F6107D">
        <w:rPr>
          <w:color w:val="000000"/>
        </w:rPr>
        <w:t xml:space="preserve"> </w:t>
      </w:r>
      <w:r>
        <w:rPr>
          <w:color w:val="000000"/>
        </w:rPr>
        <w:t>«П</w:t>
      </w:r>
      <w:r w:rsidRPr="00F6107D">
        <w:rPr>
          <w:color w:val="000000"/>
        </w:rPr>
        <w:t>раво</w:t>
      </w:r>
      <w:r>
        <w:rPr>
          <w:color w:val="000000"/>
        </w:rPr>
        <w:t>»</w:t>
      </w:r>
      <w:r w:rsidRPr="00F6107D">
        <w:rPr>
          <w:color w:val="000000"/>
        </w:rPr>
        <w:t xml:space="preserve">, </w:t>
      </w:r>
      <w:r>
        <w:rPr>
          <w:color w:val="000000"/>
        </w:rPr>
        <w:t>«И</w:t>
      </w:r>
      <w:r w:rsidRPr="00F6107D">
        <w:rPr>
          <w:color w:val="000000"/>
        </w:rPr>
        <w:t>стория</w:t>
      </w:r>
      <w:r>
        <w:rPr>
          <w:color w:val="000000"/>
        </w:rPr>
        <w:t>»</w:t>
      </w:r>
      <w:r w:rsidRPr="00F6107D">
        <w:rPr>
          <w:color w:val="000000"/>
        </w:rPr>
        <w:t xml:space="preserve">, </w:t>
      </w:r>
      <w:r>
        <w:rPr>
          <w:color w:val="000000"/>
        </w:rPr>
        <w:t>«О</w:t>
      </w:r>
      <w:r w:rsidRPr="00F6107D">
        <w:rPr>
          <w:color w:val="000000"/>
        </w:rPr>
        <w:t>бществознание</w:t>
      </w:r>
      <w:r>
        <w:rPr>
          <w:color w:val="000000"/>
        </w:rPr>
        <w:t>»</w:t>
      </w:r>
      <w:r w:rsidRPr="00F6107D">
        <w:rPr>
          <w:color w:val="000000"/>
        </w:rPr>
        <w:t xml:space="preserve">, </w:t>
      </w:r>
      <w:r>
        <w:rPr>
          <w:color w:val="000000"/>
        </w:rPr>
        <w:t>«Р</w:t>
      </w:r>
      <w:r w:rsidRPr="00F6107D">
        <w:rPr>
          <w:color w:val="000000"/>
        </w:rPr>
        <w:t>усский язык</w:t>
      </w:r>
      <w:r>
        <w:rPr>
          <w:color w:val="000000"/>
        </w:rPr>
        <w:t>»</w:t>
      </w:r>
      <w:r w:rsidRPr="00F6107D">
        <w:rPr>
          <w:color w:val="000000"/>
        </w:rPr>
        <w:t xml:space="preserve">, </w:t>
      </w:r>
      <w:r>
        <w:rPr>
          <w:color w:val="000000"/>
        </w:rPr>
        <w:t>«Л</w:t>
      </w:r>
      <w:r w:rsidRPr="00F6107D">
        <w:rPr>
          <w:color w:val="000000"/>
        </w:rPr>
        <w:t>итература</w:t>
      </w:r>
      <w:r>
        <w:rPr>
          <w:color w:val="000000"/>
        </w:rPr>
        <w:t>»</w:t>
      </w:r>
      <w:r w:rsidRPr="00F6107D">
        <w:rPr>
          <w:color w:val="000000"/>
        </w:rPr>
        <w:t xml:space="preserve">, </w:t>
      </w:r>
      <w:r>
        <w:rPr>
          <w:color w:val="000000"/>
        </w:rPr>
        <w:t>«П</w:t>
      </w:r>
      <w:r w:rsidRPr="00F6107D">
        <w:t>роектная и исследовательская деятельность по математике</w:t>
      </w:r>
      <w:r>
        <w:t>»</w:t>
      </w:r>
      <w:r w:rsidRPr="00F6107D">
        <w:t>)</w:t>
      </w:r>
      <w:r>
        <w:t>.</w:t>
      </w:r>
      <w:r w:rsidRPr="00F6107D">
        <w:rPr>
          <w:color w:val="000000"/>
        </w:rPr>
        <w:t xml:space="preserve"> </w:t>
      </w:r>
    </w:p>
    <w:p w:rsidR="00F501C5" w:rsidRPr="00F6107D" w:rsidRDefault="00F501C5" w:rsidP="00C31B7E">
      <w:pPr>
        <w:shd w:val="clear" w:color="auto" w:fill="FFFFFF"/>
        <w:ind w:firstLine="709"/>
        <w:jc w:val="both"/>
        <w:rPr>
          <w:color w:val="000000"/>
        </w:rPr>
      </w:pPr>
      <w:r>
        <w:rPr>
          <w:color w:val="000000"/>
        </w:rPr>
        <w:t>Работой «</w:t>
      </w:r>
      <w:r w:rsidRPr="00F6107D">
        <w:rPr>
          <w:color w:val="000000"/>
        </w:rPr>
        <w:t>сетевых</w:t>
      </w:r>
      <w:r>
        <w:rPr>
          <w:color w:val="000000"/>
        </w:rPr>
        <w:t>»</w:t>
      </w:r>
      <w:r w:rsidRPr="00F6107D">
        <w:rPr>
          <w:color w:val="000000"/>
        </w:rPr>
        <w:t xml:space="preserve"> педагогов</w:t>
      </w:r>
      <w:r>
        <w:rPr>
          <w:color w:val="000000"/>
        </w:rPr>
        <w:t xml:space="preserve"> в рамках </w:t>
      </w:r>
      <w:r w:rsidRPr="0007122F">
        <w:rPr>
          <w:color w:val="000000"/>
        </w:rPr>
        <w:t>предметной лаборатории</w:t>
      </w:r>
      <w:r w:rsidRPr="00F6107D">
        <w:rPr>
          <w:color w:val="000000"/>
        </w:rPr>
        <w:t xml:space="preserve"> </w:t>
      </w:r>
      <w:r>
        <w:rPr>
          <w:color w:val="000000"/>
        </w:rPr>
        <w:t xml:space="preserve">были охвачены </w:t>
      </w:r>
      <w:r w:rsidRPr="00F6107D">
        <w:rPr>
          <w:color w:val="000000"/>
        </w:rPr>
        <w:t xml:space="preserve">120 </w:t>
      </w:r>
      <w:r>
        <w:rPr>
          <w:color w:val="000000"/>
        </w:rPr>
        <w:t>о</w:t>
      </w:r>
      <w:r w:rsidRPr="0007122F">
        <w:rPr>
          <w:bCs/>
          <w:color w:val="000000"/>
        </w:rPr>
        <w:t>бучающи</w:t>
      </w:r>
      <w:r>
        <w:rPr>
          <w:bCs/>
          <w:color w:val="000000"/>
        </w:rPr>
        <w:t>х</w:t>
      </w:r>
      <w:r w:rsidRPr="0007122F">
        <w:rPr>
          <w:bCs/>
          <w:color w:val="000000"/>
        </w:rPr>
        <w:t>ся</w:t>
      </w:r>
      <w:r w:rsidRPr="0007122F">
        <w:rPr>
          <w:color w:val="000000"/>
        </w:rPr>
        <w:t xml:space="preserve"> </w:t>
      </w:r>
      <w:r w:rsidRPr="00F6107D">
        <w:rPr>
          <w:color w:val="000000"/>
        </w:rPr>
        <w:t>8 - 11 классов МАОУ «СОШ № 1»</w:t>
      </w:r>
      <w:r>
        <w:rPr>
          <w:color w:val="000000"/>
        </w:rPr>
        <w:t>;</w:t>
      </w:r>
      <w:r w:rsidRPr="00F6107D">
        <w:rPr>
          <w:color w:val="000000"/>
        </w:rPr>
        <w:t xml:space="preserve"> Новолыбаевской СОШ, филиала МАОУ «СОШ № 1»</w:t>
      </w:r>
      <w:r>
        <w:rPr>
          <w:color w:val="000000"/>
        </w:rPr>
        <w:t>;</w:t>
      </w:r>
      <w:r w:rsidRPr="00F6107D">
        <w:rPr>
          <w:color w:val="000000"/>
        </w:rPr>
        <w:t xml:space="preserve"> СОШ № 3, филиала МАОУ «СОШ № 2»</w:t>
      </w:r>
      <w:r>
        <w:rPr>
          <w:color w:val="000000"/>
        </w:rPr>
        <w:t xml:space="preserve">; МАОУ «СОШ № 2». </w:t>
      </w:r>
      <w:r w:rsidRPr="00F6107D">
        <w:rPr>
          <w:color w:val="000000"/>
        </w:rPr>
        <w:t xml:space="preserve">Занятия в </w:t>
      </w:r>
      <w:r>
        <w:rPr>
          <w:color w:val="000000"/>
        </w:rPr>
        <w:t>сетевой предметной лаборатории</w:t>
      </w:r>
      <w:r w:rsidRPr="0007122F">
        <w:rPr>
          <w:b/>
          <w:color w:val="000000"/>
        </w:rPr>
        <w:t xml:space="preserve"> </w:t>
      </w:r>
      <w:r w:rsidRPr="00F6107D">
        <w:rPr>
          <w:color w:val="000000"/>
        </w:rPr>
        <w:t xml:space="preserve">проходили с использованием деятельностного подхода. </w:t>
      </w:r>
      <w:r>
        <w:rPr>
          <w:color w:val="1A1A1A"/>
        </w:rPr>
        <w:t>«</w:t>
      </w:r>
      <w:r w:rsidRPr="00F6107D">
        <w:rPr>
          <w:color w:val="000000"/>
        </w:rPr>
        <w:t>Сетевые</w:t>
      </w:r>
      <w:r>
        <w:rPr>
          <w:color w:val="000000"/>
        </w:rPr>
        <w:t>»</w:t>
      </w:r>
      <w:r w:rsidRPr="00F6107D">
        <w:rPr>
          <w:color w:val="000000"/>
        </w:rPr>
        <w:t xml:space="preserve"> педагоги в течение </w:t>
      </w:r>
      <w:r>
        <w:rPr>
          <w:color w:val="000000"/>
        </w:rPr>
        <w:t>отчётного периода</w:t>
      </w:r>
      <w:r w:rsidRPr="00F6107D">
        <w:rPr>
          <w:color w:val="000000"/>
        </w:rPr>
        <w:t xml:space="preserve"> представляли свой опыт на </w:t>
      </w:r>
      <w:r>
        <w:rPr>
          <w:color w:val="000000"/>
        </w:rPr>
        <w:t xml:space="preserve">заседаниях </w:t>
      </w:r>
      <w:r w:rsidRPr="00F6107D">
        <w:rPr>
          <w:color w:val="000000"/>
        </w:rPr>
        <w:t xml:space="preserve">районных методических объединений учителей истории и обществознания, русского языка и литературы, математики. </w:t>
      </w:r>
    </w:p>
    <w:p w:rsidR="00F501C5" w:rsidRPr="00F6107D" w:rsidRDefault="00F501C5" w:rsidP="00DB091B">
      <w:pPr>
        <w:ind w:firstLine="709"/>
        <w:jc w:val="both"/>
        <w:rPr>
          <w:color w:val="000000"/>
        </w:rPr>
      </w:pPr>
      <w:r w:rsidRPr="00F6107D">
        <w:rPr>
          <w:color w:val="000000"/>
        </w:rPr>
        <w:t>На региональный этап Всер</w:t>
      </w:r>
      <w:r>
        <w:rPr>
          <w:color w:val="000000"/>
        </w:rPr>
        <w:t xml:space="preserve">оссийской олимпиады школьников </w:t>
      </w:r>
      <w:r w:rsidRPr="00F6107D">
        <w:rPr>
          <w:color w:val="000000"/>
        </w:rPr>
        <w:t xml:space="preserve">по предмету </w:t>
      </w:r>
      <w:r>
        <w:rPr>
          <w:color w:val="000000"/>
        </w:rPr>
        <w:t>«О</w:t>
      </w:r>
      <w:r w:rsidRPr="00F6107D">
        <w:rPr>
          <w:color w:val="000000"/>
        </w:rPr>
        <w:t>бществознание</w:t>
      </w:r>
      <w:r>
        <w:rPr>
          <w:color w:val="000000"/>
        </w:rPr>
        <w:t>»</w:t>
      </w:r>
      <w:r w:rsidRPr="00F6107D">
        <w:rPr>
          <w:color w:val="000000"/>
        </w:rPr>
        <w:t xml:space="preserve"> прошли 11 </w:t>
      </w:r>
      <w:r>
        <w:rPr>
          <w:color w:val="000000"/>
        </w:rPr>
        <w:t>человек</w:t>
      </w:r>
      <w:r w:rsidRPr="00F6107D">
        <w:rPr>
          <w:color w:val="000000"/>
        </w:rPr>
        <w:t xml:space="preserve"> - 55% учащихся из МАОУ «СОШ № 2»</w:t>
      </w:r>
      <w:r>
        <w:rPr>
          <w:color w:val="000000"/>
        </w:rPr>
        <w:t>;</w:t>
      </w:r>
      <w:r w:rsidRPr="00F6107D">
        <w:rPr>
          <w:color w:val="000000"/>
        </w:rPr>
        <w:t xml:space="preserve"> СОШ № 3, филиала МАОУ «СОШ № 2».</w:t>
      </w:r>
    </w:p>
    <w:p w:rsidR="00F501C5" w:rsidRPr="00DB091B" w:rsidRDefault="00F501C5" w:rsidP="00DB091B">
      <w:pPr>
        <w:ind w:firstLine="709"/>
        <w:jc w:val="both"/>
        <w:rPr>
          <w:color w:val="000000"/>
        </w:rPr>
      </w:pPr>
      <w:r w:rsidRPr="00F6107D">
        <w:rPr>
          <w:color w:val="000000"/>
        </w:rPr>
        <w:t>Обучающиеся, посещаю</w:t>
      </w:r>
      <w:r>
        <w:rPr>
          <w:color w:val="000000"/>
        </w:rPr>
        <w:t>щие</w:t>
      </w:r>
      <w:r w:rsidRPr="00F6107D">
        <w:rPr>
          <w:color w:val="000000"/>
        </w:rPr>
        <w:t xml:space="preserve"> предметные лаборатории, становятся приз</w:t>
      </w:r>
      <w:r>
        <w:rPr>
          <w:color w:val="000000"/>
        </w:rPr>
        <w:t>ё</w:t>
      </w:r>
      <w:r w:rsidRPr="00F6107D">
        <w:rPr>
          <w:color w:val="000000"/>
        </w:rPr>
        <w:t>рами и победителями конкурсных мероприятий, олимпиад муниципального, регионального и всероссийского уровн</w:t>
      </w:r>
      <w:r>
        <w:rPr>
          <w:color w:val="000000"/>
        </w:rPr>
        <w:t>ей</w:t>
      </w:r>
      <w:r w:rsidRPr="00F6107D">
        <w:rPr>
          <w:color w:val="000000"/>
        </w:rPr>
        <w:t>.</w:t>
      </w:r>
    </w:p>
    <w:p w:rsidR="00F501C5" w:rsidRPr="00F07D08" w:rsidRDefault="00F501C5" w:rsidP="00DB091B">
      <w:pPr>
        <w:ind w:firstLine="709"/>
        <w:jc w:val="both"/>
        <w:rPr>
          <w:b/>
          <w:color w:val="000000"/>
        </w:rPr>
      </w:pPr>
      <w:r w:rsidRPr="00F07D08">
        <w:t>С целью обеспечения включения детей с ограниченными возможностями здоровья в олимпиадное движение, развития способности к самореализации и адаптации детей в обществе и формирования мотивационной направленности учащихся на продуктивную творческую деятельность организован</w:t>
      </w:r>
      <w:r>
        <w:t>о проведение</w:t>
      </w:r>
      <w:r w:rsidRPr="00F07D08">
        <w:t xml:space="preserve"> муниципальн</w:t>
      </w:r>
      <w:r>
        <w:t>ого</w:t>
      </w:r>
      <w:r w:rsidRPr="00F07D08">
        <w:t xml:space="preserve"> этап</w:t>
      </w:r>
      <w:r>
        <w:t>а</w:t>
      </w:r>
      <w:r w:rsidRPr="00F07D08">
        <w:t xml:space="preserve"> областной олимпиады для детей с ограниченными возможностями здоровья, в котором приняли участие 36 обучающихся из 6 школ Заводоуковского городского округа. По результатам муниципального этапа 6 обучающихся из МАОУ «СОШ №</w:t>
      </w:r>
      <w:r>
        <w:t xml:space="preserve"> </w:t>
      </w:r>
      <w:r w:rsidRPr="00F07D08">
        <w:t>1»</w:t>
      </w:r>
      <w:r>
        <w:t>;</w:t>
      </w:r>
      <w:r w:rsidRPr="00F07D08">
        <w:t xml:space="preserve"> Комсомольской СОШ, филиала МАОУ «СОШ № 4»</w:t>
      </w:r>
      <w:r>
        <w:t>;</w:t>
      </w:r>
      <w:r w:rsidRPr="00F07D08">
        <w:t xml:space="preserve"> СОШ № 3, филиала МАОУ «СОШ №</w:t>
      </w:r>
      <w:r>
        <w:t xml:space="preserve"> </w:t>
      </w:r>
      <w:r w:rsidRPr="00F07D08">
        <w:t>2»</w:t>
      </w:r>
      <w:r>
        <w:t>;</w:t>
      </w:r>
      <w:r w:rsidRPr="00F07D08">
        <w:t xml:space="preserve"> Новолыбаевской СОШ, филиала МАОУ «СОШ № 1»</w:t>
      </w:r>
      <w:r>
        <w:t>,</w:t>
      </w:r>
      <w:r w:rsidRPr="00F07D08">
        <w:t xml:space="preserve"> стали участниками регионального этапа олимпиады. Лауреатом регионального этапа областной олимпиады для детей с ограниченными возможностями здоровья стала обучающаяся МАОУ «СОШ № 1».</w:t>
      </w:r>
      <w:r w:rsidRPr="00F07D08">
        <w:rPr>
          <w:b/>
          <w:color w:val="000000"/>
        </w:rPr>
        <w:t xml:space="preserve"> </w:t>
      </w:r>
    </w:p>
    <w:p w:rsidR="00F501C5" w:rsidRPr="00F07D08" w:rsidRDefault="00F501C5" w:rsidP="00DB091B">
      <w:pPr>
        <w:ind w:firstLine="708"/>
        <w:jc w:val="both"/>
      </w:pPr>
      <w:r w:rsidRPr="00F07D08">
        <w:lastRenderedPageBreak/>
        <w:t xml:space="preserve">С целью выявления научного и творческого потенциала, вовлечения школьников в исследовательскую и проектную деятельность, содействия в профессиональной ориентации, </w:t>
      </w:r>
      <w:r>
        <w:t xml:space="preserve">для </w:t>
      </w:r>
      <w:r w:rsidRPr="00F07D08">
        <w:t>формирования навыка публичных выступлений и совершенствования работы с одар</w:t>
      </w:r>
      <w:r>
        <w:t>ё</w:t>
      </w:r>
      <w:r w:rsidRPr="00F07D08">
        <w:t xml:space="preserve">нными детьми в марте 2023 года состоялась научно-практическая конференция «Первые шаги в науке», в которой 56 обучающаяся из 12 школ Заводоуковского городского округа представили свои проекты по различным направлениям. </w:t>
      </w:r>
    </w:p>
    <w:p w:rsidR="00F501C5" w:rsidRPr="00F07D08" w:rsidRDefault="00F501C5" w:rsidP="00DB091B">
      <w:pPr>
        <w:ind w:firstLine="709"/>
        <w:jc w:val="both"/>
      </w:pPr>
      <w:r w:rsidRPr="00F07D08">
        <w:t>55 обучающихся школ округа в марте 2023 г</w:t>
      </w:r>
      <w:r>
        <w:t xml:space="preserve">. </w:t>
      </w:r>
      <w:r w:rsidRPr="00F07D08">
        <w:t>приняли участие в окружной научно-практичес</w:t>
      </w:r>
      <w:r>
        <w:t>кой конференции «Шаг в будущее»</w:t>
      </w:r>
      <w:r w:rsidRPr="00F07D08">
        <w:t xml:space="preserve">. </w:t>
      </w:r>
    </w:p>
    <w:p w:rsidR="00F501C5" w:rsidRPr="00F07D08" w:rsidRDefault="00F501C5" w:rsidP="00DB091B">
      <w:pPr>
        <w:ind w:firstLine="709"/>
        <w:jc w:val="both"/>
      </w:pPr>
      <w:r w:rsidRPr="00F07D08">
        <w:t>С целью поддержки творческих, одар</w:t>
      </w:r>
      <w:r>
        <w:t>ё</w:t>
      </w:r>
      <w:r w:rsidRPr="00F07D08">
        <w:t xml:space="preserve">нных, талантливых и инициативных обучающихся общеобразовательных учреждений Заводоуковского городского округа ежегодно проводится конкурс «Ученик года». В 2023 году конкурс проводился по двум </w:t>
      </w:r>
      <w:r>
        <w:t>возрастным категори</w:t>
      </w:r>
      <w:r w:rsidRPr="00F07D08">
        <w:t>ям: среди обучающихся 7</w:t>
      </w:r>
      <w:r>
        <w:t xml:space="preserve"> </w:t>
      </w:r>
      <w:r w:rsidRPr="00F07D08">
        <w:t>-</w:t>
      </w:r>
      <w:r>
        <w:t xml:space="preserve"> </w:t>
      </w:r>
      <w:r w:rsidRPr="00F07D08">
        <w:t>9 классов и 10</w:t>
      </w:r>
      <w:r>
        <w:t xml:space="preserve"> </w:t>
      </w:r>
      <w:r w:rsidRPr="00F07D08">
        <w:t>-</w:t>
      </w:r>
      <w:r>
        <w:t xml:space="preserve"> </w:t>
      </w:r>
      <w:r w:rsidRPr="00F07D08">
        <w:t>11 классов. В результате оценки портфолио звание «Ученик года-2023» среди учеников 7</w:t>
      </w:r>
      <w:r>
        <w:t xml:space="preserve"> </w:t>
      </w:r>
      <w:r w:rsidRPr="00F07D08">
        <w:t>-</w:t>
      </w:r>
      <w:r>
        <w:t xml:space="preserve"> </w:t>
      </w:r>
      <w:r w:rsidRPr="00F07D08">
        <w:t xml:space="preserve">9 классов получила </w:t>
      </w:r>
      <w:r>
        <w:t xml:space="preserve">обучающаяся </w:t>
      </w:r>
      <w:r w:rsidRPr="00F07D08">
        <w:t>Комсомольской СОШ, филиала МАОУ «СОШ № 4»</w:t>
      </w:r>
      <w:r>
        <w:t>;</w:t>
      </w:r>
      <w:r w:rsidRPr="00F07D08">
        <w:t xml:space="preserve"> второе место заняла ученица 9 класса МАОУ «СОШ № 1», третьей стала ученица МАОУ «СОШ № 2». Среди участников из </w:t>
      </w:r>
      <w:r>
        <w:t xml:space="preserve">числа обучающихся </w:t>
      </w:r>
      <w:r w:rsidRPr="00F07D08">
        <w:t>10</w:t>
      </w:r>
      <w:r>
        <w:t xml:space="preserve"> </w:t>
      </w:r>
      <w:r w:rsidRPr="00F07D08">
        <w:t>-</w:t>
      </w:r>
      <w:r>
        <w:t xml:space="preserve"> </w:t>
      </w:r>
      <w:r w:rsidRPr="00F07D08">
        <w:t>11 классов победителем признана ученица 10 класса СОШ № 3, филиала МАОУ «СОШ №</w:t>
      </w:r>
      <w:r>
        <w:t xml:space="preserve"> </w:t>
      </w:r>
      <w:r w:rsidRPr="00F07D08">
        <w:t>2», второй стала ученица 11 класса МАОУ «СОШ № 2», третье место заняла ученица 10 класса МАОУ «СОШ № 4». Всего в конкурсе принял</w:t>
      </w:r>
      <w:r>
        <w:t>и</w:t>
      </w:r>
      <w:r w:rsidRPr="00F07D08">
        <w:t xml:space="preserve"> участие 15 школьников. </w:t>
      </w:r>
    </w:p>
    <w:p w:rsidR="00F501C5" w:rsidRDefault="00F501C5" w:rsidP="00DB091B">
      <w:pPr>
        <w:ind w:firstLine="709"/>
        <w:jc w:val="both"/>
        <w:rPr>
          <w:color w:val="000000"/>
        </w:rPr>
      </w:pPr>
      <w:r w:rsidRPr="00F07D08">
        <w:rPr>
          <w:color w:val="000000"/>
        </w:rPr>
        <w:t>С 31 октября 2022 г</w:t>
      </w:r>
      <w:r>
        <w:rPr>
          <w:color w:val="000000"/>
        </w:rPr>
        <w:t>.</w:t>
      </w:r>
      <w:r w:rsidRPr="00F07D08">
        <w:rPr>
          <w:color w:val="000000"/>
        </w:rPr>
        <w:t xml:space="preserve"> по 05 ноября 2022 г</w:t>
      </w:r>
      <w:r>
        <w:rPr>
          <w:color w:val="000000"/>
        </w:rPr>
        <w:t>.</w:t>
      </w:r>
      <w:r w:rsidRPr="00F07D08">
        <w:rPr>
          <w:color w:val="000000"/>
        </w:rPr>
        <w:t xml:space="preserve"> ученики 9 класса МАОУ «СОШ № 1», 10 класса МАОУ «Новозаимская СОШ»</w:t>
      </w:r>
      <w:r w:rsidRPr="005869E6">
        <w:rPr>
          <w:b/>
          <w:i/>
          <w:color w:val="000000"/>
        </w:rPr>
        <w:t xml:space="preserve"> </w:t>
      </w:r>
      <w:r w:rsidRPr="005869E6">
        <w:rPr>
          <w:color w:val="000000"/>
        </w:rPr>
        <w:t>(2 человека)</w:t>
      </w:r>
      <w:r w:rsidRPr="00F07D08">
        <w:rPr>
          <w:color w:val="000000"/>
        </w:rPr>
        <w:t>, состоящие в Региональной базе данных талантливых детей и молод</w:t>
      </w:r>
      <w:r>
        <w:rPr>
          <w:color w:val="000000"/>
        </w:rPr>
        <w:t>ё</w:t>
      </w:r>
      <w:r w:rsidRPr="00F07D08">
        <w:rPr>
          <w:color w:val="000000"/>
        </w:rPr>
        <w:t>жи Тюменской области</w:t>
      </w:r>
      <w:r w:rsidRPr="00207577">
        <w:rPr>
          <w:i/>
          <w:color w:val="000000"/>
        </w:rPr>
        <w:t>,</w:t>
      </w:r>
      <w:r w:rsidRPr="00F07D08">
        <w:rPr>
          <w:color w:val="000000"/>
        </w:rPr>
        <w:t xml:space="preserve"> стали участниками смены «Кванторианские каникулы», которая прошла на базе ГАУ ДО ТО «Дворец творчества и спорта «Пионер». В программу смены включены напр</w:t>
      </w:r>
      <w:r>
        <w:rPr>
          <w:color w:val="000000"/>
        </w:rPr>
        <w:t xml:space="preserve">авления: </w:t>
      </w:r>
      <w:r w:rsidRPr="00F07D08">
        <w:rPr>
          <w:color w:val="000000"/>
        </w:rPr>
        <w:t xml:space="preserve">IT-технологии, промышленный дизайн, </w:t>
      </w:r>
      <w:r>
        <w:rPr>
          <w:color w:val="000000"/>
        </w:rPr>
        <w:t>медиа</w:t>
      </w:r>
      <w:r w:rsidRPr="00F07D08">
        <w:rPr>
          <w:color w:val="000000"/>
        </w:rPr>
        <w:t>ком</w:t>
      </w:r>
      <w:r>
        <w:rPr>
          <w:color w:val="000000"/>
        </w:rPr>
        <w:t>м</w:t>
      </w:r>
      <w:r w:rsidRPr="00F07D08">
        <w:rPr>
          <w:color w:val="000000"/>
        </w:rPr>
        <w:t xml:space="preserve">уникации. </w:t>
      </w:r>
    </w:p>
    <w:p w:rsidR="00F501C5" w:rsidRPr="00DB091B" w:rsidRDefault="00F501C5" w:rsidP="00DB091B">
      <w:pPr>
        <w:ind w:firstLine="708"/>
        <w:jc w:val="both"/>
      </w:pPr>
      <w:r>
        <w:t xml:space="preserve">В региональном этапе </w:t>
      </w:r>
      <w:r w:rsidRPr="00247193">
        <w:t>Всероссийско</w:t>
      </w:r>
      <w:r>
        <w:t>го</w:t>
      </w:r>
      <w:r w:rsidRPr="00247193">
        <w:t xml:space="preserve"> проект</w:t>
      </w:r>
      <w:r>
        <w:t>а «Без срока давности»</w:t>
      </w:r>
      <w:r w:rsidRPr="00247193">
        <w:t xml:space="preserve"> (три номинации: сочинение, исследовательский проект, школьный музей)</w:t>
      </w:r>
      <w:r>
        <w:t xml:space="preserve"> представлены работы 7 обучающихся школ округа, из них </w:t>
      </w:r>
      <w:r w:rsidRPr="00CA4EB6">
        <w:t>5 обучающихся</w:t>
      </w:r>
      <w:r>
        <w:t xml:space="preserve"> стали победителями и призёрами регионального этапа.</w:t>
      </w:r>
    </w:p>
    <w:p w:rsidR="00F501C5" w:rsidRPr="00F07D08" w:rsidRDefault="00F501C5" w:rsidP="00DB091B">
      <w:pPr>
        <w:ind w:firstLine="709"/>
        <w:jc w:val="both"/>
      </w:pPr>
      <w:r w:rsidRPr="00F07D08">
        <w:t>С целью выявления и поддержки талантливых детей и молод</w:t>
      </w:r>
      <w:r>
        <w:t>ё</w:t>
      </w:r>
      <w:r w:rsidRPr="00F07D08">
        <w:t>жи в Тюменской области, профессиональной ориентации талантливых детей и молод</w:t>
      </w:r>
      <w:r>
        <w:t>ё</w:t>
      </w:r>
      <w:r w:rsidRPr="00F07D08">
        <w:t>жи посредством повышения их мотивации к трудовой деятельности по профессиям, специальностям, направлениям подготовки, востребованным на рынке труда</w:t>
      </w:r>
      <w:r>
        <w:t>,</w:t>
      </w:r>
      <w:r w:rsidRPr="00F07D08">
        <w:t xml:space="preserve"> и создания системы межведомственного взаимодействия в Тюменской области организована работа Региональной базы данных талантливых детей и молод</w:t>
      </w:r>
      <w:r>
        <w:t>ё</w:t>
      </w:r>
      <w:r w:rsidRPr="00F07D08">
        <w:t xml:space="preserve">жи, в которую вносятся </w:t>
      </w:r>
      <w:r>
        <w:t xml:space="preserve">сведения о </w:t>
      </w:r>
      <w:r w:rsidRPr="00F07D08">
        <w:t>победител</w:t>
      </w:r>
      <w:r>
        <w:t>ях</w:t>
      </w:r>
      <w:r w:rsidRPr="00F07D08">
        <w:t xml:space="preserve"> и приз</w:t>
      </w:r>
      <w:r>
        <w:t>ё</w:t>
      </w:r>
      <w:r w:rsidRPr="00F07D08">
        <w:t>р</w:t>
      </w:r>
      <w:r>
        <w:t>ах</w:t>
      </w:r>
      <w:r w:rsidRPr="00F07D08">
        <w:t xml:space="preserve"> мероприятий регионального, окружного, межрегионального, всероссийского и международного уровней. П</w:t>
      </w:r>
      <w:r>
        <w:t>о итогам участия в мероприятиях</w:t>
      </w:r>
      <w:r w:rsidRPr="00F07D08">
        <w:t xml:space="preserve"> в 2022</w:t>
      </w:r>
      <w:r>
        <w:t xml:space="preserve"> </w:t>
      </w:r>
      <w:r w:rsidRPr="00F07D08">
        <w:t>-</w:t>
      </w:r>
      <w:r>
        <w:t xml:space="preserve"> </w:t>
      </w:r>
      <w:r w:rsidRPr="00F07D08">
        <w:t>2023 учебном году в Региональную базу данных талантливых детей и молод</w:t>
      </w:r>
      <w:r>
        <w:t>ё</w:t>
      </w:r>
      <w:r w:rsidRPr="00F07D08">
        <w:t xml:space="preserve">жи Тюменской области внесены </w:t>
      </w:r>
      <w:r>
        <w:t>сведения о</w:t>
      </w:r>
      <w:r w:rsidRPr="00F07D08">
        <w:t xml:space="preserve"> 20 обучающихся образовательных учреждений Заводоуковского городского округа.  </w:t>
      </w:r>
    </w:p>
    <w:p w:rsidR="00F501C5" w:rsidRPr="00086DE4" w:rsidRDefault="00F501C5" w:rsidP="00352258">
      <w:pPr>
        <w:ind w:firstLine="709"/>
        <w:jc w:val="both"/>
      </w:pPr>
      <w:r>
        <w:t xml:space="preserve">На основании </w:t>
      </w:r>
      <w:r w:rsidRPr="00F07D08">
        <w:t>анализ</w:t>
      </w:r>
      <w:r>
        <w:t>а</w:t>
      </w:r>
      <w:r w:rsidRPr="00F07D08">
        <w:t xml:space="preserve"> работы с одарёнными детьми за 2022</w:t>
      </w:r>
      <w:r>
        <w:t xml:space="preserve"> </w:t>
      </w:r>
      <w:r w:rsidRPr="00F07D08">
        <w:t>-</w:t>
      </w:r>
      <w:r>
        <w:t xml:space="preserve"> </w:t>
      </w:r>
      <w:r w:rsidRPr="00F07D08">
        <w:t>2023 учебный год</w:t>
      </w:r>
      <w:r>
        <w:t xml:space="preserve"> (с </w:t>
      </w:r>
      <w:r w:rsidRPr="00F07D08">
        <w:t>уч</w:t>
      </w:r>
      <w:r>
        <w:t>ётом</w:t>
      </w:r>
      <w:r w:rsidRPr="00F07D08">
        <w:t xml:space="preserve"> статисти</w:t>
      </w:r>
      <w:r>
        <w:t xml:space="preserve">ческих показателей </w:t>
      </w:r>
      <w:r w:rsidRPr="00F07D08">
        <w:t xml:space="preserve">участия школьников в мероприятиях </w:t>
      </w:r>
      <w:r>
        <w:t xml:space="preserve">данной направленности) </w:t>
      </w:r>
      <w:r w:rsidRPr="00F07D08">
        <w:t>в 2023</w:t>
      </w:r>
      <w:r>
        <w:t xml:space="preserve"> </w:t>
      </w:r>
      <w:r w:rsidRPr="00F07D08">
        <w:t>-</w:t>
      </w:r>
      <w:r>
        <w:t xml:space="preserve"> </w:t>
      </w:r>
      <w:r w:rsidRPr="00F07D08">
        <w:t xml:space="preserve">2024 учебном году </w:t>
      </w:r>
      <w:r w:rsidRPr="00086DE4">
        <w:t>необходимо активизировать участие обучающихся сельских школ округа в олимпиадах, конференциях, конкурсах.</w:t>
      </w:r>
    </w:p>
    <w:p w:rsidR="00F501C5" w:rsidRPr="00F6107D" w:rsidRDefault="00F501C5" w:rsidP="00352258">
      <w:pPr>
        <w:jc w:val="both"/>
        <w:rPr>
          <w:color w:val="000000"/>
        </w:rPr>
      </w:pPr>
    </w:p>
    <w:p w:rsidR="00F501C5" w:rsidRPr="00247193" w:rsidRDefault="00F501C5" w:rsidP="00F6107D">
      <w:pPr>
        <w:ind w:firstLine="426"/>
        <w:jc w:val="both"/>
        <w:rPr>
          <w:b/>
        </w:rPr>
      </w:pPr>
      <w:r>
        <w:rPr>
          <w:b/>
        </w:rPr>
        <w:t xml:space="preserve">     1.5.2. </w:t>
      </w:r>
      <w:r w:rsidRPr="00247193">
        <w:rPr>
          <w:b/>
        </w:rPr>
        <w:t>Анализ состояния и результатов развития муниципальной системы дошкольного образования</w:t>
      </w:r>
    </w:p>
    <w:p w:rsidR="00F501C5" w:rsidRPr="00247193" w:rsidRDefault="00F501C5" w:rsidP="00247193">
      <w:pPr>
        <w:ind w:firstLine="426"/>
        <w:jc w:val="both"/>
      </w:pPr>
      <w:r>
        <w:t xml:space="preserve">     </w:t>
      </w:r>
      <w:r w:rsidRPr="00247193">
        <w:t>В 2022 - 2023 учебном году развити</w:t>
      </w:r>
      <w:r>
        <w:t>е</w:t>
      </w:r>
      <w:r w:rsidRPr="00247193">
        <w:t xml:space="preserve"> муниципальной системы дошкольного образования </w:t>
      </w:r>
      <w:r>
        <w:t xml:space="preserve">планировалось </w:t>
      </w:r>
      <w:r w:rsidRPr="00247193">
        <w:t xml:space="preserve">через решение задач: </w:t>
      </w:r>
    </w:p>
    <w:p w:rsidR="00F501C5" w:rsidRPr="00247193" w:rsidRDefault="00F501C5" w:rsidP="00247193">
      <w:pPr>
        <w:ind w:firstLine="709"/>
        <w:jc w:val="both"/>
      </w:pPr>
      <w:r w:rsidRPr="00247193">
        <w:t>1. В рамках соблюдения конституционного права граждан на доступность дошкольного образования, удовлетворения социальной потребности в местах в детских садах обеспечить открытие двух дополнительных групп (по 20 мест) в Детском саду «Золушка», филиале Детского сада «Светлячок» (2 корпус); принять дополнительные меры по развитию вариативных форм предоставления дошкольного образования (консультационно-методические пункты, группы кратковременного пребывания).</w:t>
      </w:r>
    </w:p>
    <w:p w:rsidR="00F501C5" w:rsidRPr="00247193" w:rsidRDefault="00F501C5" w:rsidP="00247193">
      <w:pPr>
        <w:ind w:firstLine="709"/>
        <w:jc w:val="both"/>
      </w:pPr>
      <w:r w:rsidRPr="00247193">
        <w:lastRenderedPageBreak/>
        <w:t>2. Обеспечить увеличение охвата детей дошкольным образованием в режиме полного дня, в том числе – за счёт проведения дополнительной информационно-разъяснительной работы по данному направлению с родителями (законными представителями).</w:t>
      </w:r>
    </w:p>
    <w:p w:rsidR="00F501C5" w:rsidRPr="00247193" w:rsidRDefault="00F501C5" w:rsidP="00247193">
      <w:pPr>
        <w:ind w:firstLine="709"/>
        <w:jc w:val="both"/>
      </w:pPr>
      <w:r w:rsidRPr="00247193">
        <w:t xml:space="preserve">3. Принять дополнительные меры, направленные на повышение мотивации на участие педагогических работников дошкольного образования в конкурсах профессионального мастерства, в работе муниципальной методической сети, в проведении единых методических дней в целях развития профессиональной компетентности; на решение вопросов преемственности между дошкольным и начальным общим образованием в условиях обновления содержания образования. </w:t>
      </w:r>
    </w:p>
    <w:p w:rsidR="00F501C5" w:rsidRPr="00247193" w:rsidRDefault="00F501C5" w:rsidP="00247193">
      <w:pPr>
        <w:ind w:firstLine="709"/>
        <w:jc w:val="both"/>
      </w:pPr>
      <w:r w:rsidRPr="00247193">
        <w:t>4. Продолжить работу по информированию родителей в части предоставления дополнительных платных услуг, в том числе - по вопросу работы логопедов, психологов.</w:t>
      </w:r>
    </w:p>
    <w:p w:rsidR="00F501C5" w:rsidRPr="00247193" w:rsidRDefault="00F501C5" w:rsidP="00247193">
      <w:pPr>
        <w:ind w:firstLine="426"/>
        <w:jc w:val="both"/>
      </w:pPr>
      <w:r>
        <w:t xml:space="preserve">   </w:t>
      </w:r>
      <w:r w:rsidRPr="00247193">
        <w:t xml:space="preserve">Основную образовательную программу дошкольного образования реализуют 26 структурных единиц сети образовательных учреждений, подведомственных департаменту по социальным вопросам администрации Заводоуковского городского округа: 1 юридическое лицо, 8 филиалов, 10 структурных подразделений, 7 отделений дошкольного образования. Из них реализуют образовательные программы, разработанные на основе программ: «От рождения до школы» - 21 учреждение, «Мозаика» - 4 учреждения, «Детство» - 1 учреждение. </w:t>
      </w:r>
    </w:p>
    <w:p w:rsidR="00F501C5" w:rsidRPr="00247193" w:rsidRDefault="00F501C5" w:rsidP="00247193">
      <w:pPr>
        <w:ind w:firstLine="567"/>
        <w:jc w:val="both"/>
      </w:pPr>
      <w:r>
        <w:t xml:space="preserve"> </w:t>
      </w:r>
      <w:r w:rsidRPr="00247193">
        <w:t>С целью обеспечения максимального охвата детей дошкольным образованием в дошкольных образовательных организациях функционируют 110 групп. Из них 109 групп «полного дня» и группа кратковременного пребывания (ГКП) в Новолыбаевском отделении дошкольного образования МАОУ «СОШ №</w:t>
      </w:r>
      <w:r>
        <w:t xml:space="preserve"> </w:t>
      </w:r>
      <w:r w:rsidRPr="00247193">
        <w:t xml:space="preserve">1». Из общего количества групп 19 групп организованы для детей в возрасте до 3 лет, 91 - для детей в возрасте от 3 до 7 лет. 28 групп являются разновозрастными. </w:t>
      </w:r>
    </w:p>
    <w:p w:rsidR="00F501C5" w:rsidRPr="00247193" w:rsidRDefault="00F501C5" w:rsidP="00247193">
      <w:pPr>
        <w:ind w:firstLine="567"/>
        <w:jc w:val="both"/>
      </w:pPr>
      <w:r>
        <w:t xml:space="preserve"> </w:t>
      </w:r>
      <w:r w:rsidRPr="00247193">
        <w:t>Информация о контингенте воспитанников детских садов (в динамике за три учебных года):</w:t>
      </w: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116"/>
        <w:gridCol w:w="3221"/>
      </w:tblGrid>
      <w:tr w:rsidR="00F501C5" w:rsidRPr="00247193" w:rsidTr="000449FF">
        <w:trPr>
          <w:jc w:val="center"/>
        </w:trPr>
        <w:tc>
          <w:tcPr>
            <w:tcW w:w="3389" w:type="dxa"/>
          </w:tcPr>
          <w:p w:rsidR="00F501C5" w:rsidRPr="00247193" w:rsidRDefault="00F501C5" w:rsidP="000449FF">
            <w:pPr>
              <w:jc w:val="both"/>
            </w:pPr>
            <w:r w:rsidRPr="00247193">
              <w:t xml:space="preserve">2020 </w:t>
            </w:r>
            <w:r>
              <w:t>-</w:t>
            </w:r>
            <w:r w:rsidRPr="00247193">
              <w:t xml:space="preserve"> 2021 уч. год</w:t>
            </w:r>
          </w:p>
        </w:tc>
        <w:tc>
          <w:tcPr>
            <w:tcW w:w="3116" w:type="dxa"/>
          </w:tcPr>
          <w:p w:rsidR="00F501C5" w:rsidRPr="00247193" w:rsidRDefault="00F501C5" w:rsidP="000449FF">
            <w:pPr>
              <w:jc w:val="both"/>
            </w:pPr>
            <w:r w:rsidRPr="00247193">
              <w:t xml:space="preserve">2021 </w:t>
            </w:r>
            <w:r>
              <w:t>-</w:t>
            </w:r>
            <w:r w:rsidRPr="00247193">
              <w:t xml:space="preserve"> 2022 уч. год</w:t>
            </w:r>
          </w:p>
        </w:tc>
        <w:tc>
          <w:tcPr>
            <w:tcW w:w="3221" w:type="dxa"/>
          </w:tcPr>
          <w:p w:rsidR="00F501C5" w:rsidRPr="00247193" w:rsidRDefault="00F501C5" w:rsidP="00247193">
            <w:pPr>
              <w:jc w:val="both"/>
            </w:pPr>
            <w:r w:rsidRPr="00247193">
              <w:t>2022</w:t>
            </w:r>
            <w:r>
              <w:t xml:space="preserve"> </w:t>
            </w:r>
            <w:r w:rsidRPr="00247193">
              <w:t>-</w:t>
            </w:r>
            <w:r>
              <w:t xml:space="preserve"> </w:t>
            </w:r>
            <w:r w:rsidRPr="00247193">
              <w:t>2023 уч.</w:t>
            </w:r>
            <w:r>
              <w:t xml:space="preserve"> </w:t>
            </w:r>
            <w:r w:rsidRPr="00247193">
              <w:t>год</w:t>
            </w:r>
          </w:p>
        </w:tc>
      </w:tr>
      <w:tr w:rsidR="00F501C5" w:rsidRPr="00247193" w:rsidTr="000449FF">
        <w:trPr>
          <w:jc w:val="center"/>
        </w:trPr>
        <w:tc>
          <w:tcPr>
            <w:tcW w:w="3389" w:type="dxa"/>
          </w:tcPr>
          <w:p w:rsidR="00F501C5" w:rsidRPr="00247193" w:rsidRDefault="00F501C5" w:rsidP="00247193">
            <w:pPr>
              <w:jc w:val="both"/>
            </w:pPr>
            <w:r w:rsidRPr="00247193">
              <w:t>3252 чел.</w:t>
            </w:r>
          </w:p>
        </w:tc>
        <w:tc>
          <w:tcPr>
            <w:tcW w:w="3116" w:type="dxa"/>
          </w:tcPr>
          <w:p w:rsidR="00F501C5" w:rsidRPr="00247193" w:rsidRDefault="00F501C5" w:rsidP="00247193">
            <w:pPr>
              <w:jc w:val="both"/>
            </w:pPr>
            <w:r w:rsidRPr="00247193">
              <w:t>3138 чел.</w:t>
            </w:r>
          </w:p>
        </w:tc>
        <w:tc>
          <w:tcPr>
            <w:tcW w:w="3221" w:type="dxa"/>
          </w:tcPr>
          <w:p w:rsidR="00F501C5" w:rsidRPr="00247193" w:rsidRDefault="00F501C5" w:rsidP="00247193">
            <w:pPr>
              <w:jc w:val="both"/>
            </w:pPr>
            <w:r w:rsidRPr="00247193">
              <w:t>2964 чел.</w:t>
            </w:r>
          </w:p>
        </w:tc>
      </w:tr>
    </w:tbl>
    <w:p w:rsidR="00F501C5" w:rsidRDefault="00F501C5" w:rsidP="00247193">
      <w:pPr>
        <w:ind w:firstLine="708"/>
        <w:jc w:val="both"/>
      </w:pPr>
    </w:p>
    <w:p w:rsidR="00F501C5" w:rsidRPr="00247193" w:rsidRDefault="00F501C5" w:rsidP="00247193">
      <w:pPr>
        <w:ind w:firstLine="708"/>
        <w:jc w:val="both"/>
      </w:pPr>
      <w:r w:rsidRPr="00247193">
        <w:t>Показатели численности детей в возрасте от 0 до 7 лет, проживающих на территории Заводоуковского городского округа:</w:t>
      </w:r>
    </w:p>
    <w:tbl>
      <w:tblPr>
        <w:tblW w:w="0" w:type="auto"/>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3116"/>
        <w:gridCol w:w="3221"/>
      </w:tblGrid>
      <w:tr w:rsidR="00F501C5" w:rsidRPr="00247193" w:rsidTr="000449FF">
        <w:trPr>
          <w:jc w:val="center"/>
        </w:trPr>
        <w:tc>
          <w:tcPr>
            <w:tcW w:w="3335" w:type="dxa"/>
          </w:tcPr>
          <w:p w:rsidR="00F501C5" w:rsidRPr="00247193" w:rsidRDefault="00F501C5" w:rsidP="000B0541">
            <w:pPr>
              <w:jc w:val="both"/>
            </w:pPr>
            <w:r w:rsidRPr="00247193">
              <w:t xml:space="preserve">2020 </w:t>
            </w:r>
            <w:r>
              <w:t>-</w:t>
            </w:r>
            <w:r w:rsidRPr="00247193">
              <w:t xml:space="preserve"> 2021 уч. год</w:t>
            </w:r>
          </w:p>
        </w:tc>
        <w:tc>
          <w:tcPr>
            <w:tcW w:w="3116" w:type="dxa"/>
          </w:tcPr>
          <w:p w:rsidR="00F501C5" w:rsidRPr="00247193" w:rsidRDefault="00F501C5" w:rsidP="000B0541">
            <w:pPr>
              <w:jc w:val="both"/>
            </w:pPr>
            <w:r w:rsidRPr="00247193">
              <w:t xml:space="preserve">2021 </w:t>
            </w:r>
            <w:r>
              <w:t>-</w:t>
            </w:r>
            <w:r w:rsidRPr="00247193">
              <w:t xml:space="preserve"> 2022 уч. год</w:t>
            </w:r>
          </w:p>
        </w:tc>
        <w:tc>
          <w:tcPr>
            <w:tcW w:w="3221" w:type="dxa"/>
          </w:tcPr>
          <w:p w:rsidR="00F501C5" w:rsidRPr="00247193" w:rsidRDefault="00F501C5" w:rsidP="00247193">
            <w:pPr>
              <w:jc w:val="both"/>
            </w:pPr>
            <w:r w:rsidRPr="00247193">
              <w:t>2022</w:t>
            </w:r>
            <w:r>
              <w:t xml:space="preserve"> </w:t>
            </w:r>
            <w:r w:rsidRPr="00247193">
              <w:t>-</w:t>
            </w:r>
            <w:r>
              <w:t xml:space="preserve"> </w:t>
            </w:r>
            <w:r w:rsidRPr="00247193">
              <w:t xml:space="preserve">2023 уч. год </w:t>
            </w:r>
          </w:p>
          <w:p w:rsidR="00F501C5" w:rsidRPr="00247193" w:rsidRDefault="00F501C5" w:rsidP="00247193">
            <w:pPr>
              <w:jc w:val="both"/>
            </w:pPr>
            <w:r w:rsidRPr="00247193">
              <w:t>(на 01.01.2023)</w:t>
            </w:r>
          </w:p>
        </w:tc>
      </w:tr>
      <w:tr w:rsidR="00F501C5" w:rsidRPr="00247193" w:rsidTr="000449FF">
        <w:trPr>
          <w:jc w:val="center"/>
        </w:trPr>
        <w:tc>
          <w:tcPr>
            <w:tcW w:w="3335" w:type="dxa"/>
          </w:tcPr>
          <w:p w:rsidR="00F501C5" w:rsidRPr="00247193" w:rsidRDefault="00F501C5" w:rsidP="00247193">
            <w:pPr>
              <w:jc w:val="both"/>
            </w:pPr>
            <w:r w:rsidRPr="00247193">
              <w:t>3888 чел.</w:t>
            </w:r>
          </w:p>
        </w:tc>
        <w:tc>
          <w:tcPr>
            <w:tcW w:w="3116" w:type="dxa"/>
          </w:tcPr>
          <w:p w:rsidR="00F501C5" w:rsidRPr="00247193" w:rsidRDefault="00F501C5" w:rsidP="00247193">
            <w:pPr>
              <w:jc w:val="both"/>
            </w:pPr>
            <w:r w:rsidRPr="00247193">
              <w:t>3643 чел.</w:t>
            </w:r>
          </w:p>
        </w:tc>
        <w:tc>
          <w:tcPr>
            <w:tcW w:w="3221" w:type="dxa"/>
          </w:tcPr>
          <w:p w:rsidR="00F501C5" w:rsidRPr="00247193" w:rsidRDefault="00F501C5" w:rsidP="00247193">
            <w:pPr>
              <w:jc w:val="both"/>
            </w:pPr>
            <w:r w:rsidRPr="00247193">
              <w:t>3591 чел.</w:t>
            </w:r>
          </w:p>
        </w:tc>
      </w:tr>
    </w:tbl>
    <w:p w:rsidR="00F501C5" w:rsidRDefault="00F501C5" w:rsidP="00247193">
      <w:pPr>
        <w:ind w:firstLine="567"/>
        <w:jc w:val="both"/>
      </w:pPr>
    </w:p>
    <w:p w:rsidR="00F501C5" w:rsidRPr="00247193" w:rsidRDefault="00F501C5" w:rsidP="00247193">
      <w:pPr>
        <w:ind w:firstLine="567"/>
        <w:jc w:val="both"/>
      </w:pPr>
      <w:r w:rsidRPr="00247193">
        <w:t>Таким образом, установлено снижение контингента воспитанников детских садов, что объясняется состоянием демографической ситуации. Удовлетворение социальной потребности в местах в детских садах составляет 100%.</w:t>
      </w:r>
    </w:p>
    <w:p w:rsidR="00F501C5" w:rsidRPr="00247193" w:rsidRDefault="00F501C5" w:rsidP="00247193">
      <w:pPr>
        <w:ind w:firstLine="567"/>
        <w:jc w:val="both"/>
      </w:pPr>
      <w:r w:rsidRPr="00247193">
        <w:t>Для детей, не получающих дошкольное образование в рамках полного дня, с целью оказания помощи родителям (законным представителям) по вопросам воспитания детей во всех учреждениях, реализующих программы дошкольного образования, действуют консультационно-методические пункты.</w:t>
      </w:r>
    </w:p>
    <w:p w:rsidR="00F501C5" w:rsidRPr="00247193" w:rsidRDefault="00F501C5" w:rsidP="00247193">
      <w:pPr>
        <w:ind w:firstLine="567"/>
        <w:jc w:val="both"/>
      </w:pPr>
      <w:r w:rsidRPr="00247193">
        <w:t>Информация о численности детей в возрасте от 0 до 7 лет, охваченных вариативными формами дошкольного образования: консультационно-методический пункт (КМП), группа кратковременного пребывания (ГКП):</w:t>
      </w:r>
    </w:p>
    <w:tbl>
      <w:tblPr>
        <w:tblW w:w="0" w:type="auto"/>
        <w:jc w:val="center"/>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1559"/>
        <w:gridCol w:w="1559"/>
        <w:gridCol w:w="1342"/>
        <w:gridCol w:w="1450"/>
        <w:gridCol w:w="1505"/>
      </w:tblGrid>
      <w:tr w:rsidR="00F501C5" w:rsidRPr="00247193" w:rsidTr="00AD056B">
        <w:trPr>
          <w:jc w:val="center"/>
        </w:trPr>
        <w:tc>
          <w:tcPr>
            <w:tcW w:w="3871" w:type="dxa"/>
            <w:gridSpan w:val="2"/>
          </w:tcPr>
          <w:p w:rsidR="00F501C5" w:rsidRPr="00247193" w:rsidRDefault="00F501C5" w:rsidP="000B0541">
            <w:pPr>
              <w:jc w:val="both"/>
            </w:pPr>
            <w:r w:rsidRPr="00247193">
              <w:t xml:space="preserve">2020 </w:t>
            </w:r>
            <w:r>
              <w:t>-</w:t>
            </w:r>
            <w:r w:rsidRPr="00247193">
              <w:t xml:space="preserve"> 2021 уч. год</w:t>
            </w:r>
          </w:p>
        </w:tc>
        <w:tc>
          <w:tcPr>
            <w:tcW w:w="2901" w:type="dxa"/>
            <w:gridSpan w:val="2"/>
          </w:tcPr>
          <w:p w:rsidR="00F501C5" w:rsidRPr="00247193" w:rsidRDefault="00F501C5" w:rsidP="000B0541">
            <w:pPr>
              <w:jc w:val="both"/>
            </w:pPr>
            <w:r w:rsidRPr="00247193">
              <w:t xml:space="preserve">2021 </w:t>
            </w:r>
            <w:r>
              <w:t>-</w:t>
            </w:r>
            <w:r w:rsidRPr="00247193">
              <w:t xml:space="preserve"> 2022 уч. год</w:t>
            </w:r>
          </w:p>
        </w:tc>
        <w:tc>
          <w:tcPr>
            <w:tcW w:w="2955" w:type="dxa"/>
            <w:gridSpan w:val="2"/>
          </w:tcPr>
          <w:p w:rsidR="00F501C5" w:rsidRPr="00247193" w:rsidRDefault="00F501C5" w:rsidP="00247193">
            <w:pPr>
              <w:jc w:val="both"/>
            </w:pPr>
            <w:r w:rsidRPr="00247193">
              <w:t>2022</w:t>
            </w:r>
            <w:r>
              <w:t xml:space="preserve"> </w:t>
            </w:r>
            <w:r w:rsidRPr="00247193">
              <w:t>-</w:t>
            </w:r>
            <w:r>
              <w:t xml:space="preserve"> </w:t>
            </w:r>
            <w:r w:rsidRPr="00247193">
              <w:t>2023 уч. год</w:t>
            </w:r>
          </w:p>
          <w:p w:rsidR="00F501C5" w:rsidRPr="00247193" w:rsidRDefault="00F501C5" w:rsidP="00247193">
            <w:pPr>
              <w:jc w:val="both"/>
            </w:pPr>
            <w:r w:rsidRPr="00247193">
              <w:t>(на 01.01.2023)</w:t>
            </w:r>
          </w:p>
        </w:tc>
      </w:tr>
      <w:tr w:rsidR="00F501C5" w:rsidRPr="00247193" w:rsidTr="00AD056B">
        <w:trPr>
          <w:jc w:val="center"/>
        </w:trPr>
        <w:tc>
          <w:tcPr>
            <w:tcW w:w="2312" w:type="dxa"/>
          </w:tcPr>
          <w:p w:rsidR="00F501C5" w:rsidRPr="00247193" w:rsidRDefault="00F501C5" w:rsidP="00247193">
            <w:pPr>
              <w:jc w:val="both"/>
            </w:pPr>
            <w:r w:rsidRPr="00247193">
              <w:t>КМП</w:t>
            </w:r>
          </w:p>
        </w:tc>
        <w:tc>
          <w:tcPr>
            <w:tcW w:w="1559" w:type="dxa"/>
          </w:tcPr>
          <w:p w:rsidR="00F501C5" w:rsidRPr="00247193" w:rsidRDefault="00F501C5" w:rsidP="00247193">
            <w:pPr>
              <w:jc w:val="both"/>
            </w:pPr>
            <w:r w:rsidRPr="00247193">
              <w:t>ГКП</w:t>
            </w:r>
          </w:p>
        </w:tc>
        <w:tc>
          <w:tcPr>
            <w:tcW w:w="1559" w:type="dxa"/>
          </w:tcPr>
          <w:p w:rsidR="00F501C5" w:rsidRPr="00247193" w:rsidRDefault="00F501C5" w:rsidP="00247193">
            <w:pPr>
              <w:jc w:val="both"/>
            </w:pPr>
            <w:r w:rsidRPr="00247193">
              <w:t>КМП</w:t>
            </w:r>
          </w:p>
        </w:tc>
        <w:tc>
          <w:tcPr>
            <w:tcW w:w="1342" w:type="dxa"/>
          </w:tcPr>
          <w:p w:rsidR="00F501C5" w:rsidRPr="00247193" w:rsidRDefault="00F501C5" w:rsidP="00247193">
            <w:pPr>
              <w:jc w:val="both"/>
            </w:pPr>
            <w:r w:rsidRPr="00247193">
              <w:t>ГКП</w:t>
            </w:r>
          </w:p>
        </w:tc>
        <w:tc>
          <w:tcPr>
            <w:tcW w:w="1450" w:type="dxa"/>
          </w:tcPr>
          <w:p w:rsidR="00F501C5" w:rsidRPr="00247193" w:rsidRDefault="00F501C5" w:rsidP="00247193">
            <w:pPr>
              <w:jc w:val="both"/>
            </w:pPr>
            <w:r w:rsidRPr="00247193">
              <w:t>КМП</w:t>
            </w:r>
          </w:p>
        </w:tc>
        <w:tc>
          <w:tcPr>
            <w:tcW w:w="1505" w:type="dxa"/>
          </w:tcPr>
          <w:p w:rsidR="00F501C5" w:rsidRPr="00247193" w:rsidRDefault="00F501C5" w:rsidP="00247193">
            <w:pPr>
              <w:jc w:val="both"/>
            </w:pPr>
            <w:r w:rsidRPr="00247193">
              <w:t>ГКП</w:t>
            </w:r>
          </w:p>
        </w:tc>
      </w:tr>
      <w:tr w:rsidR="00F501C5" w:rsidRPr="00247193" w:rsidTr="00AD056B">
        <w:trPr>
          <w:jc w:val="center"/>
        </w:trPr>
        <w:tc>
          <w:tcPr>
            <w:tcW w:w="2312" w:type="dxa"/>
          </w:tcPr>
          <w:p w:rsidR="00F501C5" w:rsidRPr="00247193" w:rsidRDefault="00F501C5" w:rsidP="00247193">
            <w:pPr>
              <w:jc w:val="both"/>
            </w:pPr>
            <w:r w:rsidRPr="00247193">
              <w:t>523 чел.</w:t>
            </w:r>
          </w:p>
        </w:tc>
        <w:tc>
          <w:tcPr>
            <w:tcW w:w="1559" w:type="dxa"/>
          </w:tcPr>
          <w:p w:rsidR="00F501C5" w:rsidRPr="00247193" w:rsidRDefault="00F501C5" w:rsidP="00247193">
            <w:pPr>
              <w:jc w:val="both"/>
            </w:pPr>
            <w:r w:rsidRPr="00247193">
              <w:t>8 чел.</w:t>
            </w:r>
          </w:p>
        </w:tc>
        <w:tc>
          <w:tcPr>
            <w:tcW w:w="1559" w:type="dxa"/>
          </w:tcPr>
          <w:p w:rsidR="00F501C5" w:rsidRPr="00247193" w:rsidRDefault="00F501C5" w:rsidP="00247193">
            <w:pPr>
              <w:jc w:val="both"/>
            </w:pPr>
            <w:r w:rsidRPr="00247193">
              <w:t>512 чел.</w:t>
            </w:r>
          </w:p>
        </w:tc>
        <w:tc>
          <w:tcPr>
            <w:tcW w:w="1342" w:type="dxa"/>
          </w:tcPr>
          <w:p w:rsidR="00F501C5" w:rsidRPr="00247193" w:rsidRDefault="00F501C5" w:rsidP="00247193">
            <w:pPr>
              <w:jc w:val="both"/>
            </w:pPr>
            <w:r w:rsidRPr="00247193">
              <w:t>7 чел.</w:t>
            </w:r>
          </w:p>
        </w:tc>
        <w:tc>
          <w:tcPr>
            <w:tcW w:w="1450" w:type="dxa"/>
          </w:tcPr>
          <w:p w:rsidR="00F501C5" w:rsidRPr="00247193" w:rsidRDefault="00F501C5" w:rsidP="00247193">
            <w:pPr>
              <w:jc w:val="both"/>
            </w:pPr>
            <w:r w:rsidRPr="00247193">
              <w:t>409 чел.</w:t>
            </w:r>
          </w:p>
        </w:tc>
        <w:tc>
          <w:tcPr>
            <w:tcW w:w="1505" w:type="dxa"/>
          </w:tcPr>
          <w:p w:rsidR="00F501C5" w:rsidRPr="00247193" w:rsidRDefault="00F501C5" w:rsidP="00247193">
            <w:pPr>
              <w:jc w:val="both"/>
            </w:pPr>
            <w:r w:rsidRPr="00247193">
              <w:t>11 чел.</w:t>
            </w:r>
          </w:p>
        </w:tc>
      </w:tr>
    </w:tbl>
    <w:p w:rsidR="00F501C5" w:rsidRDefault="00F501C5" w:rsidP="00247193">
      <w:pPr>
        <w:ind w:firstLine="567"/>
        <w:jc w:val="both"/>
      </w:pPr>
    </w:p>
    <w:p w:rsidR="00F501C5" w:rsidRPr="009B7A1D" w:rsidRDefault="00F501C5" w:rsidP="00247193">
      <w:pPr>
        <w:ind w:firstLine="567"/>
        <w:jc w:val="both"/>
      </w:pPr>
      <w:r w:rsidRPr="00247193">
        <w:t xml:space="preserve">Для повышения компетентности родителей в вопросах образования, воспитания и развития детей при получении дошкольного образования в условиях КМП педагогические работники используют различные формы работы: консультации, беседы, практикумы, совместные всеобучи, родительские встречи, конференции, круглые столы, семинары, мастер-классы, квесты, </w:t>
      </w:r>
      <w:r>
        <w:t xml:space="preserve">выставки, музыкальные гостиные. </w:t>
      </w:r>
      <w:r w:rsidRPr="00247193">
        <w:t xml:space="preserve">Родители (законные представители) </w:t>
      </w:r>
      <w:r w:rsidRPr="009B7A1D">
        <w:lastRenderedPageBreak/>
        <w:t>получали психолого-педагогическую, диагностическую и консультативную помощь по вопросам воспитания, обучения и развития детей.</w:t>
      </w:r>
    </w:p>
    <w:p w:rsidR="00F501C5" w:rsidRPr="00247193" w:rsidRDefault="00F501C5" w:rsidP="00247193">
      <w:pPr>
        <w:ind w:firstLine="567"/>
        <w:jc w:val="both"/>
      </w:pPr>
      <w:r w:rsidRPr="00247193">
        <w:t>В 2022 - 2023 учебном году проводилась дополнительная информационно-разъяснительной работа с родителями (законными представителями) с целью увеличения охвата детей дошкольным образованием в форме полного дня. Положительная динамика при переходе воспитанников на полный день составляет 3% по сравнению с 2022 годом.</w:t>
      </w:r>
    </w:p>
    <w:p w:rsidR="00F501C5" w:rsidRPr="00247193" w:rsidRDefault="00F501C5" w:rsidP="00247193">
      <w:pPr>
        <w:ind w:firstLine="567"/>
        <w:jc w:val="both"/>
      </w:pPr>
      <w:r w:rsidRPr="00247193">
        <w:t xml:space="preserve">В течение отчётного периода обеспечено функционирование подсистемы «Электронный детский сад» региональной единой государственной информационной системы образования, с помощью которой осуществляется ежемесячный мониторинг численности детей, получающих образовательные услуги дошкольного образования. В текущем году (с 01.01.2023 по 01.06.2023) муниципальная услуга «Приём заявлений и постановка на учёт и зачисление детей в организации, осуществляющие образовательную деятельность по реализации образовательных программ дошкольного образования» оказана 334 родителям (законным представителям). </w:t>
      </w:r>
    </w:p>
    <w:p w:rsidR="00F501C5" w:rsidRPr="00247193" w:rsidRDefault="00F501C5" w:rsidP="00247193">
      <w:pPr>
        <w:ind w:firstLine="567"/>
        <w:jc w:val="both"/>
      </w:pPr>
      <w:r w:rsidRPr="00247193">
        <w:t xml:space="preserve">Работа по увеличению охвата детей раннего возраста дошкольным образованием осуществлялась также в рамках реализации федерального проекта «Содействие занятости женщин - создание условий дошкольного образования для детей в возрасте до трёх лет». </w:t>
      </w:r>
      <w:r>
        <w:t>В предыдущий период о</w:t>
      </w:r>
      <w:r w:rsidRPr="00247193">
        <w:t>ткрыты</w:t>
      </w:r>
      <w:r>
        <w:t>,</w:t>
      </w:r>
      <w:r w:rsidRPr="00247193">
        <w:t xml:space="preserve"> функционируют группы д</w:t>
      </w:r>
      <w:r>
        <w:t xml:space="preserve">ля детей в возрасте до трёх лет в образовательных учреждениях: </w:t>
      </w:r>
      <w:r w:rsidRPr="00247193">
        <w:t>Детский сад «Алёнушка», филиал Детского сада «Светлячок»</w:t>
      </w:r>
      <w:r>
        <w:t>,</w:t>
      </w:r>
      <w:r w:rsidRPr="00247193">
        <w:t xml:space="preserve"> - 20 </w:t>
      </w:r>
      <w:r>
        <w:t>мест;</w:t>
      </w:r>
      <w:r w:rsidRPr="00247193">
        <w:t xml:space="preserve"> Детский сад «Берёзка», филиал Детского сада «Светлячок»</w:t>
      </w:r>
      <w:r>
        <w:t>,</w:t>
      </w:r>
      <w:r w:rsidRPr="00247193">
        <w:t xml:space="preserve"> - 20 </w:t>
      </w:r>
      <w:r>
        <w:t>мест;</w:t>
      </w:r>
      <w:r w:rsidRPr="00247193">
        <w:t xml:space="preserve"> Детский сад «Сказка», филиал Детского сада «Светлячок»</w:t>
      </w:r>
      <w:r>
        <w:t>,</w:t>
      </w:r>
      <w:r w:rsidRPr="00247193">
        <w:t xml:space="preserve"> - 20 </w:t>
      </w:r>
      <w:r>
        <w:t>мест</w:t>
      </w:r>
      <w:r w:rsidRPr="00247193">
        <w:t>)</w:t>
      </w:r>
      <w:r>
        <w:t>.</w:t>
      </w:r>
      <w:r w:rsidRPr="00247193">
        <w:t xml:space="preserve"> Открытие групп для детей в возрасте до трёх лет во втором корпусе (здании) Детского сада «Золушка», филиале Детского сада «Светлячок»</w:t>
      </w:r>
      <w:r>
        <w:t>,</w:t>
      </w:r>
      <w:r w:rsidRPr="00247193">
        <w:t xml:space="preserve"> </w:t>
      </w:r>
      <w:r>
        <w:t xml:space="preserve">в плановом и прогнозном периодах не планируется в связи с отсутствием </w:t>
      </w:r>
      <w:r w:rsidRPr="00247193">
        <w:t xml:space="preserve">потребности в создании </w:t>
      </w:r>
      <w:r>
        <w:t xml:space="preserve">дополнительных </w:t>
      </w:r>
      <w:r w:rsidRPr="00247193">
        <w:t>мест в дошкольных образовательных организациях для детей в возрасте от полутора до трёх лет</w:t>
      </w:r>
      <w:r>
        <w:t>:</w:t>
      </w:r>
      <w:r w:rsidRPr="00247193">
        <w:t xml:space="preserve"> отсутствует актуальный спрос родителей для зачисления детей в возрасте до трёх лет в дошкольные образовательные организации.</w:t>
      </w:r>
    </w:p>
    <w:p w:rsidR="00F501C5" w:rsidRPr="00247193" w:rsidRDefault="00F501C5" w:rsidP="00247193">
      <w:pPr>
        <w:ind w:firstLine="567"/>
        <w:jc w:val="both"/>
      </w:pPr>
      <w:r>
        <w:t>Обеспечено достижение м</w:t>
      </w:r>
      <w:r w:rsidRPr="00247193">
        <w:t>аксимальн</w:t>
      </w:r>
      <w:r>
        <w:t>ого</w:t>
      </w:r>
      <w:r w:rsidRPr="00247193">
        <w:t xml:space="preserve"> </w:t>
      </w:r>
      <w:r>
        <w:t xml:space="preserve">значения </w:t>
      </w:r>
      <w:r w:rsidRPr="00247193">
        <w:t>показател</w:t>
      </w:r>
      <w:r>
        <w:t>я</w:t>
      </w:r>
      <w:r w:rsidRPr="00247193">
        <w:t xml:space="preserve"> доступности дошкольного образования для детей в возрасте до трёх лет </w:t>
      </w:r>
      <w:r>
        <w:t>(</w:t>
      </w:r>
      <w:r w:rsidRPr="00247193">
        <w:t>100%</w:t>
      </w:r>
      <w:r>
        <w:t xml:space="preserve">) </w:t>
      </w:r>
      <w:r w:rsidRPr="00247193">
        <w:t>за период</w:t>
      </w:r>
      <w:r>
        <w:t>:</w:t>
      </w:r>
      <w:r w:rsidRPr="00247193">
        <w:t xml:space="preserve"> 2021 - 2023 год</w:t>
      </w:r>
      <w:r>
        <w:t>ы</w:t>
      </w:r>
      <w:r w:rsidRPr="00247193">
        <w:t>.</w:t>
      </w:r>
    </w:p>
    <w:p w:rsidR="00F501C5" w:rsidRPr="00247193" w:rsidRDefault="00F501C5" w:rsidP="00247193">
      <w:pPr>
        <w:ind w:firstLine="567"/>
        <w:jc w:val="both"/>
      </w:pPr>
      <w:r w:rsidRPr="00247193">
        <w:t xml:space="preserve">В настоящее время очередь в детские сады отсутствует, доступность дошкольного образования в Заводоуковском городском округе для детей в возрасте от 1,5 до 3 лет и от 3 до 7 лет составляет 100%. Актуального спроса на зачисление детей в возрасте от 1,5 до 3 лет в детские сады округа нет. </w:t>
      </w:r>
    </w:p>
    <w:p w:rsidR="00F501C5" w:rsidRPr="00247193" w:rsidRDefault="00F501C5" w:rsidP="00247193">
      <w:pPr>
        <w:ind w:firstLine="567"/>
        <w:jc w:val="both"/>
      </w:pPr>
      <w:r w:rsidRPr="00247193">
        <w:t xml:space="preserve">При работе с родителями (законными представителями) детей в возрасте от 2 месяцев до 1,5 лет основной задачей является оказание психолого-педагогической, диагностической и консультационной помощи в вопросах воспитания, обучения и развития детей, осуществления присмотра и ухода за детьми. </w:t>
      </w:r>
    </w:p>
    <w:p w:rsidR="00F501C5" w:rsidRDefault="00F501C5" w:rsidP="00247193">
      <w:pPr>
        <w:ind w:firstLine="567"/>
        <w:jc w:val="both"/>
      </w:pPr>
      <w:r w:rsidRPr="00247193">
        <w:t>Информация об охвате детей в возрасте до 3 лет дошкольным образованием за последние три года:</w:t>
      </w:r>
    </w:p>
    <w:tbl>
      <w:tblPr>
        <w:tblW w:w="0" w:type="auto"/>
        <w:jc w:val="center"/>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702"/>
        <w:gridCol w:w="3216"/>
      </w:tblGrid>
      <w:tr w:rsidR="00F501C5" w:rsidRPr="00247193" w:rsidTr="00662E3E">
        <w:trPr>
          <w:jc w:val="center"/>
        </w:trPr>
        <w:tc>
          <w:tcPr>
            <w:tcW w:w="1943" w:type="dxa"/>
          </w:tcPr>
          <w:p w:rsidR="00F501C5" w:rsidRPr="00247193" w:rsidRDefault="00F501C5" w:rsidP="00247193">
            <w:pPr>
              <w:jc w:val="both"/>
            </w:pPr>
            <w:r w:rsidRPr="00247193">
              <w:t>2021 г.,</w:t>
            </w:r>
            <w:r>
              <w:t xml:space="preserve"> </w:t>
            </w:r>
            <w:r w:rsidRPr="00247193">
              <w:t>чел.</w:t>
            </w:r>
          </w:p>
        </w:tc>
        <w:tc>
          <w:tcPr>
            <w:tcW w:w="1702" w:type="dxa"/>
          </w:tcPr>
          <w:p w:rsidR="00F501C5" w:rsidRPr="00247193" w:rsidRDefault="00F501C5" w:rsidP="00247193">
            <w:pPr>
              <w:jc w:val="both"/>
            </w:pPr>
            <w:r w:rsidRPr="00247193">
              <w:t xml:space="preserve"> 2022 г.</w:t>
            </w:r>
            <w:r>
              <w:t>,</w:t>
            </w:r>
            <w:r w:rsidRPr="00247193">
              <w:t xml:space="preserve"> чел.</w:t>
            </w:r>
          </w:p>
        </w:tc>
        <w:tc>
          <w:tcPr>
            <w:tcW w:w="3216" w:type="dxa"/>
          </w:tcPr>
          <w:p w:rsidR="00F501C5" w:rsidRPr="00247193" w:rsidRDefault="00F501C5" w:rsidP="00EA2ED2">
            <w:r w:rsidRPr="00247193">
              <w:t>2023 г.</w:t>
            </w:r>
            <w:r>
              <w:t>,</w:t>
            </w:r>
            <w:r w:rsidRPr="00247193">
              <w:t xml:space="preserve"> чел. (на 01.07.2023)</w:t>
            </w:r>
          </w:p>
        </w:tc>
      </w:tr>
      <w:tr w:rsidR="00F501C5" w:rsidRPr="00247193" w:rsidTr="00662E3E">
        <w:trPr>
          <w:jc w:val="center"/>
        </w:trPr>
        <w:tc>
          <w:tcPr>
            <w:tcW w:w="1943" w:type="dxa"/>
          </w:tcPr>
          <w:p w:rsidR="00F501C5" w:rsidRPr="00247193" w:rsidRDefault="00F501C5" w:rsidP="00247193">
            <w:pPr>
              <w:jc w:val="both"/>
            </w:pPr>
            <w:r w:rsidRPr="00247193">
              <w:t>804</w:t>
            </w:r>
          </w:p>
        </w:tc>
        <w:tc>
          <w:tcPr>
            <w:tcW w:w="1702" w:type="dxa"/>
          </w:tcPr>
          <w:p w:rsidR="00F501C5" w:rsidRPr="00247193" w:rsidRDefault="00F501C5" w:rsidP="00247193">
            <w:pPr>
              <w:jc w:val="both"/>
            </w:pPr>
            <w:r w:rsidRPr="00247193">
              <w:t>810</w:t>
            </w:r>
          </w:p>
        </w:tc>
        <w:tc>
          <w:tcPr>
            <w:tcW w:w="3216" w:type="dxa"/>
          </w:tcPr>
          <w:p w:rsidR="00F501C5" w:rsidRPr="00247193" w:rsidRDefault="00F501C5" w:rsidP="00247193">
            <w:pPr>
              <w:jc w:val="both"/>
            </w:pPr>
            <w:r w:rsidRPr="00247193">
              <w:t>840</w:t>
            </w:r>
          </w:p>
        </w:tc>
      </w:tr>
    </w:tbl>
    <w:p w:rsidR="00F501C5" w:rsidRDefault="00F501C5" w:rsidP="00247193">
      <w:pPr>
        <w:ind w:firstLine="567"/>
        <w:jc w:val="both"/>
      </w:pPr>
    </w:p>
    <w:p w:rsidR="00F501C5" w:rsidRPr="00247193" w:rsidRDefault="00F501C5" w:rsidP="00247193">
      <w:pPr>
        <w:ind w:firstLine="567"/>
        <w:jc w:val="both"/>
      </w:pPr>
      <w:r w:rsidRPr="00247193">
        <w:t>Наблюдается увеличение количества детей</w:t>
      </w:r>
      <w:r>
        <w:t xml:space="preserve"> младшего возраста</w:t>
      </w:r>
      <w:r w:rsidRPr="00247193">
        <w:t>, охваченных дошкольным образованием.</w:t>
      </w:r>
    </w:p>
    <w:p w:rsidR="00F501C5" w:rsidRPr="00247193" w:rsidRDefault="00F501C5" w:rsidP="00247193">
      <w:pPr>
        <w:ind w:firstLine="567"/>
        <w:jc w:val="both"/>
      </w:pPr>
      <w:r w:rsidRPr="00247193">
        <w:t>Приоритетным направлением в работе дошкольных образовательных учреждений является создание условий, направленных на сохранение и укрепление здоровья воспитанников, формирование культуры здоровья всех участников образовательного процесса.</w:t>
      </w:r>
    </w:p>
    <w:p w:rsidR="00F501C5" w:rsidRPr="00247193" w:rsidRDefault="00F501C5" w:rsidP="00842278">
      <w:pPr>
        <w:ind w:firstLine="567"/>
        <w:jc w:val="both"/>
      </w:pPr>
      <w:r w:rsidRPr="00247193">
        <w:t xml:space="preserve">Анализ результатов мониторинга, медицинских осмотров свидетельствует о следующих основных показателях состояния здоровья </w:t>
      </w:r>
      <w:r>
        <w:t xml:space="preserve">детей </w:t>
      </w:r>
      <w:r w:rsidRPr="00247193">
        <w:t xml:space="preserve">за последние три года: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7"/>
        <w:gridCol w:w="1635"/>
        <w:gridCol w:w="1418"/>
        <w:gridCol w:w="2239"/>
      </w:tblGrid>
      <w:tr w:rsidR="00F501C5" w:rsidRPr="00247193" w:rsidTr="000C6933">
        <w:tc>
          <w:tcPr>
            <w:tcW w:w="4597" w:type="dxa"/>
          </w:tcPr>
          <w:p w:rsidR="00F501C5" w:rsidRPr="00247193" w:rsidRDefault="00F501C5" w:rsidP="00247193">
            <w:pPr>
              <w:jc w:val="both"/>
            </w:pPr>
            <w:r w:rsidRPr="00247193">
              <w:t>Показатель /  год</w:t>
            </w:r>
          </w:p>
        </w:tc>
        <w:tc>
          <w:tcPr>
            <w:tcW w:w="1635" w:type="dxa"/>
          </w:tcPr>
          <w:p w:rsidR="00F501C5" w:rsidRPr="00247193" w:rsidRDefault="00F501C5" w:rsidP="00247193">
            <w:pPr>
              <w:jc w:val="both"/>
            </w:pPr>
            <w:r w:rsidRPr="00247193">
              <w:t>2021</w:t>
            </w:r>
          </w:p>
        </w:tc>
        <w:tc>
          <w:tcPr>
            <w:tcW w:w="1418" w:type="dxa"/>
          </w:tcPr>
          <w:p w:rsidR="00F501C5" w:rsidRPr="00247193" w:rsidRDefault="00F501C5" w:rsidP="00247193">
            <w:pPr>
              <w:jc w:val="both"/>
            </w:pPr>
            <w:r w:rsidRPr="00247193">
              <w:t>2022</w:t>
            </w:r>
          </w:p>
          <w:p w:rsidR="00F501C5" w:rsidRPr="00247193" w:rsidRDefault="00F501C5" w:rsidP="00247193">
            <w:pPr>
              <w:jc w:val="both"/>
            </w:pPr>
          </w:p>
        </w:tc>
        <w:tc>
          <w:tcPr>
            <w:tcW w:w="2239" w:type="dxa"/>
          </w:tcPr>
          <w:p w:rsidR="00F501C5" w:rsidRDefault="00F501C5" w:rsidP="000C6933">
            <w:r w:rsidRPr="00247193">
              <w:t xml:space="preserve">2023 </w:t>
            </w:r>
          </w:p>
          <w:p w:rsidR="00F501C5" w:rsidRPr="00247193" w:rsidRDefault="00F501C5" w:rsidP="000C6933">
            <w:r w:rsidRPr="00247193">
              <w:t>(на 01.07.2023)</w:t>
            </w:r>
          </w:p>
        </w:tc>
      </w:tr>
      <w:tr w:rsidR="00F501C5" w:rsidRPr="00247193" w:rsidTr="000C6933">
        <w:tc>
          <w:tcPr>
            <w:tcW w:w="4597" w:type="dxa"/>
          </w:tcPr>
          <w:p w:rsidR="00F501C5" w:rsidRPr="00247193" w:rsidRDefault="00F501C5" w:rsidP="000C6933">
            <w:r w:rsidRPr="00247193">
              <w:t>Индекс здоровья, %</w:t>
            </w:r>
          </w:p>
        </w:tc>
        <w:tc>
          <w:tcPr>
            <w:tcW w:w="1635" w:type="dxa"/>
          </w:tcPr>
          <w:p w:rsidR="00F501C5" w:rsidRPr="00247193" w:rsidRDefault="00F501C5" w:rsidP="00247193">
            <w:pPr>
              <w:jc w:val="both"/>
            </w:pPr>
            <w:r w:rsidRPr="00247193">
              <w:t>47,9</w:t>
            </w:r>
          </w:p>
        </w:tc>
        <w:tc>
          <w:tcPr>
            <w:tcW w:w="1418" w:type="dxa"/>
          </w:tcPr>
          <w:p w:rsidR="00F501C5" w:rsidRPr="00247193" w:rsidRDefault="00F501C5" w:rsidP="00247193">
            <w:pPr>
              <w:jc w:val="both"/>
            </w:pPr>
            <w:r w:rsidRPr="00247193">
              <w:t>43,1</w:t>
            </w:r>
          </w:p>
        </w:tc>
        <w:tc>
          <w:tcPr>
            <w:tcW w:w="2239" w:type="dxa"/>
          </w:tcPr>
          <w:p w:rsidR="00F501C5" w:rsidRPr="00247193" w:rsidRDefault="00F501C5" w:rsidP="00247193">
            <w:pPr>
              <w:jc w:val="both"/>
            </w:pPr>
            <w:r w:rsidRPr="00247193">
              <w:t>30,9</w:t>
            </w:r>
          </w:p>
        </w:tc>
      </w:tr>
      <w:tr w:rsidR="00F501C5" w:rsidRPr="00247193" w:rsidTr="000C6933">
        <w:tc>
          <w:tcPr>
            <w:tcW w:w="4597" w:type="dxa"/>
          </w:tcPr>
          <w:p w:rsidR="00F501C5" w:rsidRPr="00247193" w:rsidRDefault="00F501C5" w:rsidP="000C6933">
            <w:r w:rsidRPr="00247193">
              <w:t xml:space="preserve">Количество пропущенных дней по болезни на одного ребёнка </w:t>
            </w:r>
          </w:p>
        </w:tc>
        <w:tc>
          <w:tcPr>
            <w:tcW w:w="1635" w:type="dxa"/>
          </w:tcPr>
          <w:p w:rsidR="00F501C5" w:rsidRPr="00247193" w:rsidRDefault="00F501C5" w:rsidP="00247193">
            <w:pPr>
              <w:jc w:val="both"/>
            </w:pPr>
            <w:r w:rsidRPr="00247193">
              <w:t>5,5</w:t>
            </w:r>
          </w:p>
        </w:tc>
        <w:tc>
          <w:tcPr>
            <w:tcW w:w="1418" w:type="dxa"/>
          </w:tcPr>
          <w:p w:rsidR="00F501C5" w:rsidRPr="00247193" w:rsidRDefault="00F501C5" w:rsidP="00247193">
            <w:pPr>
              <w:jc w:val="both"/>
            </w:pPr>
            <w:r w:rsidRPr="00247193">
              <w:t>4,3</w:t>
            </w:r>
          </w:p>
        </w:tc>
        <w:tc>
          <w:tcPr>
            <w:tcW w:w="2239" w:type="dxa"/>
          </w:tcPr>
          <w:p w:rsidR="00F501C5" w:rsidRPr="00247193" w:rsidRDefault="00F501C5" w:rsidP="00247193">
            <w:pPr>
              <w:jc w:val="both"/>
            </w:pPr>
            <w:r w:rsidRPr="00247193">
              <w:t>3,8</w:t>
            </w:r>
          </w:p>
        </w:tc>
      </w:tr>
      <w:tr w:rsidR="00F501C5" w:rsidRPr="00247193" w:rsidTr="000C6933">
        <w:tc>
          <w:tcPr>
            <w:tcW w:w="4597" w:type="dxa"/>
          </w:tcPr>
          <w:p w:rsidR="00F501C5" w:rsidRPr="00247193" w:rsidRDefault="00F501C5" w:rsidP="000C6933">
            <w:r w:rsidRPr="00247193">
              <w:lastRenderedPageBreak/>
              <w:t>Уровень заболевания (по результатам медицинского осмотра) по показателям (%):</w:t>
            </w:r>
          </w:p>
        </w:tc>
        <w:tc>
          <w:tcPr>
            <w:tcW w:w="1635" w:type="dxa"/>
          </w:tcPr>
          <w:p w:rsidR="00F501C5" w:rsidRPr="00247193" w:rsidRDefault="00F501C5" w:rsidP="00247193">
            <w:pPr>
              <w:jc w:val="both"/>
            </w:pPr>
          </w:p>
        </w:tc>
        <w:tc>
          <w:tcPr>
            <w:tcW w:w="1418" w:type="dxa"/>
          </w:tcPr>
          <w:p w:rsidR="00F501C5" w:rsidRPr="00247193" w:rsidRDefault="00F501C5" w:rsidP="00247193">
            <w:pPr>
              <w:jc w:val="both"/>
            </w:pPr>
          </w:p>
        </w:tc>
        <w:tc>
          <w:tcPr>
            <w:tcW w:w="2239" w:type="dxa"/>
          </w:tcPr>
          <w:p w:rsidR="00F501C5" w:rsidRPr="00247193" w:rsidRDefault="00F501C5" w:rsidP="00247193">
            <w:pPr>
              <w:jc w:val="both"/>
            </w:pPr>
          </w:p>
        </w:tc>
      </w:tr>
      <w:tr w:rsidR="00F501C5" w:rsidRPr="00247193" w:rsidTr="000C6933">
        <w:tc>
          <w:tcPr>
            <w:tcW w:w="4597" w:type="dxa"/>
          </w:tcPr>
          <w:p w:rsidR="00F501C5" w:rsidRPr="00247193" w:rsidRDefault="00F501C5" w:rsidP="000C6933">
            <w:r w:rsidRPr="00247193">
              <w:t>- нарушение осанки</w:t>
            </w:r>
          </w:p>
        </w:tc>
        <w:tc>
          <w:tcPr>
            <w:tcW w:w="1635" w:type="dxa"/>
          </w:tcPr>
          <w:p w:rsidR="00F501C5" w:rsidRPr="00247193" w:rsidRDefault="00F501C5" w:rsidP="00247193">
            <w:pPr>
              <w:jc w:val="both"/>
            </w:pPr>
            <w:r w:rsidRPr="00247193">
              <w:t>1,5</w:t>
            </w:r>
          </w:p>
        </w:tc>
        <w:tc>
          <w:tcPr>
            <w:tcW w:w="1418" w:type="dxa"/>
          </w:tcPr>
          <w:p w:rsidR="00F501C5" w:rsidRPr="00247193" w:rsidRDefault="00F501C5" w:rsidP="00247193">
            <w:pPr>
              <w:jc w:val="both"/>
            </w:pPr>
            <w:r w:rsidRPr="00247193">
              <w:t>0,9</w:t>
            </w:r>
          </w:p>
        </w:tc>
        <w:tc>
          <w:tcPr>
            <w:tcW w:w="2239" w:type="dxa"/>
          </w:tcPr>
          <w:p w:rsidR="00F501C5" w:rsidRPr="00247193" w:rsidRDefault="00F501C5" w:rsidP="00247193">
            <w:pPr>
              <w:jc w:val="both"/>
            </w:pPr>
            <w:r w:rsidRPr="00247193">
              <w:t>0,5</w:t>
            </w:r>
          </w:p>
        </w:tc>
      </w:tr>
      <w:tr w:rsidR="00F501C5" w:rsidRPr="00247193" w:rsidTr="000C6933">
        <w:tc>
          <w:tcPr>
            <w:tcW w:w="4597" w:type="dxa"/>
          </w:tcPr>
          <w:p w:rsidR="00F501C5" w:rsidRPr="00247193" w:rsidRDefault="00F501C5" w:rsidP="000C6933">
            <w:r w:rsidRPr="00247193">
              <w:t>- заболевания глаз</w:t>
            </w:r>
          </w:p>
        </w:tc>
        <w:tc>
          <w:tcPr>
            <w:tcW w:w="1635" w:type="dxa"/>
          </w:tcPr>
          <w:p w:rsidR="00F501C5" w:rsidRPr="00247193" w:rsidRDefault="00F501C5" w:rsidP="00247193">
            <w:pPr>
              <w:jc w:val="both"/>
            </w:pPr>
            <w:r w:rsidRPr="00247193">
              <w:t>0,8</w:t>
            </w:r>
          </w:p>
        </w:tc>
        <w:tc>
          <w:tcPr>
            <w:tcW w:w="1418" w:type="dxa"/>
          </w:tcPr>
          <w:p w:rsidR="00F501C5" w:rsidRPr="00247193" w:rsidRDefault="00F501C5" w:rsidP="00247193">
            <w:pPr>
              <w:jc w:val="both"/>
            </w:pPr>
            <w:r w:rsidRPr="00247193">
              <w:t>0,8</w:t>
            </w:r>
          </w:p>
        </w:tc>
        <w:tc>
          <w:tcPr>
            <w:tcW w:w="2239" w:type="dxa"/>
          </w:tcPr>
          <w:p w:rsidR="00F501C5" w:rsidRPr="00247193" w:rsidRDefault="00F501C5" w:rsidP="00247193">
            <w:pPr>
              <w:jc w:val="both"/>
            </w:pPr>
            <w:r w:rsidRPr="00247193">
              <w:t>1,2</w:t>
            </w:r>
          </w:p>
        </w:tc>
      </w:tr>
      <w:tr w:rsidR="00F501C5" w:rsidRPr="00247193" w:rsidTr="000C6933">
        <w:tc>
          <w:tcPr>
            <w:tcW w:w="4597" w:type="dxa"/>
          </w:tcPr>
          <w:p w:rsidR="00F501C5" w:rsidRPr="00247193" w:rsidRDefault="00F501C5" w:rsidP="000C6933">
            <w:r w:rsidRPr="00247193">
              <w:t>- нарушение органов пищеварения</w:t>
            </w:r>
          </w:p>
        </w:tc>
        <w:tc>
          <w:tcPr>
            <w:tcW w:w="1635" w:type="dxa"/>
          </w:tcPr>
          <w:p w:rsidR="00F501C5" w:rsidRPr="00247193" w:rsidRDefault="00F501C5" w:rsidP="00247193">
            <w:pPr>
              <w:jc w:val="both"/>
            </w:pPr>
            <w:r w:rsidRPr="00247193">
              <w:t>2,3</w:t>
            </w:r>
          </w:p>
        </w:tc>
        <w:tc>
          <w:tcPr>
            <w:tcW w:w="1418" w:type="dxa"/>
          </w:tcPr>
          <w:p w:rsidR="00F501C5" w:rsidRPr="00247193" w:rsidRDefault="00F501C5" w:rsidP="00247193">
            <w:pPr>
              <w:jc w:val="both"/>
            </w:pPr>
            <w:r w:rsidRPr="00247193">
              <w:t>1,1</w:t>
            </w:r>
          </w:p>
        </w:tc>
        <w:tc>
          <w:tcPr>
            <w:tcW w:w="2239" w:type="dxa"/>
          </w:tcPr>
          <w:p w:rsidR="00F501C5" w:rsidRPr="00247193" w:rsidRDefault="00F501C5" w:rsidP="00247193">
            <w:pPr>
              <w:jc w:val="both"/>
            </w:pPr>
            <w:r w:rsidRPr="00247193">
              <w:t>0,9</w:t>
            </w:r>
          </w:p>
        </w:tc>
      </w:tr>
      <w:tr w:rsidR="00F501C5" w:rsidRPr="00247193" w:rsidTr="000C6933">
        <w:tc>
          <w:tcPr>
            <w:tcW w:w="4597" w:type="dxa"/>
          </w:tcPr>
          <w:p w:rsidR="00F501C5" w:rsidRPr="00247193" w:rsidRDefault="00F501C5" w:rsidP="000C6933">
            <w:r w:rsidRPr="00247193">
              <w:t>- дефицит массы тела</w:t>
            </w:r>
          </w:p>
        </w:tc>
        <w:tc>
          <w:tcPr>
            <w:tcW w:w="1635" w:type="dxa"/>
          </w:tcPr>
          <w:p w:rsidR="00F501C5" w:rsidRPr="00247193" w:rsidRDefault="00F501C5" w:rsidP="00247193">
            <w:pPr>
              <w:jc w:val="both"/>
            </w:pPr>
            <w:r w:rsidRPr="00247193">
              <w:t>0,5</w:t>
            </w:r>
          </w:p>
        </w:tc>
        <w:tc>
          <w:tcPr>
            <w:tcW w:w="1418" w:type="dxa"/>
          </w:tcPr>
          <w:p w:rsidR="00F501C5" w:rsidRPr="00247193" w:rsidRDefault="00F501C5" w:rsidP="00247193">
            <w:pPr>
              <w:jc w:val="both"/>
            </w:pPr>
            <w:r w:rsidRPr="00247193">
              <w:t>0,6</w:t>
            </w:r>
          </w:p>
        </w:tc>
        <w:tc>
          <w:tcPr>
            <w:tcW w:w="2239" w:type="dxa"/>
          </w:tcPr>
          <w:p w:rsidR="00F501C5" w:rsidRPr="00247193" w:rsidRDefault="00F501C5" w:rsidP="00247193">
            <w:pPr>
              <w:jc w:val="both"/>
            </w:pPr>
            <w:r w:rsidRPr="00247193">
              <w:t>0,6</w:t>
            </w:r>
          </w:p>
        </w:tc>
      </w:tr>
      <w:tr w:rsidR="00F501C5" w:rsidRPr="00247193" w:rsidTr="000C6933">
        <w:tc>
          <w:tcPr>
            <w:tcW w:w="4597" w:type="dxa"/>
          </w:tcPr>
          <w:p w:rsidR="00F501C5" w:rsidRPr="00247193" w:rsidRDefault="00F501C5" w:rsidP="000C6933">
            <w:r w:rsidRPr="00247193">
              <w:t>- избыточная масса тела</w:t>
            </w:r>
          </w:p>
        </w:tc>
        <w:tc>
          <w:tcPr>
            <w:tcW w:w="1635" w:type="dxa"/>
          </w:tcPr>
          <w:p w:rsidR="00F501C5" w:rsidRPr="00247193" w:rsidRDefault="00F501C5" w:rsidP="00247193">
            <w:pPr>
              <w:jc w:val="both"/>
            </w:pPr>
            <w:r w:rsidRPr="00247193">
              <w:t>0,5</w:t>
            </w:r>
          </w:p>
        </w:tc>
        <w:tc>
          <w:tcPr>
            <w:tcW w:w="1418" w:type="dxa"/>
          </w:tcPr>
          <w:p w:rsidR="00F501C5" w:rsidRPr="00247193" w:rsidRDefault="00F501C5" w:rsidP="00247193">
            <w:pPr>
              <w:jc w:val="both"/>
            </w:pPr>
            <w:r w:rsidRPr="00247193">
              <w:t>0,6</w:t>
            </w:r>
          </w:p>
        </w:tc>
        <w:tc>
          <w:tcPr>
            <w:tcW w:w="2239" w:type="dxa"/>
          </w:tcPr>
          <w:p w:rsidR="00F501C5" w:rsidRPr="00247193" w:rsidRDefault="00F501C5" w:rsidP="00247193">
            <w:pPr>
              <w:jc w:val="both"/>
            </w:pPr>
            <w:r w:rsidRPr="00247193">
              <w:t>1,4</w:t>
            </w:r>
          </w:p>
        </w:tc>
      </w:tr>
      <w:tr w:rsidR="00F501C5" w:rsidRPr="00247193" w:rsidTr="000C6933">
        <w:tc>
          <w:tcPr>
            <w:tcW w:w="4597" w:type="dxa"/>
          </w:tcPr>
          <w:p w:rsidR="00F501C5" w:rsidRPr="00247193" w:rsidRDefault="00F501C5" w:rsidP="000C6933">
            <w:r w:rsidRPr="00247193">
              <w:t>- анемия</w:t>
            </w:r>
          </w:p>
        </w:tc>
        <w:tc>
          <w:tcPr>
            <w:tcW w:w="1635" w:type="dxa"/>
          </w:tcPr>
          <w:p w:rsidR="00F501C5" w:rsidRPr="00247193" w:rsidRDefault="00F501C5" w:rsidP="00247193">
            <w:pPr>
              <w:jc w:val="both"/>
            </w:pPr>
            <w:r w:rsidRPr="00247193">
              <w:t>2,8</w:t>
            </w:r>
          </w:p>
        </w:tc>
        <w:tc>
          <w:tcPr>
            <w:tcW w:w="1418" w:type="dxa"/>
          </w:tcPr>
          <w:p w:rsidR="00F501C5" w:rsidRPr="00247193" w:rsidRDefault="00F501C5" w:rsidP="00247193">
            <w:pPr>
              <w:jc w:val="both"/>
            </w:pPr>
            <w:r w:rsidRPr="00247193">
              <w:t>2,7</w:t>
            </w:r>
          </w:p>
        </w:tc>
        <w:tc>
          <w:tcPr>
            <w:tcW w:w="2239" w:type="dxa"/>
          </w:tcPr>
          <w:p w:rsidR="00F501C5" w:rsidRPr="00247193" w:rsidRDefault="00F501C5" w:rsidP="00247193">
            <w:pPr>
              <w:jc w:val="both"/>
            </w:pPr>
            <w:r w:rsidRPr="00247193">
              <w:t>2,7</w:t>
            </w:r>
          </w:p>
        </w:tc>
      </w:tr>
    </w:tbl>
    <w:p w:rsidR="00F501C5" w:rsidRDefault="00F501C5" w:rsidP="00247193">
      <w:pPr>
        <w:ind w:firstLine="567"/>
        <w:jc w:val="both"/>
      </w:pPr>
    </w:p>
    <w:p w:rsidR="00F501C5" w:rsidRPr="00247193" w:rsidRDefault="00F501C5" w:rsidP="00247193">
      <w:pPr>
        <w:ind w:firstLine="567"/>
        <w:jc w:val="both"/>
      </w:pPr>
      <w:r w:rsidRPr="00247193">
        <w:t xml:space="preserve">Положительная динамика по отношению к 2022 году установлена по показателям: </w:t>
      </w:r>
      <w:r w:rsidRPr="000A7678">
        <w:t>«Индекс здоровья»,</w:t>
      </w:r>
      <w:r w:rsidRPr="00247193">
        <w:t xml:space="preserve"> «Количество пропущенных дней по болезни на одного ребёнка», «Уровень заболевания ЖКТ (органов пищеварения)», «Нарушение осанки»; стабилен показатель «Дефицит массы тела», «Анемия», что в целом свидетельствует об эффективности работы дошкольных образовательных учреждений по снижению уровня заболеваемости.</w:t>
      </w:r>
    </w:p>
    <w:p w:rsidR="00F501C5" w:rsidRPr="00247193" w:rsidRDefault="00F501C5" w:rsidP="00247193">
      <w:pPr>
        <w:ind w:firstLine="567"/>
        <w:jc w:val="both"/>
      </w:pPr>
      <w:r w:rsidRPr="00247193">
        <w:t>Вместе с тем, зафиксированы незначительные изменения по показателям  «Избыточная масса тела» и «Заболевания глаз», в связи с чем необходимо особое внимание уделить повышению эффективности проведения физкультурно-оздоровительной работы в учреждениях дошкольного образования, соблюдению режима двигательной активности детей и проведению гимнастики для глаз.</w:t>
      </w:r>
    </w:p>
    <w:p w:rsidR="00F501C5" w:rsidRPr="00247193" w:rsidRDefault="00F501C5" w:rsidP="00247193">
      <w:pPr>
        <w:ind w:firstLine="567"/>
        <w:jc w:val="both"/>
      </w:pPr>
      <w:r w:rsidRPr="00247193">
        <w:t>Распределение детей дошкольного возраста по группам здоровья выявляет стабильность основных показателей:</w:t>
      </w:r>
    </w:p>
    <w:tbl>
      <w:tblPr>
        <w:tblW w:w="9889" w:type="dxa"/>
        <w:tblLayout w:type="fixed"/>
        <w:tblLook w:val="00A0" w:firstRow="1" w:lastRow="0" w:firstColumn="1" w:lastColumn="0" w:noHBand="0" w:noVBand="0"/>
      </w:tblPr>
      <w:tblGrid>
        <w:gridCol w:w="2082"/>
        <w:gridCol w:w="2085"/>
        <w:gridCol w:w="2084"/>
        <w:gridCol w:w="1658"/>
        <w:gridCol w:w="1980"/>
      </w:tblGrid>
      <w:tr w:rsidR="00F501C5" w:rsidRPr="00247193" w:rsidTr="00F25DB7">
        <w:tc>
          <w:tcPr>
            <w:tcW w:w="2082"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F25DB7">
            <w:r w:rsidRPr="00247193">
              <w:t>Годы \ группы здоровья</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F25DB7">
            <w:r w:rsidRPr="00247193">
              <w:t xml:space="preserve">I группа </w:t>
            </w:r>
          </w:p>
          <w:p w:rsidR="00F501C5" w:rsidRPr="00247193" w:rsidRDefault="00F501C5" w:rsidP="00F25DB7">
            <w:r w:rsidRPr="00247193">
              <w:t>здоровья, %</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F25DB7">
            <w:r w:rsidRPr="00247193">
              <w:t>II группа здоровья,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F25DB7">
            <w:r w:rsidRPr="00247193">
              <w:t>III группа здоровья,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F25DB7">
            <w:r w:rsidRPr="00247193">
              <w:t>IV группа здоровья, %</w:t>
            </w:r>
          </w:p>
        </w:tc>
      </w:tr>
      <w:tr w:rsidR="00F501C5" w:rsidRPr="00247193" w:rsidTr="00F25DB7">
        <w:tc>
          <w:tcPr>
            <w:tcW w:w="2082"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2021</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57</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41</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2,16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0,44</w:t>
            </w:r>
          </w:p>
        </w:tc>
      </w:tr>
      <w:tr w:rsidR="00F501C5" w:rsidRPr="00247193" w:rsidTr="00F25DB7">
        <w:tc>
          <w:tcPr>
            <w:tcW w:w="2082"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2022</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63</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35,4</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1,29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0,33</w:t>
            </w:r>
          </w:p>
        </w:tc>
      </w:tr>
      <w:tr w:rsidR="00F501C5" w:rsidRPr="00247193" w:rsidTr="00F25DB7">
        <w:tc>
          <w:tcPr>
            <w:tcW w:w="2082"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 xml:space="preserve">2023 </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61,9</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35,5</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F501C5" w:rsidRPr="00247193" w:rsidRDefault="00F501C5" w:rsidP="00247193">
            <w:pPr>
              <w:jc w:val="both"/>
            </w:pPr>
            <w:r w:rsidRPr="00247193">
              <w:t>0,7</w:t>
            </w:r>
          </w:p>
        </w:tc>
      </w:tr>
    </w:tbl>
    <w:p w:rsidR="00F501C5" w:rsidRDefault="00F501C5" w:rsidP="00247193">
      <w:pPr>
        <w:ind w:firstLine="567"/>
        <w:jc w:val="both"/>
      </w:pPr>
    </w:p>
    <w:p w:rsidR="00F501C5" w:rsidRPr="00247193" w:rsidRDefault="00F501C5" w:rsidP="00247193">
      <w:pPr>
        <w:ind w:firstLine="567"/>
        <w:jc w:val="both"/>
      </w:pPr>
      <w:r w:rsidRPr="00247193">
        <w:t>Доля здоровых детей составляет 61,9% (отмечается незначительная отрицательная динамика по сравнению с предыдущими периодами, это связано с увеличением количества воспитанников с заболеваниями глаз, избыточной массы тела</w:t>
      </w:r>
      <w:r>
        <w:t>)</w:t>
      </w:r>
      <w:r w:rsidRPr="00247193">
        <w:t>.</w:t>
      </w:r>
    </w:p>
    <w:p w:rsidR="00F501C5" w:rsidRPr="00247193" w:rsidRDefault="00F501C5" w:rsidP="00247193">
      <w:pPr>
        <w:ind w:firstLine="567"/>
        <w:jc w:val="both"/>
      </w:pPr>
      <w:r w:rsidRPr="00247193">
        <w:t>В целях совершенствования организации комплексной работы по сохранению и укреплению здоровья воспитанников в образовательных учреждениях, созданию условий, обеспечивающих уменьшение рисков заболеваемости, провод</w:t>
      </w:r>
      <w:r>
        <w:t>я</w:t>
      </w:r>
      <w:r w:rsidRPr="00247193">
        <w:t>тся профилакти</w:t>
      </w:r>
      <w:r>
        <w:t xml:space="preserve">ческие мероприятия, имеющие </w:t>
      </w:r>
      <w:r w:rsidRPr="00247193">
        <w:t>сезонн</w:t>
      </w:r>
      <w:r>
        <w:t>ый характер.</w:t>
      </w:r>
    </w:p>
    <w:p w:rsidR="00F501C5" w:rsidRPr="00695197" w:rsidRDefault="00F501C5" w:rsidP="00247193">
      <w:pPr>
        <w:ind w:firstLine="567"/>
        <w:jc w:val="both"/>
      </w:pPr>
      <w:r w:rsidRPr="00247193">
        <w:t xml:space="preserve">Ежегодно осуществляется мониторинг формирования здоровьесберегающей среды, результаты которого подтверждают наличие систематической целенаправленной работы в образовательных учреждениях по здоровьесбережению участников образовательного процесса: количество пропущенных дней по болезни на одного ребёнка в месяц в дошкольном образовательном учреждении </w:t>
      </w:r>
      <w:r w:rsidRPr="00695197">
        <w:t xml:space="preserve">составляет 3,8 дня, что ниже показателя 2022 года на 0,5 единицы. </w:t>
      </w:r>
    </w:p>
    <w:p w:rsidR="00F501C5" w:rsidRDefault="00F501C5" w:rsidP="00CE6FF9">
      <w:pPr>
        <w:ind w:firstLine="567"/>
        <w:jc w:val="both"/>
      </w:pPr>
      <w:r w:rsidRPr="00247193">
        <w:t>Оценка физической подготовленности воспитанников дошкольных образовательных организаций представлена следующими показателями: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0"/>
        <w:gridCol w:w="1560"/>
        <w:gridCol w:w="1276"/>
        <w:gridCol w:w="1134"/>
        <w:gridCol w:w="1275"/>
        <w:gridCol w:w="851"/>
        <w:gridCol w:w="1018"/>
        <w:gridCol w:w="1105"/>
      </w:tblGrid>
      <w:tr w:rsidR="00F501C5" w:rsidRPr="00247193" w:rsidTr="00751544">
        <w:tc>
          <w:tcPr>
            <w:tcW w:w="1670" w:type="dxa"/>
            <w:vMerge w:val="restart"/>
          </w:tcPr>
          <w:p w:rsidR="00F501C5" w:rsidRPr="00247193" w:rsidRDefault="00F501C5" w:rsidP="00751544">
            <w:r w:rsidRPr="00247193">
              <w:t>учебный год</w:t>
            </w:r>
          </w:p>
        </w:tc>
        <w:tc>
          <w:tcPr>
            <w:tcW w:w="1560" w:type="dxa"/>
            <w:vMerge w:val="restart"/>
          </w:tcPr>
          <w:p w:rsidR="00F501C5" w:rsidRPr="00247193" w:rsidRDefault="00F501C5" w:rsidP="00751544">
            <w:r w:rsidRPr="00247193">
              <w:t>общее количество воспитан-ников</w:t>
            </w:r>
            <w:r>
              <w:t>, чел.</w:t>
            </w:r>
            <w:r w:rsidRPr="00247193">
              <w:t xml:space="preserve"> </w:t>
            </w:r>
          </w:p>
        </w:tc>
        <w:tc>
          <w:tcPr>
            <w:tcW w:w="6659" w:type="dxa"/>
            <w:gridSpan w:val="6"/>
            <w:vAlign w:val="center"/>
          </w:tcPr>
          <w:p w:rsidR="00F501C5" w:rsidRPr="00247193" w:rsidRDefault="00F501C5" w:rsidP="00247193">
            <w:pPr>
              <w:jc w:val="both"/>
            </w:pPr>
            <w:r w:rsidRPr="00247193">
              <w:t>уровень физической подготовленности</w:t>
            </w:r>
          </w:p>
        </w:tc>
      </w:tr>
      <w:tr w:rsidR="00F501C5" w:rsidRPr="00247193" w:rsidTr="00751544">
        <w:tc>
          <w:tcPr>
            <w:tcW w:w="1670" w:type="dxa"/>
            <w:vMerge/>
            <w:vAlign w:val="center"/>
          </w:tcPr>
          <w:p w:rsidR="00F501C5" w:rsidRPr="00247193" w:rsidRDefault="00F501C5" w:rsidP="00247193">
            <w:pPr>
              <w:jc w:val="both"/>
            </w:pPr>
          </w:p>
        </w:tc>
        <w:tc>
          <w:tcPr>
            <w:tcW w:w="1560" w:type="dxa"/>
            <w:vMerge/>
            <w:vAlign w:val="center"/>
          </w:tcPr>
          <w:p w:rsidR="00F501C5" w:rsidRPr="00247193" w:rsidRDefault="00F501C5" w:rsidP="00247193">
            <w:pPr>
              <w:jc w:val="both"/>
            </w:pPr>
          </w:p>
        </w:tc>
        <w:tc>
          <w:tcPr>
            <w:tcW w:w="2410" w:type="dxa"/>
            <w:gridSpan w:val="2"/>
            <w:vAlign w:val="bottom"/>
          </w:tcPr>
          <w:p w:rsidR="00F501C5" w:rsidRPr="00247193" w:rsidRDefault="00F501C5" w:rsidP="00247193">
            <w:pPr>
              <w:jc w:val="both"/>
            </w:pPr>
            <w:r w:rsidRPr="00247193">
              <w:t>Повышенный</w:t>
            </w:r>
          </w:p>
        </w:tc>
        <w:tc>
          <w:tcPr>
            <w:tcW w:w="2126" w:type="dxa"/>
            <w:gridSpan w:val="2"/>
            <w:vAlign w:val="bottom"/>
          </w:tcPr>
          <w:p w:rsidR="00F501C5" w:rsidRPr="00247193" w:rsidRDefault="00F501C5" w:rsidP="00247193">
            <w:pPr>
              <w:jc w:val="both"/>
            </w:pPr>
            <w:r w:rsidRPr="00247193">
              <w:t>нормальный</w:t>
            </w:r>
          </w:p>
        </w:tc>
        <w:tc>
          <w:tcPr>
            <w:tcW w:w="2123" w:type="dxa"/>
            <w:gridSpan w:val="2"/>
            <w:vAlign w:val="bottom"/>
          </w:tcPr>
          <w:p w:rsidR="00F501C5" w:rsidRPr="00247193" w:rsidRDefault="00F501C5" w:rsidP="00247193">
            <w:pPr>
              <w:jc w:val="both"/>
            </w:pPr>
            <w:r w:rsidRPr="00247193">
              <w:t>пониженный</w:t>
            </w:r>
          </w:p>
        </w:tc>
      </w:tr>
      <w:tr w:rsidR="00F501C5" w:rsidRPr="00247193" w:rsidTr="00751544">
        <w:tc>
          <w:tcPr>
            <w:tcW w:w="1670" w:type="dxa"/>
            <w:vMerge/>
            <w:vAlign w:val="center"/>
          </w:tcPr>
          <w:p w:rsidR="00F501C5" w:rsidRPr="00247193" w:rsidRDefault="00F501C5" w:rsidP="00247193">
            <w:pPr>
              <w:jc w:val="both"/>
            </w:pPr>
          </w:p>
        </w:tc>
        <w:tc>
          <w:tcPr>
            <w:tcW w:w="1560" w:type="dxa"/>
            <w:vMerge/>
            <w:vAlign w:val="center"/>
          </w:tcPr>
          <w:p w:rsidR="00F501C5" w:rsidRPr="00247193" w:rsidRDefault="00F501C5" w:rsidP="00247193">
            <w:pPr>
              <w:jc w:val="both"/>
            </w:pPr>
          </w:p>
        </w:tc>
        <w:tc>
          <w:tcPr>
            <w:tcW w:w="1276" w:type="dxa"/>
          </w:tcPr>
          <w:p w:rsidR="00F501C5" w:rsidRDefault="00F501C5" w:rsidP="00751544">
            <w:r>
              <w:t>к</w:t>
            </w:r>
            <w:r w:rsidRPr="00247193">
              <w:t>оличес</w:t>
            </w:r>
            <w:r>
              <w:t>-</w:t>
            </w:r>
          </w:p>
          <w:p w:rsidR="00F501C5" w:rsidRPr="00247193" w:rsidRDefault="00F501C5" w:rsidP="00751544">
            <w:r w:rsidRPr="00247193">
              <w:t>тво детей</w:t>
            </w:r>
            <w:r>
              <w:t>, чел.</w:t>
            </w:r>
          </w:p>
        </w:tc>
        <w:tc>
          <w:tcPr>
            <w:tcW w:w="1134" w:type="dxa"/>
          </w:tcPr>
          <w:p w:rsidR="00F501C5" w:rsidRPr="00247193" w:rsidRDefault="00F501C5" w:rsidP="00F6107D">
            <w:pPr>
              <w:jc w:val="center"/>
            </w:pPr>
            <w:r w:rsidRPr="00247193">
              <w:t>%</w:t>
            </w:r>
          </w:p>
        </w:tc>
        <w:tc>
          <w:tcPr>
            <w:tcW w:w="1275" w:type="dxa"/>
          </w:tcPr>
          <w:p w:rsidR="00F501C5" w:rsidRDefault="00F501C5" w:rsidP="00751544">
            <w:r>
              <w:t>к</w:t>
            </w:r>
            <w:r w:rsidRPr="00247193">
              <w:t>оличес</w:t>
            </w:r>
            <w:r>
              <w:t>-</w:t>
            </w:r>
          </w:p>
          <w:p w:rsidR="00F501C5" w:rsidRPr="00247193" w:rsidRDefault="00F501C5" w:rsidP="00751544">
            <w:r w:rsidRPr="00247193">
              <w:t>тво детей</w:t>
            </w:r>
            <w:r>
              <w:t>, чел.</w:t>
            </w:r>
          </w:p>
        </w:tc>
        <w:tc>
          <w:tcPr>
            <w:tcW w:w="851" w:type="dxa"/>
          </w:tcPr>
          <w:p w:rsidR="00F501C5" w:rsidRPr="00247193" w:rsidRDefault="00F501C5" w:rsidP="00F6107D">
            <w:pPr>
              <w:jc w:val="center"/>
            </w:pPr>
            <w:r w:rsidRPr="00247193">
              <w:t>%</w:t>
            </w:r>
          </w:p>
        </w:tc>
        <w:tc>
          <w:tcPr>
            <w:tcW w:w="1018" w:type="dxa"/>
          </w:tcPr>
          <w:p w:rsidR="00F501C5" w:rsidRPr="00247193" w:rsidRDefault="00F501C5" w:rsidP="00751544">
            <w:r>
              <w:t>к</w:t>
            </w:r>
            <w:r w:rsidRPr="00247193">
              <w:t>оли</w:t>
            </w:r>
            <w:r>
              <w:t>-</w:t>
            </w:r>
            <w:r w:rsidRPr="00247193">
              <w:t>чество детей</w:t>
            </w:r>
            <w:r>
              <w:t>, чел.</w:t>
            </w:r>
          </w:p>
        </w:tc>
        <w:tc>
          <w:tcPr>
            <w:tcW w:w="1105" w:type="dxa"/>
          </w:tcPr>
          <w:p w:rsidR="00F501C5" w:rsidRPr="00247193" w:rsidRDefault="00F501C5" w:rsidP="00F6107D">
            <w:pPr>
              <w:jc w:val="center"/>
            </w:pPr>
            <w:r w:rsidRPr="00247193">
              <w:t>%</w:t>
            </w:r>
          </w:p>
        </w:tc>
      </w:tr>
      <w:tr w:rsidR="00F501C5" w:rsidRPr="00247193" w:rsidTr="00751544">
        <w:tc>
          <w:tcPr>
            <w:tcW w:w="1670" w:type="dxa"/>
            <w:vAlign w:val="bottom"/>
          </w:tcPr>
          <w:p w:rsidR="00F501C5" w:rsidRPr="00247193" w:rsidRDefault="00F501C5" w:rsidP="00247193">
            <w:pPr>
              <w:jc w:val="both"/>
            </w:pPr>
            <w:r w:rsidRPr="00247193">
              <w:t xml:space="preserve">2020 - 2021 </w:t>
            </w:r>
          </w:p>
        </w:tc>
        <w:tc>
          <w:tcPr>
            <w:tcW w:w="1560" w:type="dxa"/>
            <w:vAlign w:val="center"/>
          </w:tcPr>
          <w:p w:rsidR="00F501C5" w:rsidRPr="00247193" w:rsidRDefault="00F501C5" w:rsidP="00247193">
            <w:pPr>
              <w:jc w:val="both"/>
            </w:pPr>
            <w:r w:rsidRPr="00247193">
              <w:t>3173</w:t>
            </w:r>
          </w:p>
        </w:tc>
        <w:tc>
          <w:tcPr>
            <w:tcW w:w="1276" w:type="dxa"/>
            <w:vAlign w:val="center"/>
          </w:tcPr>
          <w:p w:rsidR="00F501C5" w:rsidRPr="00247193" w:rsidRDefault="00F501C5" w:rsidP="00247193">
            <w:pPr>
              <w:jc w:val="both"/>
            </w:pPr>
            <w:r w:rsidRPr="00247193">
              <w:t>646</w:t>
            </w:r>
          </w:p>
        </w:tc>
        <w:tc>
          <w:tcPr>
            <w:tcW w:w="1134" w:type="dxa"/>
            <w:vAlign w:val="center"/>
          </w:tcPr>
          <w:p w:rsidR="00F501C5" w:rsidRPr="00247193" w:rsidRDefault="00F501C5" w:rsidP="00247193">
            <w:pPr>
              <w:jc w:val="both"/>
            </w:pPr>
            <w:r w:rsidRPr="00247193">
              <w:t>20,36</w:t>
            </w:r>
          </w:p>
        </w:tc>
        <w:tc>
          <w:tcPr>
            <w:tcW w:w="1275" w:type="dxa"/>
            <w:vAlign w:val="center"/>
          </w:tcPr>
          <w:p w:rsidR="00F501C5" w:rsidRPr="00247193" w:rsidRDefault="00F501C5" w:rsidP="00247193">
            <w:pPr>
              <w:jc w:val="both"/>
            </w:pPr>
            <w:r w:rsidRPr="00247193">
              <w:t>2393</w:t>
            </w:r>
          </w:p>
        </w:tc>
        <w:tc>
          <w:tcPr>
            <w:tcW w:w="851" w:type="dxa"/>
            <w:vAlign w:val="center"/>
          </w:tcPr>
          <w:p w:rsidR="00F501C5" w:rsidRPr="00247193" w:rsidRDefault="00F501C5" w:rsidP="00247193">
            <w:pPr>
              <w:jc w:val="both"/>
            </w:pPr>
            <w:r w:rsidRPr="00247193">
              <w:t>75,42</w:t>
            </w:r>
          </w:p>
        </w:tc>
        <w:tc>
          <w:tcPr>
            <w:tcW w:w="1018" w:type="dxa"/>
            <w:vAlign w:val="center"/>
          </w:tcPr>
          <w:p w:rsidR="00F501C5" w:rsidRPr="00247193" w:rsidRDefault="00F501C5" w:rsidP="00247193">
            <w:pPr>
              <w:jc w:val="both"/>
            </w:pPr>
            <w:r w:rsidRPr="00247193">
              <w:t>134</w:t>
            </w:r>
          </w:p>
        </w:tc>
        <w:tc>
          <w:tcPr>
            <w:tcW w:w="1105" w:type="dxa"/>
            <w:vAlign w:val="center"/>
          </w:tcPr>
          <w:p w:rsidR="00F501C5" w:rsidRPr="00247193" w:rsidRDefault="00F501C5" w:rsidP="00247193">
            <w:pPr>
              <w:jc w:val="both"/>
            </w:pPr>
            <w:r w:rsidRPr="00247193">
              <w:t>4,22</w:t>
            </w:r>
          </w:p>
        </w:tc>
      </w:tr>
      <w:tr w:rsidR="00F501C5" w:rsidRPr="00247193" w:rsidTr="00751544">
        <w:tc>
          <w:tcPr>
            <w:tcW w:w="1670" w:type="dxa"/>
            <w:vAlign w:val="bottom"/>
          </w:tcPr>
          <w:p w:rsidR="00F501C5" w:rsidRPr="00247193" w:rsidRDefault="00F501C5" w:rsidP="00247193">
            <w:pPr>
              <w:jc w:val="both"/>
            </w:pPr>
            <w:r w:rsidRPr="00247193">
              <w:t xml:space="preserve">2021 - 2022 </w:t>
            </w:r>
          </w:p>
        </w:tc>
        <w:tc>
          <w:tcPr>
            <w:tcW w:w="1560" w:type="dxa"/>
            <w:vAlign w:val="center"/>
          </w:tcPr>
          <w:p w:rsidR="00F501C5" w:rsidRPr="00247193" w:rsidRDefault="00F501C5" w:rsidP="00247193">
            <w:pPr>
              <w:jc w:val="both"/>
            </w:pPr>
            <w:r w:rsidRPr="00247193">
              <w:t>3028</w:t>
            </w:r>
          </w:p>
        </w:tc>
        <w:tc>
          <w:tcPr>
            <w:tcW w:w="1276" w:type="dxa"/>
            <w:vAlign w:val="center"/>
          </w:tcPr>
          <w:p w:rsidR="00F501C5" w:rsidRPr="00247193" w:rsidRDefault="00F501C5" w:rsidP="00247193">
            <w:pPr>
              <w:jc w:val="both"/>
            </w:pPr>
            <w:r w:rsidRPr="00247193">
              <w:t>908</w:t>
            </w:r>
          </w:p>
        </w:tc>
        <w:tc>
          <w:tcPr>
            <w:tcW w:w="1134" w:type="dxa"/>
            <w:vAlign w:val="center"/>
          </w:tcPr>
          <w:p w:rsidR="00F501C5" w:rsidRPr="00247193" w:rsidRDefault="00F501C5" w:rsidP="00247193">
            <w:pPr>
              <w:jc w:val="both"/>
            </w:pPr>
            <w:r w:rsidRPr="00247193">
              <w:t>29,99</w:t>
            </w:r>
          </w:p>
        </w:tc>
        <w:tc>
          <w:tcPr>
            <w:tcW w:w="1275" w:type="dxa"/>
            <w:vAlign w:val="center"/>
          </w:tcPr>
          <w:p w:rsidR="00F501C5" w:rsidRPr="00247193" w:rsidRDefault="00F501C5" w:rsidP="00247193">
            <w:pPr>
              <w:jc w:val="both"/>
            </w:pPr>
            <w:r w:rsidRPr="00247193">
              <w:t>1993</w:t>
            </w:r>
          </w:p>
        </w:tc>
        <w:tc>
          <w:tcPr>
            <w:tcW w:w="851" w:type="dxa"/>
            <w:vAlign w:val="center"/>
          </w:tcPr>
          <w:p w:rsidR="00F501C5" w:rsidRPr="00247193" w:rsidRDefault="00F501C5" w:rsidP="00247193">
            <w:pPr>
              <w:jc w:val="both"/>
            </w:pPr>
            <w:r w:rsidRPr="00247193">
              <w:t>65,82</w:t>
            </w:r>
          </w:p>
        </w:tc>
        <w:tc>
          <w:tcPr>
            <w:tcW w:w="1018" w:type="dxa"/>
            <w:vAlign w:val="center"/>
          </w:tcPr>
          <w:p w:rsidR="00F501C5" w:rsidRPr="00247193" w:rsidRDefault="00F501C5" w:rsidP="00247193">
            <w:pPr>
              <w:jc w:val="both"/>
            </w:pPr>
            <w:r w:rsidRPr="00247193">
              <w:t>127</w:t>
            </w:r>
          </w:p>
        </w:tc>
        <w:tc>
          <w:tcPr>
            <w:tcW w:w="1105" w:type="dxa"/>
            <w:vAlign w:val="center"/>
          </w:tcPr>
          <w:p w:rsidR="00F501C5" w:rsidRPr="00247193" w:rsidRDefault="00F501C5" w:rsidP="00247193">
            <w:pPr>
              <w:jc w:val="both"/>
            </w:pPr>
            <w:r w:rsidRPr="00247193">
              <w:t>4,19</w:t>
            </w:r>
          </w:p>
        </w:tc>
      </w:tr>
      <w:tr w:rsidR="00F501C5" w:rsidRPr="00247193" w:rsidTr="00751544">
        <w:tc>
          <w:tcPr>
            <w:tcW w:w="1670" w:type="dxa"/>
            <w:vAlign w:val="bottom"/>
          </w:tcPr>
          <w:p w:rsidR="00F501C5" w:rsidRPr="00247193" w:rsidRDefault="00F501C5" w:rsidP="00247193">
            <w:pPr>
              <w:jc w:val="both"/>
            </w:pPr>
            <w:r w:rsidRPr="00247193">
              <w:t xml:space="preserve">2022 - 2023 </w:t>
            </w:r>
          </w:p>
        </w:tc>
        <w:tc>
          <w:tcPr>
            <w:tcW w:w="1560" w:type="dxa"/>
            <w:vAlign w:val="center"/>
          </w:tcPr>
          <w:p w:rsidR="00F501C5" w:rsidRPr="00247193" w:rsidRDefault="00F501C5" w:rsidP="00247193">
            <w:pPr>
              <w:jc w:val="both"/>
            </w:pPr>
            <w:r w:rsidRPr="00247193">
              <w:t>2964</w:t>
            </w:r>
          </w:p>
        </w:tc>
        <w:tc>
          <w:tcPr>
            <w:tcW w:w="1276" w:type="dxa"/>
            <w:vAlign w:val="center"/>
          </w:tcPr>
          <w:p w:rsidR="00F501C5" w:rsidRPr="00247193" w:rsidRDefault="00F501C5" w:rsidP="00247193">
            <w:pPr>
              <w:jc w:val="both"/>
            </w:pPr>
            <w:r w:rsidRPr="00247193">
              <w:t>801</w:t>
            </w:r>
          </w:p>
        </w:tc>
        <w:tc>
          <w:tcPr>
            <w:tcW w:w="1134" w:type="dxa"/>
            <w:vAlign w:val="center"/>
          </w:tcPr>
          <w:p w:rsidR="00F501C5" w:rsidRPr="00247193" w:rsidRDefault="00F501C5" w:rsidP="00247193">
            <w:pPr>
              <w:jc w:val="both"/>
            </w:pPr>
            <w:r w:rsidRPr="00247193">
              <w:t>27</w:t>
            </w:r>
          </w:p>
        </w:tc>
        <w:tc>
          <w:tcPr>
            <w:tcW w:w="1275" w:type="dxa"/>
            <w:vAlign w:val="center"/>
          </w:tcPr>
          <w:p w:rsidR="00F501C5" w:rsidRPr="00247193" w:rsidRDefault="00F501C5" w:rsidP="00247193">
            <w:pPr>
              <w:jc w:val="both"/>
            </w:pPr>
            <w:r w:rsidRPr="00247193">
              <w:t>2025</w:t>
            </w:r>
          </w:p>
        </w:tc>
        <w:tc>
          <w:tcPr>
            <w:tcW w:w="851" w:type="dxa"/>
            <w:vAlign w:val="center"/>
          </w:tcPr>
          <w:p w:rsidR="00F501C5" w:rsidRPr="00247193" w:rsidRDefault="00F501C5" w:rsidP="00247193">
            <w:pPr>
              <w:jc w:val="both"/>
            </w:pPr>
            <w:r w:rsidRPr="00247193">
              <w:t>61, 3</w:t>
            </w:r>
          </w:p>
        </w:tc>
        <w:tc>
          <w:tcPr>
            <w:tcW w:w="1018" w:type="dxa"/>
            <w:vAlign w:val="center"/>
          </w:tcPr>
          <w:p w:rsidR="00F501C5" w:rsidRPr="00247193" w:rsidRDefault="00F501C5" w:rsidP="00247193">
            <w:pPr>
              <w:jc w:val="both"/>
            </w:pPr>
            <w:r w:rsidRPr="00247193">
              <w:t>138</w:t>
            </w:r>
          </w:p>
        </w:tc>
        <w:tc>
          <w:tcPr>
            <w:tcW w:w="1105" w:type="dxa"/>
            <w:vAlign w:val="center"/>
          </w:tcPr>
          <w:p w:rsidR="00F501C5" w:rsidRPr="00247193" w:rsidRDefault="00F501C5" w:rsidP="00247193">
            <w:pPr>
              <w:jc w:val="both"/>
            </w:pPr>
            <w:r w:rsidRPr="00247193">
              <w:t>4,7</w:t>
            </w:r>
          </w:p>
        </w:tc>
      </w:tr>
    </w:tbl>
    <w:p w:rsidR="00F501C5" w:rsidRDefault="00F501C5" w:rsidP="00247193">
      <w:pPr>
        <w:ind w:firstLine="567"/>
        <w:jc w:val="both"/>
      </w:pPr>
    </w:p>
    <w:p w:rsidR="00F501C5" w:rsidRPr="00247193" w:rsidRDefault="00F501C5" w:rsidP="00247193">
      <w:pPr>
        <w:ind w:firstLine="567"/>
        <w:jc w:val="both"/>
      </w:pPr>
      <w:r w:rsidRPr="00247193">
        <w:lastRenderedPageBreak/>
        <w:t>Таким образом, отмечается незначительная отрицательная динамика в части физической подготовленности воспитанников дошкольных образовательных учреждений.</w:t>
      </w:r>
    </w:p>
    <w:p w:rsidR="00F501C5" w:rsidRPr="00247193" w:rsidRDefault="00F501C5" w:rsidP="00247193">
      <w:pPr>
        <w:ind w:firstLine="567"/>
        <w:jc w:val="both"/>
      </w:pPr>
      <w:r w:rsidRPr="00247193">
        <w:t xml:space="preserve">Анализ данных позволяет выделить </w:t>
      </w:r>
      <w:r>
        <w:t xml:space="preserve">в качестве проблемы </w:t>
      </w:r>
      <w:r w:rsidRPr="00247193">
        <w:t>по вопросу формирования здоровьесберегающей среды</w:t>
      </w:r>
      <w:r>
        <w:t xml:space="preserve"> следующую</w:t>
      </w:r>
      <w:r w:rsidRPr="00247193">
        <w:t xml:space="preserve">: </w:t>
      </w:r>
      <w:r w:rsidRPr="00836ACA">
        <w:t>нестабильность</w:t>
      </w:r>
      <w:r w:rsidRPr="00247193">
        <w:t xml:space="preserve"> показателя посещаемости детьми детских садов (средняя посещаемость по учреждениям округа за учебный год не превышает 63,4%).</w:t>
      </w:r>
    </w:p>
    <w:p w:rsidR="00F501C5" w:rsidRPr="00247193" w:rsidRDefault="00F501C5" w:rsidP="00247193">
      <w:pPr>
        <w:ind w:firstLine="567"/>
        <w:jc w:val="both"/>
        <w:rPr>
          <w:highlight w:val="green"/>
        </w:rPr>
      </w:pPr>
      <w:r w:rsidRPr="00247193">
        <w:t xml:space="preserve">В 2023 - 2024 учебном году в целях совершенствования здоровьесберегающей деятельности, организации питания воспитанников работа по повышению уровня компетентности педагогов дошкольных образовательных </w:t>
      </w:r>
      <w:r>
        <w:t>учрежден</w:t>
      </w:r>
      <w:r w:rsidRPr="00247193">
        <w:t>ий в части формирования культуры здоровья, применения здоровьесберегающих технологий будет продолжена через работу постоянно действующих семинаров, районных методических объединений</w:t>
      </w:r>
      <w:r>
        <w:t>,</w:t>
      </w:r>
      <w:r w:rsidRPr="00247193">
        <w:t xml:space="preserve"> творческ</w:t>
      </w:r>
      <w:r>
        <w:t>ой</w:t>
      </w:r>
      <w:r w:rsidRPr="00247193">
        <w:t xml:space="preserve"> групп</w:t>
      </w:r>
      <w:r>
        <w:t>ы</w:t>
      </w:r>
      <w:r w:rsidRPr="00247193">
        <w:t xml:space="preserve"> «Повышение мастерства педагогов дошкольного образования по вопросу физического развития </w:t>
      </w:r>
      <w:r>
        <w:t xml:space="preserve">детей </w:t>
      </w:r>
      <w:r w:rsidRPr="00836ACA">
        <w:t>дошкольного возраста»</w:t>
      </w:r>
      <w:r>
        <w:t>, которая н</w:t>
      </w:r>
      <w:r w:rsidRPr="00247193">
        <w:t>ачнёт функционировать</w:t>
      </w:r>
      <w:r>
        <w:t xml:space="preserve"> в плановом периоде</w:t>
      </w:r>
      <w:r w:rsidRPr="00247193">
        <w:t>.</w:t>
      </w:r>
    </w:p>
    <w:p w:rsidR="00F501C5" w:rsidRPr="00247193" w:rsidRDefault="00F501C5" w:rsidP="00247193">
      <w:pPr>
        <w:ind w:firstLine="567"/>
        <w:jc w:val="both"/>
      </w:pPr>
      <w:r>
        <w:t xml:space="preserve">В течение 2022 - </w:t>
      </w:r>
      <w:r w:rsidRPr="00247193">
        <w:t>2023 учебно</w:t>
      </w:r>
      <w:r>
        <w:t>го</w:t>
      </w:r>
      <w:r w:rsidRPr="00247193">
        <w:t xml:space="preserve"> год</w:t>
      </w:r>
      <w:r>
        <w:t>а</w:t>
      </w:r>
      <w:r w:rsidRPr="00247193">
        <w:t xml:space="preserve"> </w:t>
      </w:r>
      <w:r>
        <w:t>а</w:t>
      </w:r>
      <w:r w:rsidRPr="00247193">
        <w:t>ктуальными и востребованными были вопросы по оценке качества образовательной деятельности дошкольного образования. В целях повышения качества дошкольного образования Государственным автономным образовательным учреждение Тюменской области дополнительного профессионального образования «Тюменский областной государственный институт развития регионального образования» организовано изучение уровня удовлетворённости населения качеством предоставления услуг дошкольного образования (вопрос изучался через проведение анкетирования в апреле 2023 года; метод исследования - социологический метод анкетного опроса).</w:t>
      </w:r>
    </w:p>
    <w:p w:rsidR="00F501C5" w:rsidRPr="00247193" w:rsidRDefault="00F501C5" w:rsidP="00247193">
      <w:pPr>
        <w:ind w:firstLine="567"/>
        <w:jc w:val="both"/>
      </w:pPr>
      <w:r w:rsidRPr="00247193">
        <w:t xml:space="preserve">В опросе приняли участие 1138 родителей (законных представителей) воспитанников (51%) из 26 образовательных учреждений, реализующих основную общеобразовательную программу дошкольного образования.  </w:t>
      </w:r>
    </w:p>
    <w:p w:rsidR="00F501C5" w:rsidRPr="00247193" w:rsidRDefault="00F501C5" w:rsidP="00247193">
      <w:pPr>
        <w:ind w:firstLine="567"/>
        <w:jc w:val="both"/>
      </w:pPr>
      <w:r w:rsidRPr="00247193">
        <w:t>По результатам анкетирования установлено, что больш</w:t>
      </w:r>
      <w:r>
        <w:t xml:space="preserve">ая часть </w:t>
      </w:r>
      <w:r w:rsidRPr="00247193">
        <w:t>из опрошенных родителей (931 чел. (82,2%)) в целом удовлетворен</w:t>
      </w:r>
      <w:r>
        <w:t>а</w:t>
      </w:r>
      <w:r w:rsidRPr="00247193">
        <w:t xml:space="preserve"> качеством предоставления дошкольного образования в рамках реализации основной общеобразовательной программы (2022 г. - 821 чел. (72,2%)).</w:t>
      </w:r>
    </w:p>
    <w:p w:rsidR="00F501C5" w:rsidRPr="00247193" w:rsidRDefault="00F501C5" w:rsidP="00247193">
      <w:pPr>
        <w:ind w:firstLine="567"/>
        <w:jc w:val="both"/>
      </w:pPr>
      <w:r w:rsidRPr="00247193">
        <w:t xml:space="preserve">Родители в основном удовлетворены теми параметрами, характеризующими дошкольное образование, которые считают приоритетными: профессиональными качествами педагогов, условиями пребывания в детском саду, творческими успехами воспитанников, своевременностью информирования о предстоящих изменениях, полнотой разъяснений. Положительная динамика большинства показателей удовлетворённости (по данным опроса 2023 года) среди родителей (законных представителей) детей, посещающих дошкольные образовательные организации, в целом свидетельствует о целенаправленной работе педагогических коллективов детских садов по вопросам развития и совершенствования развивающей предметно-пространственной среды в детских садах. </w:t>
      </w:r>
    </w:p>
    <w:p w:rsidR="00F501C5" w:rsidRPr="00247193" w:rsidRDefault="00F501C5" w:rsidP="00247193">
      <w:pPr>
        <w:ind w:firstLine="567"/>
        <w:jc w:val="both"/>
      </w:pPr>
      <w:r w:rsidRPr="00247193">
        <w:t xml:space="preserve">Вместе с тем, отмечается </w:t>
      </w:r>
      <w:r>
        <w:t>факт не</w:t>
      </w:r>
      <w:r w:rsidRPr="00247193">
        <w:t>удовлетворённост</w:t>
      </w:r>
      <w:r>
        <w:t>и</w:t>
      </w:r>
      <w:r w:rsidRPr="00247193">
        <w:t xml:space="preserve"> родителей </w:t>
      </w:r>
      <w:r>
        <w:t xml:space="preserve">в связи с недостатком </w:t>
      </w:r>
      <w:r w:rsidRPr="00247193">
        <w:t xml:space="preserve">возможности участвовать вместе с ребёнком в мероприятиях детского сада (109 чел. </w:t>
      </w:r>
      <w:r>
        <w:t>(</w:t>
      </w:r>
      <w:r w:rsidRPr="00247193">
        <w:t>9,5 %</w:t>
      </w:r>
      <w:r>
        <w:t>)</w:t>
      </w:r>
      <w:r w:rsidRPr="00247193">
        <w:t>).</w:t>
      </w:r>
    </w:p>
    <w:p w:rsidR="00F501C5" w:rsidRPr="00247193" w:rsidRDefault="00F501C5" w:rsidP="00247193">
      <w:pPr>
        <w:ind w:firstLine="567"/>
        <w:jc w:val="both"/>
      </w:pPr>
      <w:r w:rsidRPr="00247193">
        <w:t>Данные опроса будут использованы при планировании дальнейшей работы в рамках развития дошкольного образования.</w:t>
      </w:r>
    </w:p>
    <w:p w:rsidR="00F501C5" w:rsidRPr="00247193" w:rsidRDefault="00F501C5" w:rsidP="00247193">
      <w:pPr>
        <w:shd w:val="clear" w:color="auto" w:fill="FFFFFF"/>
        <w:ind w:firstLine="567"/>
        <w:jc w:val="both"/>
        <w:textAlignment w:val="baseline"/>
        <w:rPr>
          <w:kern w:val="1"/>
        </w:rPr>
      </w:pPr>
      <w:r>
        <w:rPr>
          <w:kern w:val="1"/>
        </w:rPr>
        <w:t>Для обеспечения</w:t>
      </w:r>
      <w:r w:rsidRPr="00247193">
        <w:rPr>
          <w:kern w:val="1"/>
        </w:rPr>
        <w:t xml:space="preserve"> преемственности между дошкольным и начальным общим образованием в условиях обновления содержания образован</w:t>
      </w:r>
      <w:r>
        <w:rPr>
          <w:kern w:val="1"/>
        </w:rPr>
        <w:t>ия в течение</w:t>
      </w:r>
      <w:r w:rsidRPr="00247193">
        <w:rPr>
          <w:kern w:val="1"/>
        </w:rPr>
        <w:t xml:space="preserve"> 2023 - 2024 учебно</w:t>
      </w:r>
      <w:r>
        <w:rPr>
          <w:kern w:val="1"/>
        </w:rPr>
        <w:t>го</w:t>
      </w:r>
      <w:r w:rsidRPr="00247193">
        <w:rPr>
          <w:kern w:val="1"/>
        </w:rPr>
        <w:t xml:space="preserve"> год</w:t>
      </w:r>
      <w:r>
        <w:rPr>
          <w:kern w:val="1"/>
        </w:rPr>
        <w:t>а</w:t>
      </w:r>
      <w:r w:rsidRPr="00247193">
        <w:rPr>
          <w:kern w:val="1"/>
        </w:rPr>
        <w:t xml:space="preserve"> детские сады принимали участие </w:t>
      </w:r>
      <w:r>
        <w:rPr>
          <w:kern w:val="1"/>
        </w:rPr>
        <w:t xml:space="preserve">в </w:t>
      </w:r>
      <w:r w:rsidRPr="00247193">
        <w:t xml:space="preserve">единых методических днях и </w:t>
      </w:r>
      <w:r w:rsidRPr="00247193">
        <w:rPr>
          <w:bCs/>
        </w:rPr>
        <w:t>методических декадах (цикле семинаров): «Преемственность дошкольного и начального общего образования по формированию знаний об окружающем мире через игровую деятельность».</w:t>
      </w:r>
    </w:p>
    <w:p w:rsidR="00F501C5" w:rsidRPr="00247193" w:rsidRDefault="00F501C5" w:rsidP="00247193">
      <w:pPr>
        <w:shd w:val="clear" w:color="auto" w:fill="FFFFFF"/>
        <w:ind w:firstLine="567"/>
        <w:jc w:val="both"/>
        <w:textAlignment w:val="baseline"/>
      </w:pPr>
      <w:r w:rsidRPr="00247193">
        <w:rPr>
          <w:kern w:val="1"/>
        </w:rPr>
        <w:t xml:space="preserve"> </w:t>
      </w:r>
      <w:r w:rsidRPr="00247193">
        <w:t xml:space="preserve"> Для обеспечения качества дошкольного образования в Заводоуковском городском округе </w:t>
      </w:r>
      <w:r>
        <w:t>организована</w:t>
      </w:r>
      <w:r w:rsidRPr="00247193">
        <w:t xml:space="preserve"> система методического сопровождения педагогической деятельности.</w:t>
      </w:r>
    </w:p>
    <w:p w:rsidR="00F501C5" w:rsidRPr="00247193" w:rsidRDefault="00F501C5" w:rsidP="00247193">
      <w:pPr>
        <w:tabs>
          <w:tab w:val="left" w:pos="0"/>
        </w:tabs>
        <w:ind w:firstLine="709"/>
        <w:jc w:val="both"/>
        <w:rPr>
          <w:rStyle w:val="13"/>
          <w:bCs/>
        </w:rPr>
      </w:pPr>
      <w:r w:rsidRPr="00247193">
        <w:t xml:space="preserve">В 2022 - 2023 учебном году </w:t>
      </w:r>
      <w:r>
        <w:t>с целью повышения</w:t>
      </w:r>
      <w:r w:rsidRPr="00247193">
        <w:t xml:space="preserve"> эффективности </w:t>
      </w:r>
      <w:r>
        <w:t xml:space="preserve">деятельности </w:t>
      </w:r>
      <w:r w:rsidRPr="00247193">
        <w:t>в системе дошкольного образования велась работа по теме: «</w:t>
      </w:r>
      <w:r w:rsidRPr="00247193">
        <w:rPr>
          <w:rStyle w:val="markedcontent"/>
        </w:rPr>
        <w:t>Развитие единого методического пространства, способствующего непрерывному профессиональному развитию педагогических, управленческих работников, повышению качества образования</w:t>
      </w:r>
      <w:r>
        <w:rPr>
          <w:rStyle w:val="markedcontent"/>
        </w:rPr>
        <w:t>,</w:t>
      </w:r>
      <w:r w:rsidRPr="00247193">
        <w:rPr>
          <w:rStyle w:val="markedcontent"/>
        </w:rPr>
        <w:t xml:space="preserve"> на основе принципа сетевого взаимодействия».</w:t>
      </w:r>
      <w:r w:rsidRPr="00247193">
        <w:rPr>
          <w:rStyle w:val="13"/>
          <w:bCs/>
        </w:rPr>
        <w:t xml:space="preserve"> </w:t>
      </w:r>
    </w:p>
    <w:p w:rsidR="00F501C5" w:rsidRPr="00247193" w:rsidRDefault="00F501C5" w:rsidP="00247193">
      <w:pPr>
        <w:shd w:val="clear" w:color="auto" w:fill="FFFFFF"/>
        <w:ind w:firstLine="708"/>
        <w:jc w:val="both"/>
        <w:textAlignment w:val="baseline"/>
      </w:pPr>
      <w:r w:rsidRPr="00247193">
        <w:t>Работа велась по следующим направлениям:</w:t>
      </w:r>
    </w:p>
    <w:p w:rsidR="00F501C5" w:rsidRPr="00247193" w:rsidRDefault="00F501C5" w:rsidP="00487C0F">
      <w:pPr>
        <w:shd w:val="clear" w:color="auto" w:fill="FFFFFF"/>
        <w:ind w:firstLine="709"/>
        <w:jc w:val="both"/>
        <w:textAlignment w:val="baseline"/>
      </w:pPr>
      <w:r w:rsidRPr="00247193">
        <w:lastRenderedPageBreak/>
        <w:t>- индивидуальное и групповое консультирование воспитателей и руководителей детских садов по решению актуальных проблем</w:t>
      </w:r>
      <w:r>
        <w:t>, связанных с организацией</w:t>
      </w:r>
      <w:r w:rsidRPr="00247193">
        <w:t xml:space="preserve"> образовательного процесса;</w:t>
      </w:r>
    </w:p>
    <w:p w:rsidR="00F501C5" w:rsidRPr="00247193" w:rsidRDefault="00F501C5" w:rsidP="00487C0F">
      <w:pPr>
        <w:shd w:val="clear" w:color="auto" w:fill="FFFFFF"/>
        <w:ind w:firstLine="709"/>
        <w:jc w:val="both"/>
        <w:textAlignment w:val="baseline"/>
      </w:pPr>
      <w:r w:rsidRPr="00247193">
        <w:t>- изучение, обобщение и распространение педагогического опыта;</w:t>
      </w:r>
    </w:p>
    <w:p w:rsidR="00F501C5" w:rsidRPr="00247193" w:rsidRDefault="00F501C5" w:rsidP="00487C0F">
      <w:pPr>
        <w:shd w:val="clear" w:color="auto" w:fill="FFFFFF"/>
        <w:ind w:firstLine="709"/>
        <w:jc w:val="both"/>
        <w:textAlignment w:val="baseline"/>
      </w:pPr>
      <w:r w:rsidRPr="00247193">
        <w:t>- координация методической работы: определение сети методических объединений, инновационных практик, направлений методического сопровождения.</w:t>
      </w:r>
    </w:p>
    <w:p w:rsidR="00F501C5" w:rsidRDefault="00F501C5" w:rsidP="00247193">
      <w:pPr>
        <w:pStyle w:val="Standard"/>
        <w:ind w:firstLine="708"/>
        <w:jc w:val="both"/>
        <w:rPr>
          <w:rFonts w:cs="Times New Roman"/>
          <w:lang w:val="ru-RU"/>
        </w:rPr>
      </w:pPr>
      <w:r w:rsidRPr="00247193">
        <w:rPr>
          <w:rFonts w:cs="Times New Roman"/>
          <w:shd w:val="clear" w:color="auto" w:fill="FFFFFF"/>
          <w:lang w:val="ru-RU"/>
        </w:rPr>
        <w:t xml:space="preserve">В сфере дошкольного образования </w:t>
      </w:r>
      <w:r>
        <w:rPr>
          <w:rFonts w:cs="Times New Roman"/>
          <w:shd w:val="clear" w:color="auto" w:fill="FFFFFF"/>
          <w:lang w:val="ru-RU"/>
        </w:rPr>
        <w:t>в настоящее время</w:t>
      </w:r>
      <w:r w:rsidRPr="00247193">
        <w:rPr>
          <w:rFonts w:cs="Times New Roman"/>
          <w:shd w:val="clear" w:color="auto" w:fill="FFFFFF"/>
          <w:lang w:val="ru-RU"/>
        </w:rPr>
        <w:t xml:space="preserve"> особенно актуальными являются вопросы, связанные с повышением эффективности деятельности учреждений, </w:t>
      </w:r>
      <w:r>
        <w:rPr>
          <w:rFonts w:cs="Times New Roman"/>
          <w:shd w:val="clear" w:color="auto" w:fill="FFFFFF"/>
          <w:lang w:val="ru-RU"/>
        </w:rPr>
        <w:t>в том числе - по</w:t>
      </w:r>
      <w:r w:rsidRPr="00247193">
        <w:rPr>
          <w:rFonts w:cs="Times New Roman"/>
          <w:shd w:val="clear" w:color="auto" w:fill="FFFFFF"/>
          <w:lang w:val="ru-RU"/>
        </w:rPr>
        <w:t xml:space="preserve"> вопрос</w:t>
      </w:r>
      <w:r>
        <w:rPr>
          <w:rFonts w:cs="Times New Roman"/>
          <w:shd w:val="clear" w:color="auto" w:fill="FFFFFF"/>
          <w:lang w:val="ru-RU"/>
        </w:rPr>
        <w:t>ам</w:t>
      </w:r>
      <w:r w:rsidRPr="00247193">
        <w:rPr>
          <w:rFonts w:cs="Times New Roman"/>
          <w:shd w:val="clear" w:color="auto" w:fill="FFFFFF"/>
          <w:lang w:val="ru-RU"/>
        </w:rPr>
        <w:t xml:space="preserve"> планирования, контроля, обобщения </w:t>
      </w:r>
      <w:r>
        <w:rPr>
          <w:rFonts w:cs="Times New Roman"/>
          <w:shd w:val="clear" w:color="auto" w:fill="FFFFFF"/>
          <w:lang w:val="ru-RU"/>
        </w:rPr>
        <w:t xml:space="preserve">положительного педагогического </w:t>
      </w:r>
      <w:r w:rsidRPr="00247193">
        <w:rPr>
          <w:rFonts w:cs="Times New Roman"/>
          <w:shd w:val="clear" w:color="auto" w:fill="FFFFFF"/>
          <w:lang w:val="ru-RU"/>
        </w:rPr>
        <w:t xml:space="preserve">опыта и </w:t>
      </w:r>
      <w:r>
        <w:rPr>
          <w:rFonts w:cs="Times New Roman"/>
          <w:shd w:val="clear" w:color="auto" w:fill="FFFFFF"/>
          <w:lang w:val="ru-RU"/>
        </w:rPr>
        <w:t>его использования в работе</w:t>
      </w:r>
      <w:r w:rsidRPr="00247193">
        <w:rPr>
          <w:rFonts w:cs="Times New Roman"/>
          <w:shd w:val="clear" w:color="auto" w:fill="FFFFFF"/>
          <w:lang w:val="ru-RU"/>
        </w:rPr>
        <w:t>.</w:t>
      </w:r>
      <w:r w:rsidRPr="00247193">
        <w:rPr>
          <w:rFonts w:cs="Times New Roman"/>
          <w:lang w:val="ru-RU"/>
        </w:rPr>
        <w:t xml:space="preserve"> </w:t>
      </w:r>
    </w:p>
    <w:p w:rsidR="00F501C5" w:rsidRDefault="00F501C5" w:rsidP="00E26D1C">
      <w:pPr>
        <w:pStyle w:val="Standard"/>
        <w:ind w:firstLine="708"/>
        <w:jc w:val="both"/>
        <w:rPr>
          <w:lang w:val="ru-RU"/>
        </w:rPr>
      </w:pPr>
      <w:r w:rsidRPr="00247193">
        <w:rPr>
          <w:rFonts w:cs="Times New Roman"/>
          <w:lang w:val="ru-RU"/>
        </w:rPr>
        <w:t>С целью повышения профессиональной компетентности руководителей дошкольных образовательных организаций, создания для руководящих работников диалоговой площадки для обмена эффективными управленческими практиками по актуальным темам в 2022 - 2023 учебном году осуществлял деятельность постоянно действующий семинар «Современный руководитель».</w:t>
      </w:r>
      <w:r w:rsidRPr="00E62D46">
        <w:rPr>
          <w:lang w:val="ru-RU"/>
        </w:rPr>
        <w:t xml:space="preserve"> </w:t>
      </w:r>
    </w:p>
    <w:p w:rsidR="00F501C5" w:rsidRPr="00E62D46" w:rsidRDefault="00F501C5" w:rsidP="005B4551">
      <w:pPr>
        <w:pStyle w:val="Standard"/>
        <w:ind w:firstLine="708"/>
        <w:jc w:val="both"/>
        <w:rPr>
          <w:bCs/>
          <w:iCs/>
          <w:lang w:val="ru-RU"/>
        </w:rPr>
      </w:pPr>
      <w:r w:rsidRPr="00E62D46">
        <w:rPr>
          <w:lang w:val="ru-RU"/>
        </w:rPr>
        <w:t>С целью повышения профессиональной компетентности педагогов в вопросах коррекционно</w:t>
      </w:r>
      <w:r>
        <w:rPr>
          <w:lang w:val="ru-RU"/>
        </w:rPr>
        <w:t>-</w:t>
      </w:r>
      <w:r w:rsidRPr="00E62D46">
        <w:rPr>
          <w:lang w:val="ru-RU"/>
        </w:rPr>
        <w:t>развивающей работы с детьми дошкольного возраста, имеющи</w:t>
      </w:r>
      <w:r>
        <w:rPr>
          <w:lang w:val="ru-RU"/>
        </w:rPr>
        <w:t>ми</w:t>
      </w:r>
      <w:r w:rsidRPr="00E62D46">
        <w:rPr>
          <w:lang w:val="ru-RU"/>
        </w:rPr>
        <w:t xml:space="preserve"> нарушения речи</w:t>
      </w:r>
      <w:r w:rsidRPr="005B4551">
        <w:rPr>
          <w:lang w:val="ru-RU"/>
        </w:rPr>
        <w:t>,</w:t>
      </w:r>
      <w:r w:rsidRPr="00E62D46">
        <w:rPr>
          <w:lang w:val="ru-RU"/>
        </w:rPr>
        <w:t xml:space="preserve"> функционирует творческая группа «Организация логопедической работы с педагогами дошкольных образовательных организаций». </w:t>
      </w:r>
    </w:p>
    <w:p w:rsidR="00F501C5" w:rsidRPr="00247193" w:rsidRDefault="00F501C5" w:rsidP="00247193">
      <w:pPr>
        <w:ind w:firstLine="708"/>
        <w:jc w:val="both"/>
      </w:pPr>
      <w:r w:rsidRPr="00247193">
        <w:rPr>
          <w:bCs/>
        </w:rPr>
        <w:t xml:space="preserve">Деятельность </w:t>
      </w:r>
      <w:r w:rsidRPr="00247193">
        <w:t xml:space="preserve">постоянно действующего семинара </w:t>
      </w:r>
      <w:r w:rsidRPr="00E26D1C">
        <w:t>«</w:t>
      </w:r>
      <w:r w:rsidRPr="00247193">
        <w:t xml:space="preserve">Методическое сопровождение педагогов по реализации раздела образовательной программы дошкольного образования «Речевое развитие» </w:t>
      </w:r>
      <w:r>
        <w:rPr>
          <w:bCs/>
        </w:rPr>
        <w:t xml:space="preserve">в 2022 - 2023 учебном году </w:t>
      </w:r>
      <w:r w:rsidRPr="00247193">
        <w:t xml:space="preserve">способствовала самосовершенствованию и творческой самореализации педагогов, повышению профессионального мастерства в вопросах речевого развития дошкольников. </w:t>
      </w:r>
    </w:p>
    <w:p w:rsidR="00F501C5" w:rsidRPr="00485DF0" w:rsidRDefault="00F501C5" w:rsidP="00485DF0">
      <w:pPr>
        <w:contextualSpacing/>
        <w:jc w:val="both"/>
        <w:rPr>
          <w:kern w:val="3"/>
          <w:lang w:eastAsia="ja-JP" w:bidi="fa-IR"/>
        </w:rPr>
      </w:pPr>
      <w:r w:rsidRPr="00247193">
        <w:t xml:space="preserve">           </w:t>
      </w:r>
      <w:r w:rsidRPr="00E62D46">
        <w:rPr>
          <w:bCs/>
          <w:kern w:val="3"/>
          <w:lang w:eastAsia="ja-JP" w:bidi="fa-IR"/>
        </w:rPr>
        <w:t xml:space="preserve">Деятельность </w:t>
      </w:r>
      <w:r w:rsidRPr="00E62D46">
        <w:rPr>
          <w:kern w:val="3"/>
          <w:lang w:eastAsia="ja-JP" w:bidi="fa-IR"/>
        </w:rPr>
        <w:t xml:space="preserve">семинара по формированию цифровых компетенций воспитателей в условиях цифровой образовательной среды </w:t>
      </w:r>
      <w:r w:rsidRPr="00E62D46">
        <w:rPr>
          <w:bCs/>
          <w:kern w:val="3"/>
          <w:lang w:eastAsia="ja-JP" w:bidi="fa-IR"/>
        </w:rPr>
        <w:t xml:space="preserve">направлена на </w:t>
      </w:r>
      <w:r w:rsidRPr="00E62D46">
        <w:rPr>
          <w:kern w:val="3"/>
          <w:lang w:eastAsia="ja-JP" w:bidi="fa-IR"/>
        </w:rPr>
        <w:t xml:space="preserve">повышение </w:t>
      </w:r>
      <w:r w:rsidRPr="00247193">
        <w:rPr>
          <w:kern w:val="3"/>
          <w:lang w:eastAsia="ja-JP" w:bidi="fa-IR"/>
        </w:rPr>
        <w:t>ИКТ</w:t>
      </w:r>
      <w:r>
        <w:rPr>
          <w:kern w:val="3"/>
          <w:lang w:eastAsia="ja-JP" w:bidi="fa-IR"/>
        </w:rPr>
        <w:t>-</w:t>
      </w:r>
      <w:r w:rsidRPr="00E62D46">
        <w:rPr>
          <w:kern w:val="3"/>
          <w:lang w:eastAsia="ja-JP" w:bidi="fa-IR"/>
        </w:rPr>
        <w:t>компетентности педагогов</w:t>
      </w:r>
      <w:r w:rsidRPr="00247193">
        <w:rPr>
          <w:kern w:val="3"/>
          <w:lang w:eastAsia="ja-JP" w:bidi="fa-IR"/>
        </w:rPr>
        <w:t>,</w:t>
      </w:r>
      <w:r w:rsidRPr="00E62D46">
        <w:rPr>
          <w:kern w:val="3"/>
          <w:lang w:eastAsia="ja-JP" w:bidi="fa-IR"/>
        </w:rPr>
        <w:t xml:space="preserve"> </w:t>
      </w:r>
      <w:r w:rsidRPr="00247193">
        <w:rPr>
          <w:kern w:val="3"/>
          <w:lang w:eastAsia="ja-JP" w:bidi="fa-IR"/>
        </w:rPr>
        <w:t>использование</w:t>
      </w:r>
      <w:r w:rsidRPr="00E62D46">
        <w:rPr>
          <w:kern w:val="3"/>
          <w:lang w:eastAsia="ja-JP" w:bidi="fa-IR"/>
        </w:rPr>
        <w:t xml:space="preserve"> ИКТ</w:t>
      </w:r>
      <w:r>
        <w:rPr>
          <w:kern w:val="3"/>
          <w:lang w:eastAsia="ja-JP" w:bidi="fa-IR"/>
        </w:rPr>
        <w:t>-</w:t>
      </w:r>
      <w:r w:rsidRPr="00E62D46">
        <w:rPr>
          <w:kern w:val="3"/>
          <w:lang w:eastAsia="ja-JP" w:bidi="fa-IR"/>
        </w:rPr>
        <w:t>технологи</w:t>
      </w:r>
      <w:r w:rsidRPr="00247193">
        <w:rPr>
          <w:kern w:val="3"/>
          <w:lang w:eastAsia="ja-JP" w:bidi="fa-IR"/>
        </w:rPr>
        <w:t>й</w:t>
      </w:r>
      <w:r w:rsidRPr="00E62D46">
        <w:rPr>
          <w:kern w:val="3"/>
          <w:lang w:eastAsia="ja-JP" w:bidi="fa-IR"/>
        </w:rPr>
        <w:t xml:space="preserve"> в образовательном процессе дошкольного образования.</w:t>
      </w:r>
      <w:r w:rsidRPr="00247193">
        <w:rPr>
          <w:kern w:val="3"/>
          <w:lang w:eastAsia="ja-JP" w:bidi="fa-IR"/>
        </w:rPr>
        <w:t xml:space="preserve"> </w:t>
      </w:r>
      <w:r w:rsidRPr="00E62D46">
        <w:rPr>
          <w:kern w:val="3"/>
          <w:lang w:eastAsia="ja-JP" w:bidi="fa-IR"/>
        </w:rPr>
        <w:t xml:space="preserve">Программой </w:t>
      </w:r>
      <w:r>
        <w:rPr>
          <w:kern w:val="3"/>
          <w:lang w:eastAsia="ja-JP" w:bidi="fa-IR"/>
        </w:rPr>
        <w:t xml:space="preserve">работы </w:t>
      </w:r>
      <w:r w:rsidRPr="00247193">
        <w:rPr>
          <w:kern w:val="3"/>
          <w:lang w:eastAsia="ja-JP" w:bidi="fa-IR"/>
        </w:rPr>
        <w:t xml:space="preserve">семинара </w:t>
      </w:r>
      <w:r w:rsidRPr="00E62D46">
        <w:rPr>
          <w:kern w:val="3"/>
          <w:lang w:eastAsia="ja-JP" w:bidi="fa-IR"/>
        </w:rPr>
        <w:t>предусм</w:t>
      </w:r>
      <w:r>
        <w:rPr>
          <w:kern w:val="3"/>
          <w:lang w:eastAsia="ja-JP" w:bidi="fa-IR"/>
        </w:rPr>
        <w:t>атривалось</w:t>
      </w:r>
      <w:r w:rsidRPr="00E62D46">
        <w:rPr>
          <w:kern w:val="3"/>
          <w:lang w:eastAsia="ja-JP" w:bidi="fa-IR"/>
        </w:rPr>
        <w:t xml:space="preserve"> выполнение педагогами теоретических и практических заданий </w:t>
      </w:r>
      <w:r w:rsidRPr="00247193">
        <w:rPr>
          <w:kern w:val="3"/>
          <w:lang w:eastAsia="ja-JP" w:bidi="fa-IR"/>
        </w:rPr>
        <w:t xml:space="preserve">для повышения </w:t>
      </w:r>
      <w:r w:rsidRPr="00E62D46">
        <w:rPr>
          <w:kern w:val="3"/>
          <w:lang w:eastAsia="ja-JP" w:bidi="fa-IR"/>
        </w:rPr>
        <w:t>медиакомпетентност</w:t>
      </w:r>
      <w:r w:rsidRPr="00247193">
        <w:rPr>
          <w:kern w:val="3"/>
          <w:lang w:eastAsia="ja-JP" w:bidi="fa-IR"/>
        </w:rPr>
        <w:t>и</w:t>
      </w:r>
      <w:r w:rsidRPr="00247193">
        <w:rPr>
          <w:kern w:val="3"/>
          <w:lang w:val="de-DE" w:eastAsia="ja-JP" w:bidi="fa-IR"/>
        </w:rPr>
        <w:t> </w:t>
      </w:r>
      <w:r w:rsidRPr="00E62D46">
        <w:rPr>
          <w:kern w:val="3"/>
          <w:lang w:eastAsia="ja-JP" w:bidi="fa-IR"/>
        </w:rPr>
        <w:t>и информационн</w:t>
      </w:r>
      <w:r w:rsidRPr="00247193">
        <w:rPr>
          <w:kern w:val="3"/>
          <w:lang w:eastAsia="ja-JP" w:bidi="fa-IR"/>
        </w:rPr>
        <w:t>ой</w:t>
      </w:r>
      <w:r w:rsidRPr="00E62D46">
        <w:rPr>
          <w:kern w:val="3"/>
          <w:lang w:eastAsia="ja-JP" w:bidi="fa-IR"/>
        </w:rPr>
        <w:t xml:space="preserve"> культур</w:t>
      </w:r>
      <w:r w:rsidRPr="00247193">
        <w:rPr>
          <w:kern w:val="3"/>
          <w:lang w:eastAsia="ja-JP" w:bidi="fa-IR"/>
        </w:rPr>
        <w:t>ы</w:t>
      </w:r>
      <w:r w:rsidRPr="00E62D46">
        <w:rPr>
          <w:kern w:val="3"/>
          <w:lang w:eastAsia="ja-JP" w:bidi="fa-IR"/>
        </w:rPr>
        <w:t xml:space="preserve"> педагог</w:t>
      </w:r>
      <w:r w:rsidRPr="00247193">
        <w:rPr>
          <w:kern w:val="3"/>
          <w:lang w:eastAsia="ja-JP" w:bidi="fa-IR"/>
        </w:rPr>
        <w:t>ов, что</w:t>
      </w:r>
      <w:r w:rsidRPr="00E62D46">
        <w:rPr>
          <w:kern w:val="3"/>
          <w:lang w:eastAsia="ja-JP" w:bidi="fa-IR"/>
        </w:rPr>
        <w:t xml:space="preserve"> позвол</w:t>
      </w:r>
      <w:r w:rsidRPr="00247193">
        <w:rPr>
          <w:kern w:val="3"/>
          <w:lang w:eastAsia="ja-JP" w:bidi="fa-IR"/>
        </w:rPr>
        <w:t>ило</w:t>
      </w:r>
      <w:r w:rsidRPr="00E62D46">
        <w:rPr>
          <w:kern w:val="3"/>
          <w:lang w:eastAsia="ja-JP" w:bidi="fa-IR"/>
        </w:rPr>
        <w:t xml:space="preserve"> сделать образовательную среду дошкольного образования </w:t>
      </w:r>
      <w:r w:rsidRPr="00247193">
        <w:rPr>
          <w:kern w:val="3"/>
          <w:lang w:eastAsia="ja-JP" w:bidi="fa-IR"/>
        </w:rPr>
        <w:t xml:space="preserve">более </w:t>
      </w:r>
      <w:r w:rsidRPr="00E62D46">
        <w:rPr>
          <w:kern w:val="3"/>
          <w:lang w:eastAsia="ja-JP" w:bidi="fa-IR"/>
        </w:rPr>
        <w:t xml:space="preserve">открытой, осуществлять сетевое взаимодействие, партнёрство педагогических работников </w:t>
      </w:r>
      <w:r w:rsidRPr="00247193">
        <w:rPr>
          <w:kern w:val="3"/>
          <w:lang w:eastAsia="ja-JP" w:bidi="fa-IR"/>
        </w:rPr>
        <w:t>образовательных учреждений</w:t>
      </w:r>
      <w:r>
        <w:rPr>
          <w:kern w:val="3"/>
          <w:lang w:eastAsia="ja-JP" w:bidi="fa-IR"/>
        </w:rPr>
        <w:t>.</w:t>
      </w:r>
    </w:p>
    <w:p w:rsidR="00F501C5" w:rsidRPr="00247193" w:rsidRDefault="00F501C5" w:rsidP="001B2F05">
      <w:pPr>
        <w:shd w:val="clear" w:color="auto" w:fill="FFFFFF"/>
        <w:tabs>
          <w:tab w:val="left" w:pos="709"/>
        </w:tabs>
        <w:jc w:val="both"/>
      </w:pPr>
      <w:r w:rsidRPr="00247193">
        <w:t xml:space="preserve">        </w:t>
      </w:r>
      <w:r>
        <w:t xml:space="preserve"> </w:t>
      </w:r>
      <w:r w:rsidRPr="00247193">
        <w:t xml:space="preserve"> Работа творческой группы по использованию робототехники в образовательном процессе дошкольного образования осуществлялась в рамках реализации методической темы в 2022 - 2023 учебном году через повышение компетентности педагогов по вопросу использования робототехники в образовательном процессе дошкольного образования. Педагоги</w:t>
      </w:r>
      <w:r>
        <w:t xml:space="preserve">, участники </w:t>
      </w:r>
      <w:r w:rsidRPr="00247193">
        <w:t>творческой</w:t>
      </w:r>
      <w:r>
        <w:t xml:space="preserve"> </w:t>
      </w:r>
      <w:r w:rsidRPr="00247193">
        <w:t>группы</w:t>
      </w:r>
      <w:r>
        <w:t>,</w:t>
      </w:r>
      <w:r w:rsidRPr="00247193">
        <w:t xml:space="preserve"> со своими воспитанниками приняли участие в муниципальных мероприятиях по робототехнике: фестивале </w:t>
      </w:r>
      <w:r w:rsidRPr="00247193">
        <w:rPr>
          <w:bCs/>
        </w:rPr>
        <w:t xml:space="preserve">по легоконструированию </w:t>
      </w:r>
      <w:r w:rsidRPr="00247193">
        <w:t xml:space="preserve">«Космический марафон», </w:t>
      </w:r>
      <w:r>
        <w:t>р</w:t>
      </w:r>
      <w:r w:rsidRPr="00247193">
        <w:t xml:space="preserve">егиональном этапе робототехнического фестиваля «РобоФинист Тюмень». </w:t>
      </w:r>
    </w:p>
    <w:p w:rsidR="00F501C5" w:rsidRPr="00247193" w:rsidRDefault="00F501C5" w:rsidP="001B2F05">
      <w:pPr>
        <w:shd w:val="clear" w:color="auto" w:fill="FFFFFF"/>
        <w:tabs>
          <w:tab w:val="left" w:pos="709"/>
        </w:tabs>
        <w:ind w:firstLine="360"/>
        <w:jc w:val="both"/>
      </w:pPr>
      <w:r>
        <w:t xml:space="preserve">    </w:t>
      </w:r>
      <w:r w:rsidRPr="00247193">
        <w:t xml:space="preserve">Одной из эффективных форм непрерывного </w:t>
      </w:r>
      <w:r>
        <w:t>повышения уровня профессиональной компетенции</w:t>
      </w:r>
      <w:r w:rsidRPr="00247193">
        <w:t xml:space="preserve"> педагогов </w:t>
      </w:r>
      <w:r>
        <w:t>дошкольного образования</w:t>
      </w:r>
      <w:r w:rsidRPr="00247193">
        <w:t xml:space="preserve"> являются заседания методическ</w:t>
      </w:r>
      <w:r>
        <w:t>их</w:t>
      </w:r>
      <w:r w:rsidRPr="00247193">
        <w:t xml:space="preserve"> объединени</w:t>
      </w:r>
      <w:r>
        <w:t>й</w:t>
      </w:r>
      <w:r w:rsidRPr="00247193">
        <w:t>.</w:t>
      </w:r>
    </w:p>
    <w:p w:rsidR="00F501C5" w:rsidRPr="00247193" w:rsidRDefault="00F501C5" w:rsidP="00EF7405">
      <w:pPr>
        <w:tabs>
          <w:tab w:val="left" w:pos="709"/>
        </w:tabs>
        <w:ind w:firstLine="360"/>
        <w:jc w:val="both"/>
      </w:pPr>
      <w:r>
        <w:t xml:space="preserve">    </w:t>
      </w:r>
      <w:r w:rsidRPr="00247193">
        <w:t xml:space="preserve">Содержание </w:t>
      </w:r>
      <w:r w:rsidRPr="00247193">
        <w:rPr>
          <w:bCs/>
        </w:rPr>
        <w:t>работы</w:t>
      </w:r>
      <w:r w:rsidRPr="00247193">
        <w:t xml:space="preserve"> районного методического объединения педагогов разновозрастных групп </w:t>
      </w:r>
      <w:r>
        <w:t>соответству</w:t>
      </w:r>
      <w:r w:rsidRPr="00247193">
        <w:t>ет запросам педагогов, планируется с уч</w:t>
      </w:r>
      <w:r>
        <w:t>ё</w:t>
      </w:r>
      <w:r w:rsidRPr="00247193">
        <w:t xml:space="preserve">том </w:t>
      </w:r>
      <w:r>
        <w:t xml:space="preserve">их </w:t>
      </w:r>
      <w:r w:rsidRPr="00247193">
        <w:t>профессиональных затруднений</w:t>
      </w:r>
      <w:r>
        <w:t>, направлено на оказание</w:t>
      </w:r>
      <w:r w:rsidRPr="00247193">
        <w:t xml:space="preserve"> методической помощи педагогам сельских детских садов и воспитателям разновозрастных групп</w:t>
      </w:r>
      <w:r>
        <w:t>.</w:t>
      </w:r>
    </w:p>
    <w:p w:rsidR="00F501C5" w:rsidRPr="00247193" w:rsidRDefault="00F501C5" w:rsidP="00FF16BE">
      <w:pPr>
        <w:pStyle w:val="a3"/>
        <w:tabs>
          <w:tab w:val="left" w:pos="567"/>
        </w:tabs>
        <w:ind w:firstLine="360"/>
        <w:jc w:val="both"/>
        <w:rPr>
          <w:rFonts w:ascii="Times New Roman" w:hAnsi="Times New Roman"/>
          <w:sz w:val="24"/>
          <w:szCs w:val="24"/>
          <w:lang w:eastAsia="ru-RU"/>
        </w:rPr>
      </w:pPr>
      <w:r w:rsidRPr="00247193">
        <w:rPr>
          <w:rFonts w:ascii="Times New Roman" w:hAnsi="Times New Roman"/>
          <w:sz w:val="24"/>
          <w:szCs w:val="24"/>
        </w:rPr>
        <w:t xml:space="preserve">  </w:t>
      </w:r>
      <w:r>
        <w:rPr>
          <w:rFonts w:ascii="Times New Roman" w:hAnsi="Times New Roman"/>
          <w:sz w:val="24"/>
          <w:szCs w:val="24"/>
        </w:rPr>
        <w:t xml:space="preserve">  </w:t>
      </w:r>
      <w:r w:rsidRPr="00247193">
        <w:rPr>
          <w:rFonts w:ascii="Times New Roman" w:hAnsi="Times New Roman"/>
          <w:sz w:val="24"/>
          <w:szCs w:val="24"/>
        </w:rPr>
        <w:t xml:space="preserve">Основной целью проведения семинаров-практикумов для музыкальных руководителей (в 2022 - 2023 учебном году проведены три семинара-практикума) является информационно-познавательный обмен; </w:t>
      </w:r>
      <w:r>
        <w:rPr>
          <w:rFonts w:ascii="Times New Roman" w:hAnsi="Times New Roman"/>
          <w:sz w:val="24"/>
          <w:szCs w:val="24"/>
        </w:rPr>
        <w:t>за отчётный период обеспечено</w:t>
      </w:r>
      <w:r w:rsidRPr="00247193">
        <w:rPr>
          <w:rFonts w:ascii="Times New Roman" w:hAnsi="Times New Roman"/>
          <w:sz w:val="24"/>
          <w:szCs w:val="24"/>
        </w:rPr>
        <w:t xml:space="preserve"> повы</w:t>
      </w:r>
      <w:r>
        <w:rPr>
          <w:rFonts w:ascii="Times New Roman" w:hAnsi="Times New Roman"/>
          <w:sz w:val="24"/>
          <w:szCs w:val="24"/>
        </w:rPr>
        <w:t>шение</w:t>
      </w:r>
      <w:r w:rsidRPr="00247193">
        <w:rPr>
          <w:rFonts w:ascii="Times New Roman" w:hAnsi="Times New Roman"/>
          <w:sz w:val="24"/>
          <w:szCs w:val="24"/>
        </w:rPr>
        <w:t xml:space="preserve"> методическ</w:t>
      </w:r>
      <w:r>
        <w:rPr>
          <w:rFonts w:ascii="Times New Roman" w:hAnsi="Times New Roman"/>
          <w:sz w:val="24"/>
          <w:szCs w:val="24"/>
        </w:rPr>
        <w:t>ого</w:t>
      </w:r>
      <w:r w:rsidRPr="00247193">
        <w:rPr>
          <w:rFonts w:ascii="Times New Roman" w:hAnsi="Times New Roman"/>
          <w:sz w:val="24"/>
          <w:szCs w:val="24"/>
        </w:rPr>
        <w:t xml:space="preserve"> уровн</w:t>
      </w:r>
      <w:r>
        <w:rPr>
          <w:rFonts w:ascii="Times New Roman" w:hAnsi="Times New Roman"/>
          <w:sz w:val="24"/>
          <w:szCs w:val="24"/>
        </w:rPr>
        <w:t>я</w:t>
      </w:r>
      <w:r w:rsidRPr="00247193">
        <w:rPr>
          <w:rFonts w:ascii="Times New Roman" w:hAnsi="Times New Roman"/>
          <w:sz w:val="24"/>
          <w:szCs w:val="24"/>
        </w:rPr>
        <w:t xml:space="preserve"> музыкальных руководителей в овладении ими информационно-коммуникационными технологиями</w:t>
      </w:r>
      <w:r>
        <w:rPr>
          <w:rFonts w:ascii="Times New Roman" w:hAnsi="Times New Roman"/>
          <w:sz w:val="24"/>
          <w:szCs w:val="24"/>
        </w:rPr>
        <w:t>,</w:t>
      </w:r>
      <w:r w:rsidRPr="00247193">
        <w:rPr>
          <w:rFonts w:ascii="Times New Roman" w:hAnsi="Times New Roman"/>
          <w:sz w:val="24"/>
          <w:szCs w:val="24"/>
        </w:rPr>
        <w:t xml:space="preserve"> расшир</w:t>
      </w:r>
      <w:r>
        <w:rPr>
          <w:rFonts w:ascii="Times New Roman" w:hAnsi="Times New Roman"/>
          <w:sz w:val="24"/>
          <w:szCs w:val="24"/>
        </w:rPr>
        <w:t>ение</w:t>
      </w:r>
      <w:r w:rsidRPr="00247193">
        <w:rPr>
          <w:rFonts w:ascii="Times New Roman" w:hAnsi="Times New Roman"/>
          <w:sz w:val="24"/>
          <w:szCs w:val="24"/>
        </w:rPr>
        <w:t xml:space="preserve"> представления о разнообразии современных педагогических технологий, используемых в развитии музыкальных способностей дошкольников</w:t>
      </w:r>
      <w:r>
        <w:rPr>
          <w:rFonts w:ascii="Times New Roman" w:hAnsi="Times New Roman"/>
          <w:sz w:val="24"/>
          <w:szCs w:val="24"/>
        </w:rPr>
        <w:t xml:space="preserve">. </w:t>
      </w:r>
    </w:p>
    <w:p w:rsidR="00F501C5" w:rsidRPr="00FF16BE" w:rsidRDefault="00F501C5" w:rsidP="00FF16BE">
      <w:pPr>
        <w:pStyle w:val="a3"/>
        <w:tabs>
          <w:tab w:val="left" w:pos="709"/>
        </w:tabs>
        <w:jc w:val="both"/>
        <w:rPr>
          <w:rFonts w:ascii="Times New Roman" w:hAnsi="Times New Roman"/>
          <w:sz w:val="24"/>
          <w:szCs w:val="24"/>
        </w:rPr>
      </w:pPr>
      <w:r w:rsidRPr="00247193">
        <w:rPr>
          <w:rFonts w:ascii="Times New Roman" w:hAnsi="Times New Roman"/>
          <w:sz w:val="24"/>
          <w:szCs w:val="24"/>
          <w:shd w:val="clear" w:color="auto" w:fill="FFFFFF"/>
        </w:rPr>
        <w:lastRenderedPageBreak/>
        <w:t xml:space="preserve">         </w:t>
      </w:r>
      <w:r>
        <w:rPr>
          <w:rFonts w:ascii="Times New Roman" w:hAnsi="Times New Roman"/>
          <w:sz w:val="24"/>
          <w:szCs w:val="24"/>
          <w:shd w:val="clear" w:color="auto" w:fill="FFFFFF"/>
        </w:rPr>
        <w:t xml:space="preserve"> </w:t>
      </w:r>
      <w:r>
        <w:rPr>
          <w:rFonts w:ascii="Times New Roman" w:hAnsi="Times New Roman"/>
          <w:sz w:val="24"/>
          <w:szCs w:val="24"/>
        </w:rPr>
        <w:t xml:space="preserve">В рамках </w:t>
      </w:r>
      <w:r w:rsidRPr="00FF16BE">
        <w:rPr>
          <w:rFonts w:ascii="Times New Roman" w:hAnsi="Times New Roman"/>
          <w:sz w:val="24"/>
          <w:szCs w:val="24"/>
        </w:rPr>
        <w:t xml:space="preserve">работы постоянно действующего семинара «Я успешен!» </w:t>
      </w:r>
      <w:r>
        <w:rPr>
          <w:rFonts w:ascii="Times New Roman" w:hAnsi="Times New Roman"/>
          <w:sz w:val="24"/>
          <w:szCs w:val="24"/>
        </w:rPr>
        <w:t>осуществлялась</w:t>
      </w:r>
      <w:r w:rsidRPr="00FF16BE">
        <w:rPr>
          <w:rFonts w:ascii="Times New Roman" w:hAnsi="Times New Roman"/>
          <w:sz w:val="24"/>
          <w:szCs w:val="24"/>
        </w:rPr>
        <w:t xml:space="preserve"> подготовка 12 педагогов детских садов к участию в муниципальном и областном конкурсах «Педагог года-2023», в номинациях «Воспитатель года», «Педагогический дебют». Результатом работы постоянно действующего семинара </w:t>
      </w:r>
      <w:r>
        <w:rPr>
          <w:rFonts w:ascii="Times New Roman" w:hAnsi="Times New Roman"/>
          <w:sz w:val="24"/>
          <w:szCs w:val="24"/>
        </w:rPr>
        <w:t>является</w:t>
      </w:r>
      <w:r w:rsidRPr="00FF16BE">
        <w:rPr>
          <w:rFonts w:ascii="Times New Roman" w:hAnsi="Times New Roman"/>
          <w:sz w:val="24"/>
          <w:szCs w:val="24"/>
        </w:rPr>
        <w:t xml:space="preserve"> успешное выступление и выход в финал областного конкурса </w:t>
      </w:r>
      <w:r>
        <w:rPr>
          <w:rFonts w:ascii="Times New Roman" w:hAnsi="Times New Roman"/>
          <w:sz w:val="24"/>
          <w:szCs w:val="24"/>
        </w:rPr>
        <w:t>«Педагог года</w:t>
      </w:r>
      <w:r w:rsidRPr="00FF16BE">
        <w:rPr>
          <w:rFonts w:ascii="Times New Roman" w:hAnsi="Times New Roman"/>
          <w:sz w:val="24"/>
          <w:szCs w:val="24"/>
        </w:rPr>
        <w:t>-2023», в номинациях «Воспитатель года», «Педагогический дебют»</w:t>
      </w:r>
      <w:r>
        <w:rPr>
          <w:rFonts w:ascii="Times New Roman" w:hAnsi="Times New Roman"/>
          <w:sz w:val="24"/>
          <w:szCs w:val="24"/>
        </w:rPr>
        <w:t>,</w:t>
      </w:r>
      <w:r w:rsidRPr="00FF16BE">
        <w:rPr>
          <w:rFonts w:ascii="Times New Roman" w:hAnsi="Times New Roman"/>
          <w:sz w:val="24"/>
          <w:szCs w:val="24"/>
        </w:rPr>
        <w:t xml:space="preserve"> педагогов детских садов Заводоуковского городского округа. Михеева А.С., воспитатель Детского сада «Родничок», филиала МАОУ «Новозаимская СОШ»</w:t>
      </w:r>
      <w:r>
        <w:rPr>
          <w:rFonts w:ascii="Times New Roman" w:hAnsi="Times New Roman"/>
          <w:sz w:val="24"/>
          <w:szCs w:val="24"/>
        </w:rPr>
        <w:t>,</w:t>
      </w:r>
      <w:r w:rsidRPr="00FF16BE">
        <w:rPr>
          <w:rFonts w:ascii="Times New Roman" w:hAnsi="Times New Roman"/>
          <w:sz w:val="24"/>
          <w:szCs w:val="24"/>
        </w:rPr>
        <w:t xml:space="preserve"> отмечена специальным призом студенческого жюри, призом Т</w:t>
      </w:r>
      <w:r w:rsidRPr="00FF16BE">
        <w:rPr>
          <w:rFonts w:ascii="Times New Roman" w:hAnsi="Times New Roman"/>
          <w:sz w:val="24"/>
          <w:szCs w:val="24"/>
          <w:shd w:val="clear" w:color="auto" w:fill="FFFFFF"/>
        </w:rPr>
        <w:t>юменской межрегиональной организации Профессионального союза работников народного образования и науки Российской Федерации.</w:t>
      </w:r>
    </w:p>
    <w:p w:rsidR="00F501C5" w:rsidRPr="00247193" w:rsidRDefault="00F501C5" w:rsidP="0084495A">
      <w:pPr>
        <w:tabs>
          <w:tab w:val="left" w:pos="567"/>
        </w:tabs>
        <w:jc w:val="both"/>
        <w:rPr>
          <w:rFonts w:eastAsia="Batang"/>
          <w:bCs/>
          <w:lang w:eastAsia="ko-KR"/>
        </w:rPr>
      </w:pPr>
      <w:r>
        <w:rPr>
          <w:shd w:val="clear" w:color="auto" w:fill="FFFFFF"/>
        </w:rPr>
        <w:tab/>
      </w:r>
      <w:r w:rsidRPr="00FF16BE">
        <w:t>Профессиональным опытом работы педагоги делились в рамках участия в конкурсных мероприятиях различного уровня, активно принимали участие во всероссийских и областных интернет-конкурсах (всероссийский уровень: 89 участников, из них 50 призёров; областной уровень</w:t>
      </w:r>
      <w:r>
        <w:t>:</w:t>
      </w:r>
      <w:r w:rsidRPr="00FF16BE">
        <w:t xml:space="preserve"> 8 участников, </w:t>
      </w:r>
      <w:r>
        <w:t>все заняли</w:t>
      </w:r>
      <w:r w:rsidRPr="00FF16BE">
        <w:t xml:space="preserve"> приз</w:t>
      </w:r>
      <w:r>
        <w:t>овые места</w:t>
      </w:r>
      <w:r w:rsidRPr="00FF16BE">
        <w:t>)</w:t>
      </w:r>
      <w:r>
        <w:t>;</w:t>
      </w:r>
      <w:r w:rsidRPr="00FF16BE">
        <w:t xml:space="preserve"> конкурс</w:t>
      </w:r>
      <w:r w:rsidRPr="00247193">
        <w:t xml:space="preserve"> «Педагоги России</w:t>
      </w:r>
      <w:r>
        <w:t>-</w:t>
      </w:r>
      <w:r w:rsidRPr="00247193">
        <w:t>2023», номинация «Совершенствование профессионально-педагогической компетентности педагога в условиях модернизации образования», 2 место; профессиональный конкурс педагогов «Лучший интерактивный образовательный ресурс», 1 место; «Здоровьесберегающие задачи образования», «Крылья Сибири», 1 место; Всероссийский конкурс талантов «Проект педагога» «Куборо –</w:t>
      </w:r>
      <w:r>
        <w:t xml:space="preserve"> </w:t>
      </w:r>
      <w:r w:rsidRPr="00247193">
        <w:t xml:space="preserve">мысли креативно», 3 место; </w:t>
      </w:r>
      <w:hyperlink r:id="rId9" w:history="1">
        <w:r>
          <w:rPr>
            <w:rFonts w:eastAsia="SimSun"/>
          </w:rPr>
          <w:t>«</w:t>
        </w:r>
        <w:r w:rsidRPr="00247193">
          <w:rPr>
            <w:rFonts w:eastAsia="SimSun"/>
          </w:rPr>
          <w:t>ИКТ-компетентность как критерий оценки профессиональной деятельности согласно требованиям профстандарта современного педагога</w:t>
        </w:r>
        <w:r>
          <w:rPr>
            <w:rFonts w:eastAsia="SimSun"/>
          </w:rPr>
          <w:t>»</w:t>
        </w:r>
      </w:hyperlink>
      <w:r w:rsidRPr="00247193">
        <w:rPr>
          <w:rFonts w:eastAsia="SimSun"/>
        </w:rPr>
        <w:t xml:space="preserve">, 3 место; </w:t>
      </w:r>
      <w:r w:rsidRPr="00247193">
        <w:t>региональный конкурс творческих работ среди воспитанников, учащихся и педагогических работников образовательных организаций «Загадочный космос»</w:t>
      </w:r>
      <w:r>
        <w:t>,</w:t>
      </w:r>
      <w:r w:rsidRPr="00247193">
        <w:t xml:space="preserve"> номинация </w:t>
      </w:r>
      <w:r>
        <w:t>«К</w:t>
      </w:r>
      <w:r w:rsidRPr="00247193">
        <w:t xml:space="preserve">ейс педагогических идей «Парад планет», 3 место; </w:t>
      </w:r>
      <w:r w:rsidRPr="00247193">
        <w:rPr>
          <w:rFonts w:eastAsia="Batang"/>
          <w:bCs/>
          <w:lang w:eastAsia="ko-KR"/>
        </w:rPr>
        <w:t>региональный педагогический конкурс «Педагогика ХХI века: опыт, достижения, методика», 3 место</w:t>
      </w:r>
      <w:r>
        <w:rPr>
          <w:rFonts w:eastAsia="Batang"/>
          <w:bCs/>
          <w:lang w:eastAsia="ko-KR"/>
        </w:rPr>
        <w:t>;</w:t>
      </w:r>
      <w:r w:rsidRPr="00247193">
        <w:rPr>
          <w:rFonts w:eastAsia="Batang"/>
          <w:bCs/>
          <w:lang w:eastAsia="ko-KR"/>
        </w:rPr>
        <w:t xml:space="preserve"> и др</w:t>
      </w:r>
      <w:r>
        <w:rPr>
          <w:rFonts w:eastAsia="Batang"/>
          <w:bCs/>
          <w:lang w:eastAsia="ko-KR"/>
        </w:rPr>
        <w:t>угие.</w:t>
      </w:r>
    </w:p>
    <w:p w:rsidR="00F501C5" w:rsidRPr="00247193" w:rsidRDefault="00F501C5" w:rsidP="00160CA0">
      <w:pPr>
        <w:tabs>
          <w:tab w:val="left" w:pos="567"/>
        </w:tabs>
        <w:jc w:val="both"/>
      </w:pPr>
      <w:r w:rsidRPr="00247193">
        <w:t xml:space="preserve">       </w:t>
      </w:r>
      <w:r>
        <w:t xml:space="preserve">   </w:t>
      </w:r>
      <w:r w:rsidRPr="00247193">
        <w:t xml:space="preserve">В 2022 - 2023 учебном году педагогические коллективы дошкольных образовательных учреждений являлись муниципальными площадками проведения единых методических дней, что расширило возможности для профессионального роста, представления педагогического опыта на основе сетевого профессионального взаимодействия. Также педагогические работники представляют свой опыт работы для педагогической общественности через публикацию статей. </w:t>
      </w:r>
    </w:p>
    <w:p w:rsidR="00F501C5" w:rsidRPr="00247193" w:rsidRDefault="00F501C5" w:rsidP="00160CA0">
      <w:pPr>
        <w:tabs>
          <w:tab w:val="left" w:pos="709"/>
        </w:tabs>
        <w:jc w:val="both"/>
      </w:pPr>
      <w:r>
        <w:t xml:space="preserve">          </w:t>
      </w:r>
      <w:r w:rsidRPr="00247193">
        <w:t xml:space="preserve">Таким образом, в системе образования округа в 2022 - 2023 учебном году созданы условия для непрерывного повышения квалификации педагогических работников дошкольного образования, повышения профессиональной компетентности педагогов, представления опыта педагогами на основе профессионального взаимодействия в рамках муниципальной методической сети. </w:t>
      </w:r>
    </w:p>
    <w:p w:rsidR="00F501C5" w:rsidRPr="00247193" w:rsidRDefault="00F501C5" w:rsidP="00160CA0">
      <w:pPr>
        <w:tabs>
          <w:tab w:val="left" w:pos="567"/>
        </w:tabs>
        <w:jc w:val="both"/>
      </w:pPr>
      <w:r>
        <w:t xml:space="preserve">          </w:t>
      </w:r>
      <w:r w:rsidRPr="00247193">
        <w:t xml:space="preserve">Системно в 2022 - 2023 учебном году обеспечивалось участие воспитанников в конкурсных мероприятиях различных уровней, формировалось чувство успешности у детей дошкольного возраста как основа для положительной мотивации к обучению. За отчётный период для детей дошкольного возраста проведены 7 муниципальных конкурсов, во всех конкурсах приняли участие </w:t>
      </w:r>
      <w:r>
        <w:t>воспитанники</w:t>
      </w:r>
      <w:r w:rsidRPr="00247193">
        <w:t xml:space="preserve"> </w:t>
      </w:r>
      <w:r>
        <w:t>д</w:t>
      </w:r>
      <w:r w:rsidRPr="00247193">
        <w:t xml:space="preserve">етских садов: «Берёзка», «Чебурашка», «Золушка», «Алёнушка», «Светлячок», «Сказка». Приняли участие только в одном из предложенных конкурсов воспитанники Дроновского, Старозаимского, Боровинского, Горюновского, Новолыбаевского отделений дошкольного образования; Детского сада «Тополёк», структурного подразделения МАОУ «Новозаимская СОШ» (с. Колесниково). Не приняли участие ни в одном конкурсе дети из Тумашовского и Шестаковского отделений дошкольного образования.   </w:t>
      </w:r>
    </w:p>
    <w:p w:rsidR="00F501C5" w:rsidRPr="00247193" w:rsidRDefault="00F501C5" w:rsidP="00247193">
      <w:pPr>
        <w:jc w:val="both"/>
      </w:pPr>
      <w:r w:rsidRPr="00247193">
        <w:t xml:space="preserve">            Задачами деятельности по развитию муниципальной системы дошкольного образования в 2023 - 2024 учебном году являются следующие:</w:t>
      </w:r>
    </w:p>
    <w:p w:rsidR="00F501C5" w:rsidRPr="00602E1C" w:rsidRDefault="00F501C5" w:rsidP="00247193">
      <w:pPr>
        <w:ind w:firstLine="709"/>
        <w:jc w:val="both"/>
      </w:pPr>
      <w:r w:rsidRPr="00602E1C">
        <w:t>1. Обеспечить п</w:t>
      </w:r>
      <w:r w:rsidRPr="00602E1C">
        <w:rPr>
          <w:shd w:val="clear" w:color="auto" w:fill="FFFFFF"/>
        </w:rPr>
        <w:t>овышение качества дошкольного образования через повышение профессиональной компетентности педагогических работников.</w:t>
      </w:r>
    </w:p>
    <w:p w:rsidR="00F501C5" w:rsidRPr="00247193" w:rsidRDefault="00F501C5" w:rsidP="00247193">
      <w:pPr>
        <w:ind w:firstLine="709"/>
        <w:jc w:val="both"/>
      </w:pPr>
      <w:r w:rsidRPr="00247193">
        <w:t xml:space="preserve">2. Способствовать формированию единого </w:t>
      </w:r>
      <w:r w:rsidRPr="007343B5">
        <w:t>методического сопровождения</w:t>
      </w:r>
      <w:r w:rsidRPr="00247193">
        <w:t xml:space="preserve"> педагогических работников, развитию партн</w:t>
      </w:r>
      <w:r>
        <w:t>ё</w:t>
      </w:r>
      <w:r w:rsidRPr="00247193">
        <w:t>рских отношений в сфере наставничества.</w:t>
      </w:r>
    </w:p>
    <w:p w:rsidR="00F501C5" w:rsidRPr="005271CD" w:rsidRDefault="00F501C5" w:rsidP="003255DE">
      <w:pPr>
        <w:tabs>
          <w:tab w:val="left" w:pos="0"/>
        </w:tabs>
        <w:jc w:val="both"/>
        <w:rPr>
          <w:rStyle w:val="markedcontent"/>
          <w:b/>
          <w:i/>
        </w:rPr>
      </w:pPr>
    </w:p>
    <w:p w:rsidR="00F501C5" w:rsidRPr="005B3E4A" w:rsidRDefault="00F501C5" w:rsidP="007353CB">
      <w:pPr>
        <w:pStyle w:val="a5"/>
        <w:ind w:left="0" w:firstLine="567"/>
        <w:jc w:val="both"/>
        <w:rPr>
          <w:b/>
        </w:rPr>
      </w:pPr>
      <w:r>
        <w:lastRenderedPageBreak/>
        <w:t xml:space="preserve"> </w:t>
      </w:r>
      <w:r w:rsidRPr="00B0390C">
        <w:t xml:space="preserve">На основании анализа методической работы системы образования Заводоуковского городского округа, приоритетных направлений развития образования, обозначенных на региональном, муниципальном уровнях, определена </w:t>
      </w:r>
      <w:r w:rsidRPr="00B0390C">
        <w:rPr>
          <w:b/>
        </w:rPr>
        <w:t>методическая тема на 2023 - 2024 учебный год:</w:t>
      </w:r>
      <w:r w:rsidRPr="0004129F">
        <w:rPr>
          <w:b/>
          <w:i/>
        </w:rPr>
        <w:t xml:space="preserve"> </w:t>
      </w:r>
      <w:r>
        <w:rPr>
          <w:b/>
        </w:rPr>
        <w:t>«</w:t>
      </w:r>
      <w:r w:rsidRPr="005B3E4A">
        <w:rPr>
          <w:b/>
        </w:rPr>
        <w:t>Повышение качества образования через использование ресурсов сетевого взаимодействия, непрерывное профессиональное развитие педагогических работников</w:t>
      </w:r>
      <w:r>
        <w:rPr>
          <w:b/>
        </w:rPr>
        <w:t>».</w:t>
      </w:r>
    </w:p>
    <w:p w:rsidR="00F501C5" w:rsidRPr="007353CB" w:rsidRDefault="00F501C5" w:rsidP="00B0390C">
      <w:pPr>
        <w:pStyle w:val="a7"/>
        <w:tabs>
          <w:tab w:val="left" w:pos="851"/>
        </w:tabs>
        <w:spacing w:before="0" w:beforeAutospacing="0" w:after="0"/>
        <w:ind w:left="567"/>
        <w:contextualSpacing/>
        <w:jc w:val="both"/>
        <w:rPr>
          <w:lang w:eastAsia="en-US"/>
        </w:rPr>
      </w:pPr>
      <w:r>
        <w:rPr>
          <w:lang w:eastAsia="en-US"/>
        </w:rPr>
        <w:t xml:space="preserve"> </w:t>
      </w:r>
      <w:r w:rsidRPr="007353CB">
        <w:rPr>
          <w:lang w:eastAsia="en-US"/>
        </w:rPr>
        <w:t>Задачи</w:t>
      </w:r>
      <w:r>
        <w:rPr>
          <w:lang w:eastAsia="en-US"/>
        </w:rPr>
        <w:t xml:space="preserve">, направленные на реализацию </w:t>
      </w:r>
      <w:r w:rsidRPr="007353CB">
        <w:t>методической темы</w:t>
      </w:r>
      <w:r w:rsidRPr="007353CB">
        <w:rPr>
          <w:lang w:eastAsia="en-US"/>
        </w:rPr>
        <w:t>:</w:t>
      </w:r>
    </w:p>
    <w:p w:rsidR="00F501C5" w:rsidRDefault="00F501C5" w:rsidP="004A21FD">
      <w:pPr>
        <w:pStyle w:val="a7"/>
        <w:tabs>
          <w:tab w:val="left" w:pos="709"/>
          <w:tab w:val="left" w:pos="851"/>
        </w:tabs>
        <w:spacing w:before="0" w:beforeAutospacing="0" w:after="0"/>
        <w:contextualSpacing/>
        <w:jc w:val="both"/>
      </w:pPr>
      <w:r>
        <w:rPr>
          <w:lang w:eastAsia="en-US"/>
        </w:rPr>
        <w:t xml:space="preserve">           </w:t>
      </w:r>
      <w:r w:rsidRPr="00EA5FC7">
        <w:rPr>
          <w:lang w:eastAsia="en-US"/>
        </w:rPr>
        <w:t>1. Создать условия для обеспечения непрерывного профессионального развития педагогических работников через деятельность муниципальной методической сети</w:t>
      </w:r>
      <w:r>
        <w:rPr>
          <w:lang w:eastAsia="en-US"/>
        </w:rPr>
        <w:t>, использование ресурсов сетевого взаимодействия как главного условия повышения качества образования</w:t>
      </w:r>
      <w:r w:rsidRPr="00EA5FC7">
        <w:rPr>
          <w:lang w:eastAsia="en-US"/>
        </w:rPr>
        <w:t>;</w:t>
      </w:r>
      <w:r>
        <w:rPr>
          <w:lang w:eastAsia="en-US"/>
        </w:rPr>
        <w:t xml:space="preserve"> с</w:t>
      </w:r>
      <w:r w:rsidRPr="00EA5FC7">
        <w:t xml:space="preserve">пособствовать формированию единого </w:t>
      </w:r>
      <w:r>
        <w:t>методического,</w:t>
      </w:r>
      <w:r w:rsidRPr="00EA5FC7">
        <w:t xml:space="preserve"> научно-методического сопровождения педагогических работников, развитию партн</w:t>
      </w:r>
      <w:r>
        <w:t>ё</w:t>
      </w:r>
      <w:r w:rsidRPr="00EA5FC7">
        <w:t>рских о</w:t>
      </w:r>
      <w:r>
        <w:t>тношений в сфере наставничества.</w:t>
      </w:r>
    </w:p>
    <w:p w:rsidR="00F501C5" w:rsidRPr="00247193" w:rsidRDefault="00F501C5" w:rsidP="00B0390C">
      <w:pPr>
        <w:tabs>
          <w:tab w:val="left" w:pos="0"/>
        </w:tabs>
        <w:ind w:firstLine="709"/>
        <w:jc w:val="both"/>
        <w:rPr>
          <w:rStyle w:val="markedcontent"/>
        </w:rPr>
      </w:pPr>
      <w:r>
        <w:rPr>
          <w:rStyle w:val="markedcontent"/>
        </w:rPr>
        <w:t>2. Обеспечить сопровождение</w:t>
      </w:r>
      <w:r w:rsidRPr="00247193">
        <w:rPr>
          <w:rStyle w:val="markedcontent"/>
        </w:rPr>
        <w:t xml:space="preserve"> </w:t>
      </w:r>
      <w:r>
        <w:rPr>
          <w:rStyle w:val="markedcontent"/>
        </w:rPr>
        <w:t xml:space="preserve">вопросов </w:t>
      </w:r>
      <w:r w:rsidRPr="00247193">
        <w:rPr>
          <w:rStyle w:val="markedcontent"/>
        </w:rPr>
        <w:t xml:space="preserve">реализации в общеобразовательных </w:t>
      </w:r>
      <w:r>
        <w:rPr>
          <w:rStyle w:val="markedcontent"/>
        </w:rPr>
        <w:t>учреждени</w:t>
      </w:r>
      <w:r w:rsidRPr="00247193">
        <w:rPr>
          <w:rStyle w:val="markedcontent"/>
        </w:rPr>
        <w:t xml:space="preserve">ях </w:t>
      </w:r>
      <w:r w:rsidRPr="00247193">
        <w:t>Заводоуковского городского округа</w:t>
      </w:r>
      <w:r w:rsidRPr="00247193">
        <w:rPr>
          <w:rStyle w:val="markedcontent"/>
        </w:rPr>
        <w:t xml:space="preserve"> обновлённых федеральных государственных образовательных стандартов начального общ</w:t>
      </w:r>
      <w:r>
        <w:rPr>
          <w:rStyle w:val="markedcontent"/>
        </w:rPr>
        <w:t>его, основного общего, среднего общего образования, федеральных образовательных программ</w:t>
      </w:r>
      <w:r w:rsidRPr="00247193">
        <w:rPr>
          <w:rStyle w:val="markedcontent"/>
        </w:rPr>
        <w:t xml:space="preserve"> через деятельность муниципальной методической сети.</w:t>
      </w:r>
    </w:p>
    <w:p w:rsidR="00F501C5" w:rsidRDefault="00F501C5" w:rsidP="00341BA7">
      <w:pPr>
        <w:ind w:firstLine="708"/>
        <w:jc w:val="both"/>
      </w:pPr>
      <w:r>
        <w:t>3</w:t>
      </w:r>
      <w:r w:rsidRPr="00EA5FC7">
        <w:t>. Продолжить деятельность по развитию современной и безопасной цифровой образовательной среды, по эффективному использованию элементов и составляющих цифровой инфраструктуры школы для улучшения образовательных результатов (применению библиотеки Ц</w:t>
      </w:r>
      <w:r>
        <w:t>ОК в образовательном процессе).</w:t>
      </w:r>
    </w:p>
    <w:p w:rsidR="00F501C5" w:rsidRPr="00EA5FC7" w:rsidRDefault="00F501C5" w:rsidP="00B0390C">
      <w:pPr>
        <w:ind w:firstLine="709"/>
        <w:jc w:val="both"/>
      </w:pPr>
    </w:p>
    <w:p w:rsidR="00F501C5" w:rsidRPr="000128D8" w:rsidRDefault="00F501C5" w:rsidP="0004129F">
      <w:pPr>
        <w:jc w:val="both"/>
        <w:rPr>
          <w:b/>
        </w:rPr>
      </w:pPr>
      <w:r>
        <w:rPr>
          <w:b/>
        </w:rPr>
        <w:t xml:space="preserve">        </w:t>
      </w:r>
      <w:r w:rsidRPr="00987253">
        <w:rPr>
          <w:b/>
        </w:rPr>
        <w:t>1.6.</w:t>
      </w:r>
      <w:r>
        <w:t xml:space="preserve"> </w:t>
      </w:r>
      <w:r>
        <w:rPr>
          <w:b/>
        </w:rPr>
        <w:t xml:space="preserve">Развитие системы </w:t>
      </w:r>
      <w:r w:rsidRPr="000128D8">
        <w:rPr>
          <w:b/>
        </w:rPr>
        <w:t>воспита</w:t>
      </w:r>
      <w:r>
        <w:rPr>
          <w:b/>
        </w:rPr>
        <w:t>ния</w:t>
      </w:r>
      <w:r w:rsidRPr="000128D8">
        <w:rPr>
          <w:b/>
        </w:rPr>
        <w:t xml:space="preserve"> </w:t>
      </w:r>
    </w:p>
    <w:p w:rsidR="00F501C5" w:rsidRPr="003F0EDD" w:rsidRDefault="00F501C5" w:rsidP="003F0EDD">
      <w:pPr>
        <w:ind w:firstLine="502"/>
        <w:jc w:val="both"/>
      </w:pPr>
      <w:r w:rsidRPr="003F0EDD">
        <w:t xml:space="preserve">В 2022 - 2023 учебном году цель воспитательной работы системы образования Заводоуковского городского округа заключалась в создании условий для формирования мировоззрения и норм поведения обучающихся, основанных на идеологии социального оптимизма и межличностного согласия, ценностях патриотизма, семьи, нравственности, труда, правосознания и экологии жизни. </w:t>
      </w:r>
    </w:p>
    <w:p w:rsidR="00F501C5" w:rsidRPr="003F0EDD" w:rsidRDefault="00F501C5" w:rsidP="003F0EDD">
      <w:pPr>
        <w:ind w:firstLine="502"/>
        <w:jc w:val="both"/>
        <w:rPr>
          <w:b/>
          <w:i/>
        </w:rPr>
      </w:pPr>
      <w:r w:rsidRPr="003F0EDD">
        <w:t xml:space="preserve"> На достижение цели направлено решение следующих </w:t>
      </w:r>
      <w:r w:rsidRPr="00680B4B">
        <w:t>задач:</w:t>
      </w:r>
    </w:p>
    <w:p w:rsidR="00F501C5" w:rsidRPr="003F0EDD" w:rsidRDefault="00F501C5" w:rsidP="003F0EDD">
      <w:pPr>
        <w:ind w:firstLine="567"/>
        <w:jc w:val="both"/>
      </w:pPr>
      <w:r w:rsidRPr="003F0EDD">
        <w:t>1. Обновление воспитательного процесса, развитие социальных институтов воспитания с учётом достижений науки и на основе отечественных традиций через совершенствование среды развития для успешной социализации, социокультурного развития обучающихся, воспитание высоконравственной личности на основе духовно-нравственных ценностей многонационального народа Российской Федерации, исторических и национально-культурных традиций.</w:t>
      </w:r>
    </w:p>
    <w:p w:rsidR="00F501C5" w:rsidRPr="003F0EDD" w:rsidRDefault="00F501C5" w:rsidP="003F0EDD">
      <w:pPr>
        <w:tabs>
          <w:tab w:val="left" w:pos="1220"/>
        </w:tabs>
        <w:ind w:firstLine="567"/>
        <w:jc w:val="both"/>
      </w:pPr>
      <w:r w:rsidRPr="003F0EDD">
        <w:t>2. Развитие воспитания в общеобразовательных организациях через создание и развитие нравственного уклада школьной жизни на основе осуществления классного руководства, эффективно взаимодействующего с обучающимися, с классом, с родителями (их законными представителями), с учителями, социумом, обеспечивающими физическую, информационную и психологическую безопасность.</w:t>
      </w:r>
    </w:p>
    <w:p w:rsidR="00F501C5" w:rsidRPr="003F0EDD" w:rsidRDefault="00F501C5" w:rsidP="003F0EDD">
      <w:pPr>
        <w:tabs>
          <w:tab w:val="left" w:pos="1220"/>
        </w:tabs>
        <w:ind w:firstLine="567"/>
        <w:jc w:val="both"/>
      </w:pPr>
      <w:r w:rsidRPr="003F0EDD">
        <w:t>3. Воспитание гражданственности и социальной ответственности обучающихся, пропаганда культурно-исторического наследия через развитие добровольческого (волонтёрского) движения, системную поддержку программ и проектов, в том числе проводимых Общероссийской общественно-государственной детско-юношеской организацией «Российское движение школьников», направленных на формирование активной гражданской позиции обучающихся, укрепление нравственных ценностей, профилактику экстремизма.</w:t>
      </w:r>
    </w:p>
    <w:p w:rsidR="00F501C5" w:rsidRPr="003F0EDD" w:rsidRDefault="00F501C5" w:rsidP="003F0EDD">
      <w:pPr>
        <w:ind w:firstLine="567"/>
        <w:jc w:val="both"/>
      </w:pPr>
      <w:r w:rsidRPr="003F0EDD">
        <w:t>4. Профилактика безнадзорности и правонарушений несовершеннолетних через проектирование условий развития правового, гражданского самосознания школьников, формировани</w:t>
      </w:r>
      <w:r>
        <w:t>е</w:t>
      </w:r>
      <w:r w:rsidRPr="003F0EDD">
        <w:t xml:space="preserve"> самосохранительного поведения, через повышение мотивации школьников к выбору профессии, регулярным занятиям физической культурой и спортом и ведению здорового образа жизни (с привлечением родительской общественности, ресурсов межведомственного взаимодействия).</w:t>
      </w:r>
    </w:p>
    <w:p w:rsidR="00F501C5" w:rsidRPr="003F0EDD" w:rsidRDefault="00F501C5" w:rsidP="003F0EDD">
      <w:pPr>
        <w:ind w:firstLine="567"/>
        <w:jc w:val="both"/>
        <w:rPr>
          <w:color w:val="000000"/>
        </w:rPr>
      </w:pPr>
      <w:r w:rsidRPr="003F0EDD">
        <w:lastRenderedPageBreak/>
        <w:t>5. П</w:t>
      </w:r>
      <w:r w:rsidRPr="003F0EDD">
        <w:rPr>
          <w:color w:val="000000"/>
        </w:rPr>
        <w:t>оддержка семей и детей, находящихся в сложной жизненной ситуации, с использованием ресурсов межведомственного взаимодействия.</w:t>
      </w:r>
    </w:p>
    <w:p w:rsidR="00F501C5" w:rsidRPr="003F0EDD" w:rsidRDefault="00F501C5" w:rsidP="003F0EDD">
      <w:pPr>
        <w:ind w:firstLine="567"/>
        <w:jc w:val="both"/>
      </w:pPr>
      <w:r w:rsidRPr="003F0EDD">
        <w:t>6. Сохранение и поддержка этнокультурного и языкового многообразия Российской Федерации, базовых духовно-нравственных ценностей как основы российского общества через совершенствование системы обучения в образовательных организациях наряду с воспитанием уважения к российской истории и культуре, мировым культурным ценностям.</w:t>
      </w:r>
    </w:p>
    <w:p w:rsidR="00F501C5" w:rsidRPr="003F0EDD" w:rsidRDefault="00F501C5" w:rsidP="003F0EDD">
      <w:pPr>
        <w:tabs>
          <w:tab w:val="left" w:pos="1220"/>
        </w:tabs>
        <w:ind w:firstLine="567"/>
        <w:jc w:val="both"/>
      </w:pPr>
      <w:r w:rsidRPr="003F0EDD">
        <w:t>7. Методическое сопровождение педагогических работников, осуществляющих классное руководство, направленное на систематическое обновление содержания и технологий воспитания, профориентацию, с учётом возрастных, индивидуально-психологических особенностей обучающихся, конкретных возможностей и специфики общеобразовательных организаций, культурно-образовательного потенциала объектов культурной сферы, сетевого и межведомственного взаимодействия.</w:t>
      </w:r>
    </w:p>
    <w:p w:rsidR="00F501C5" w:rsidRPr="001D42A4" w:rsidRDefault="00F501C5" w:rsidP="00D83281">
      <w:pPr>
        <w:ind w:firstLine="567"/>
        <w:jc w:val="both"/>
      </w:pPr>
      <w:r w:rsidRPr="003F0EDD">
        <w:t xml:space="preserve">Решение задач осуществлялось на основе реализации муниципальных программ, разработанных в рамках межведомственного взаимодействия: «Патриотическое воспитание граждан Заводоуковского городского округа», «Реализация государственной национальной политики в Заводоуковском городском округе», «Комплексные меры профилактики наркомании и противодействия незаконному обороту наркотиков в Заводоуковском городском округе», «Комплексная программа по профилактике правонарушений, проявлений терроризма и усилению борьбы с преступностью в Заводоуковском городском округе»; муниципальной «Концепции развития воспитания в системе образования Заводоуковского городского округа на 2021 - 2025 годы»; а также – через реализацию </w:t>
      </w:r>
      <w:r w:rsidRPr="003F0EDD">
        <w:rPr>
          <w:bCs/>
          <w:color w:val="1A1A1A"/>
        </w:rPr>
        <w:t xml:space="preserve">областного плана мероприятий по защите прав несовершеннолетних и профилактике их антиобщественного и противоправного поведения, утверждённого председателем Координационного совещания по обеспечению правопорядка в Тюменской области, Губернатором Тюменской области 01.03.2022; </w:t>
      </w:r>
      <w:r w:rsidRPr="003F0EDD">
        <w:t>проведение мероприятий, посвящённых памятным датам в истории России, указанным в «Календаре образовательных событий», приуроченных к государственным и национальным праздникам РФ, памятным датам и событиям российской истории и культуры, утверждённым Министром образования и науки РФ; проведение мероприятий, посвящённых Году культурного наследия народов России (2022</w:t>
      </w:r>
      <w:r>
        <w:t xml:space="preserve"> г.</w:t>
      </w:r>
      <w:r w:rsidRPr="003F0EDD">
        <w:t>), Году педагога и наставника (2023</w:t>
      </w:r>
      <w:r>
        <w:t xml:space="preserve"> г.</w:t>
      </w:r>
      <w:r w:rsidRPr="003F0EDD">
        <w:t xml:space="preserve">); через работу в рамках Общероссийского общественно-государственного движения детей и молодёжи «Движение первых»; решение задач, обозначенных в Стратегии развития воспитания в Российской Федерации на период до 2025 года, утверждённой распоряжением Правительства Российской Федерации от 29.05.2015 № 996-р; </w:t>
      </w:r>
      <w:r>
        <w:t xml:space="preserve">через </w:t>
      </w:r>
      <w:r w:rsidRPr="003F0EDD">
        <w:t>методическое сопровождение образовательных организаций по реализации указанных стратегических документов, по подготовке учителей, классных руководителей, заместителей директоров школ по учебно-воспитательной работе, педагогов-организаторов, социальных педагогов к переходу на обновлённые федеральные государственные образовательные стандарты.</w:t>
      </w:r>
    </w:p>
    <w:p w:rsidR="00F501C5" w:rsidRDefault="00F501C5" w:rsidP="003F0EDD">
      <w:pPr>
        <w:ind w:firstLine="567"/>
        <w:jc w:val="both"/>
      </w:pPr>
      <w:r w:rsidRPr="003F0EDD">
        <w:t>Эффективность решения первой из обозначенных на 2022 – 2023 учебный год задач  (в части обновления воспитательного процесса) прослеживается через включение детей в интеллектуально-познавательную, общественно полезную, художественную, физкультурно-спортивную деятельность на основе использования потенциала внеурочной деятельности и системы дополнительного образования.</w:t>
      </w:r>
    </w:p>
    <w:p w:rsidR="00F501C5" w:rsidRPr="00247193" w:rsidRDefault="00F501C5" w:rsidP="0057080E">
      <w:pPr>
        <w:ind w:firstLine="567"/>
        <w:jc w:val="both"/>
      </w:pPr>
    </w:p>
    <w:p w:rsidR="00F501C5" w:rsidRDefault="00F501C5" w:rsidP="00D374BD">
      <w:pPr>
        <w:shd w:val="clear" w:color="auto" w:fill="FFFFFF"/>
        <w:tabs>
          <w:tab w:val="left" w:pos="-4962"/>
          <w:tab w:val="left" w:pos="8647"/>
        </w:tabs>
        <w:ind w:left="5" w:right="10"/>
        <w:jc w:val="center"/>
        <w:rPr>
          <w:b/>
        </w:rPr>
      </w:pPr>
      <w:r w:rsidRPr="00F1199A">
        <w:rPr>
          <w:b/>
        </w:rPr>
        <w:t xml:space="preserve">Обеспечение потребности населения </w:t>
      </w:r>
      <w:r>
        <w:rPr>
          <w:b/>
        </w:rPr>
        <w:t xml:space="preserve">Заводоуковского </w:t>
      </w:r>
      <w:r w:rsidRPr="00F1199A">
        <w:rPr>
          <w:b/>
        </w:rPr>
        <w:t>городского округа</w:t>
      </w:r>
    </w:p>
    <w:p w:rsidR="00F501C5" w:rsidRDefault="00F501C5" w:rsidP="006E5E5A">
      <w:pPr>
        <w:shd w:val="clear" w:color="auto" w:fill="FFFFFF"/>
        <w:tabs>
          <w:tab w:val="left" w:pos="-4962"/>
          <w:tab w:val="left" w:pos="8647"/>
        </w:tabs>
        <w:ind w:left="5" w:right="10"/>
        <w:jc w:val="center"/>
        <w:rPr>
          <w:b/>
        </w:rPr>
      </w:pPr>
      <w:r w:rsidRPr="00F1199A">
        <w:rPr>
          <w:b/>
        </w:rPr>
        <w:t xml:space="preserve"> в получении образовательных услуг </w:t>
      </w:r>
    </w:p>
    <w:p w:rsidR="00F501C5" w:rsidRDefault="00F501C5" w:rsidP="006E5E5A">
      <w:pPr>
        <w:shd w:val="clear" w:color="auto" w:fill="FFFFFF"/>
        <w:tabs>
          <w:tab w:val="left" w:pos="-4962"/>
          <w:tab w:val="left" w:pos="8647"/>
        </w:tabs>
        <w:ind w:left="5" w:right="10"/>
        <w:jc w:val="center"/>
      </w:pPr>
      <w:r w:rsidRPr="005C600F">
        <w:t>(</w:t>
      </w:r>
      <w:r>
        <w:t>по данным, содержащимся в Web-</w:t>
      </w:r>
      <w:r w:rsidRPr="00F1199A">
        <w:t>систем</w:t>
      </w:r>
      <w:r>
        <w:t>е</w:t>
      </w:r>
      <w:r w:rsidRPr="00F1199A">
        <w:t xml:space="preserve">  «Образование»)</w:t>
      </w:r>
    </w:p>
    <w:p w:rsidR="00F501C5" w:rsidRDefault="00F501C5" w:rsidP="006E5E5A">
      <w:pPr>
        <w:shd w:val="clear" w:color="auto" w:fill="FFFFFF"/>
        <w:tabs>
          <w:tab w:val="left" w:pos="-4962"/>
          <w:tab w:val="left" w:pos="8647"/>
        </w:tabs>
        <w:ind w:left="5" w:right="10"/>
        <w:jc w:val="center"/>
      </w:pPr>
    </w:p>
    <w:tbl>
      <w:tblPr>
        <w:tblW w:w="9900" w:type="dxa"/>
        <w:tblInd w:w="108" w:type="dxa"/>
        <w:tblLook w:val="00A0" w:firstRow="1" w:lastRow="0" w:firstColumn="1" w:lastColumn="0" w:noHBand="0" w:noVBand="0"/>
      </w:tblPr>
      <w:tblGrid>
        <w:gridCol w:w="6300"/>
        <w:gridCol w:w="652"/>
        <w:gridCol w:w="1418"/>
        <w:gridCol w:w="1530"/>
      </w:tblGrid>
      <w:tr w:rsidR="00F501C5" w:rsidRPr="00247193" w:rsidTr="00842278">
        <w:trPr>
          <w:trHeight w:val="569"/>
          <w:tblHeader/>
        </w:trPr>
        <w:tc>
          <w:tcPr>
            <w:tcW w:w="6300" w:type="dxa"/>
            <w:vMerge w:val="restart"/>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6E5E5A">
            <w:r w:rsidRPr="00247193">
              <w:t>Наименование целевого индикатора</w:t>
            </w:r>
            <w:r>
              <w:t>/ уч. годы</w:t>
            </w:r>
          </w:p>
        </w:tc>
        <w:tc>
          <w:tcPr>
            <w:tcW w:w="652" w:type="dxa"/>
            <w:vMerge w:val="restart"/>
            <w:tcBorders>
              <w:top w:val="single" w:sz="4" w:space="0" w:color="000000"/>
              <w:left w:val="single" w:sz="4" w:space="0" w:color="000000"/>
              <w:bottom w:val="single" w:sz="4" w:space="0" w:color="000000"/>
              <w:right w:val="single" w:sz="4" w:space="0" w:color="000000"/>
            </w:tcBorders>
            <w:vAlign w:val="center"/>
          </w:tcPr>
          <w:p w:rsidR="00F501C5" w:rsidRPr="001D42A4" w:rsidRDefault="00F501C5" w:rsidP="00247193">
            <w:pPr>
              <w:jc w:val="both"/>
            </w:pPr>
            <w:r>
              <w:t>е</w:t>
            </w:r>
            <w:r w:rsidRPr="00247193">
              <w:t>д.</w:t>
            </w:r>
            <w:r>
              <w:t xml:space="preserve"> </w:t>
            </w:r>
            <w:r w:rsidRPr="00247193">
              <w:t>изм.</w:t>
            </w:r>
          </w:p>
        </w:tc>
        <w:tc>
          <w:tcPr>
            <w:tcW w:w="2948" w:type="dxa"/>
            <w:gridSpan w:val="2"/>
            <w:tcBorders>
              <w:top w:val="single" w:sz="4" w:space="0" w:color="000000"/>
              <w:left w:val="single" w:sz="4" w:space="0" w:color="000000"/>
              <w:bottom w:val="single" w:sz="4" w:space="0" w:color="000000"/>
              <w:right w:val="single" w:sz="4" w:space="0" w:color="000000"/>
            </w:tcBorders>
          </w:tcPr>
          <w:p w:rsidR="00F501C5" w:rsidRPr="00247193" w:rsidRDefault="00F501C5" w:rsidP="006E5E5A">
            <w:r w:rsidRPr="00247193">
              <w:t>Значение целевого индикатора</w:t>
            </w:r>
          </w:p>
        </w:tc>
      </w:tr>
      <w:tr w:rsidR="00F501C5" w:rsidRPr="00247193" w:rsidTr="00842278">
        <w:trPr>
          <w:trHeight w:val="292"/>
          <w:tblHeader/>
        </w:trPr>
        <w:tc>
          <w:tcPr>
            <w:tcW w:w="6300" w:type="dxa"/>
            <w:vMerge/>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6E5E5A"/>
        </w:tc>
        <w:tc>
          <w:tcPr>
            <w:tcW w:w="652" w:type="dxa"/>
            <w:vMerge/>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p>
        </w:tc>
        <w:tc>
          <w:tcPr>
            <w:tcW w:w="1418" w:type="dxa"/>
            <w:tcBorders>
              <w:top w:val="single" w:sz="4" w:space="0" w:color="000000"/>
              <w:left w:val="single" w:sz="4" w:space="0" w:color="000000"/>
              <w:bottom w:val="single" w:sz="4" w:space="0" w:color="000000"/>
              <w:right w:val="single" w:sz="4" w:space="0" w:color="000000"/>
            </w:tcBorders>
          </w:tcPr>
          <w:p w:rsidR="00F501C5" w:rsidRPr="00247193" w:rsidRDefault="00F501C5" w:rsidP="006E5E5A">
            <w:pPr>
              <w:jc w:val="both"/>
            </w:pPr>
            <w:r w:rsidRPr="00247193">
              <w:t>2021</w:t>
            </w:r>
            <w:r>
              <w:t xml:space="preserve"> </w:t>
            </w:r>
            <w:r w:rsidRPr="00247193">
              <w:t>-</w:t>
            </w:r>
            <w:r>
              <w:t xml:space="preserve"> </w:t>
            </w:r>
            <w:r w:rsidRPr="00247193">
              <w:t>2022</w:t>
            </w:r>
          </w:p>
        </w:tc>
        <w:tc>
          <w:tcPr>
            <w:tcW w:w="1530" w:type="dxa"/>
            <w:tcBorders>
              <w:top w:val="single" w:sz="4" w:space="0" w:color="000000"/>
              <w:left w:val="single" w:sz="4" w:space="0" w:color="000000"/>
              <w:bottom w:val="single" w:sz="4" w:space="0" w:color="000000"/>
              <w:right w:val="single" w:sz="4" w:space="0" w:color="000000"/>
            </w:tcBorders>
          </w:tcPr>
          <w:p w:rsidR="00F501C5" w:rsidRPr="00247193" w:rsidRDefault="00F501C5" w:rsidP="006E5E5A">
            <w:pPr>
              <w:jc w:val="both"/>
            </w:pPr>
            <w:r w:rsidRPr="00247193">
              <w:t>2022</w:t>
            </w:r>
            <w:r>
              <w:t xml:space="preserve"> </w:t>
            </w:r>
            <w:r w:rsidRPr="00247193">
              <w:t>-</w:t>
            </w:r>
            <w:r>
              <w:t xml:space="preserve"> </w:t>
            </w:r>
            <w:r w:rsidRPr="00247193">
              <w:t>2023</w:t>
            </w:r>
          </w:p>
        </w:tc>
      </w:tr>
      <w:tr w:rsidR="00F501C5" w:rsidRPr="00247193" w:rsidTr="00842278">
        <w:trPr>
          <w:trHeight w:val="847"/>
        </w:trPr>
        <w:tc>
          <w:tcPr>
            <w:tcW w:w="6300"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6E5E5A">
            <w:r w:rsidRPr="00247193">
              <w:t>Доля обучающихся, охваченных организованной досуговой занятостью на базе общеобразовательных учреждений</w:t>
            </w:r>
          </w:p>
        </w:tc>
        <w:tc>
          <w:tcPr>
            <w:tcW w:w="652"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r w:rsidRPr="00247193">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r w:rsidRPr="00247193">
              <w:t>99</w:t>
            </w:r>
          </w:p>
        </w:tc>
        <w:tc>
          <w:tcPr>
            <w:tcW w:w="1530"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r w:rsidRPr="00247193">
              <w:t>99</w:t>
            </w:r>
          </w:p>
        </w:tc>
      </w:tr>
      <w:tr w:rsidR="00F501C5" w:rsidRPr="00247193" w:rsidTr="00842278">
        <w:trPr>
          <w:trHeight w:val="1427"/>
        </w:trPr>
        <w:tc>
          <w:tcPr>
            <w:tcW w:w="6300"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6E5E5A">
            <w:r w:rsidRPr="00247193">
              <w:lastRenderedPageBreak/>
              <w:t>Охват детей городского округа в возрасте от 5 до 18 лет программами дополнительного образования (доля детей, получающих услуги дополнительного образования, в общей численности детей округа в возрасте от 5 до 18 лет)</w:t>
            </w:r>
          </w:p>
        </w:tc>
        <w:tc>
          <w:tcPr>
            <w:tcW w:w="652"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r w:rsidRPr="00247193">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r w:rsidRPr="00247193">
              <w:t>86</w:t>
            </w:r>
          </w:p>
        </w:tc>
        <w:tc>
          <w:tcPr>
            <w:tcW w:w="1530"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r w:rsidRPr="00247193">
              <w:t>91</w:t>
            </w:r>
          </w:p>
        </w:tc>
      </w:tr>
    </w:tbl>
    <w:p w:rsidR="00F501C5" w:rsidRPr="00247193" w:rsidRDefault="00F501C5" w:rsidP="00247193">
      <w:pPr>
        <w:jc w:val="both"/>
      </w:pPr>
    </w:p>
    <w:p w:rsidR="00F501C5" w:rsidRPr="001D42A4" w:rsidRDefault="00F501C5" w:rsidP="003F0EDD">
      <w:pPr>
        <w:ind w:firstLine="708"/>
        <w:jc w:val="both"/>
      </w:pPr>
      <w:r w:rsidRPr="001D42A4">
        <w:t>Согласно полученным данным прослеживается стабильность показателя «Доля обучающихся, охваченных организованной досуговой занятостью на базе общеобразовательных учреждений» за счёт увеличения количества школьников, занятых внеурочной занятостью в рамках ФГОС, дополнительным образованием. Досуговая занятость с максимальным охватом обучающихся организована в 13 школах, в 6 образовательных учреждениях</w:t>
      </w:r>
      <w:r>
        <w:t>;</w:t>
      </w:r>
      <w:r w:rsidRPr="001D42A4">
        <w:t xml:space="preserve"> </w:t>
      </w:r>
      <w:r>
        <w:t xml:space="preserve">общий </w:t>
      </w:r>
      <w:r w:rsidRPr="001D42A4">
        <w:t xml:space="preserve">охват </w:t>
      </w:r>
      <w:r>
        <w:t xml:space="preserve">досуговой занятостью обучающихся </w:t>
      </w:r>
      <w:r w:rsidRPr="001D42A4">
        <w:t>составил 99%.</w:t>
      </w:r>
      <w:bookmarkStart w:id="2" w:name="_Hlk108613734"/>
    </w:p>
    <w:p w:rsidR="00F501C5" w:rsidRPr="001D42A4" w:rsidRDefault="00F501C5" w:rsidP="003F0EDD">
      <w:pPr>
        <w:ind w:firstLine="708"/>
        <w:jc w:val="both"/>
      </w:pPr>
      <w:r w:rsidRPr="001D42A4">
        <w:t xml:space="preserve">Реализация программ дополнительного образования осуществлялась посредством использования АИС «Электронное дополнительное образование» (далее – АИС «ЭДО»). </w:t>
      </w:r>
      <w:bookmarkEnd w:id="2"/>
      <w:r w:rsidRPr="001D42A4">
        <w:t>Региональную модель зачисления на программы дополнительного образования в полной мере реализуют МАОУ «Новозаимская СОШ», МАОУ «Бигилинская СОШ», МАОУ «Боровинская СОШ» (разработаны и реализуются программы, рассчитанные на 72 часа и более).</w:t>
      </w:r>
    </w:p>
    <w:p w:rsidR="00F501C5" w:rsidRPr="00247193" w:rsidRDefault="00F501C5" w:rsidP="003F0EDD">
      <w:pPr>
        <w:ind w:firstLine="708"/>
        <w:jc w:val="both"/>
      </w:pPr>
      <w:r w:rsidRPr="001D42A4">
        <w:t>С учётом персонифицированного учёта обучающихся, занимающихся дополнительным образованием, в том числе на базе других учреждений, к концу 2022 года достигнут целевой показатель «Охват детей городского округа в возрасте от 5 до 18 лет программами дополнительного образования (доля детей, получающих услуги дополнительного образования, в общей численности детей округа в возрасте от 5 до 18 лет)»:</w:t>
      </w:r>
      <w: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245"/>
        <w:gridCol w:w="4077"/>
      </w:tblGrid>
      <w:tr w:rsidR="00F501C5" w:rsidRPr="00247193" w:rsidTr="00842278">
        <w:trPr>
          <w:trHeight w:val="480"/>
        </w:trPr>
        <w:tc>
          <w:tcPr>
            <w:tcW w:w="709" w:type="dxa"/>
          </w:tcPr>
          <w:p w:rsidR="00F501C5" w:rsidRPr="00247193" w:rsidRDefault="00F501C5" w:rsidP="00842278">
            <w:pPr>
              <w:jc w:val="both"/>
            </w:pPr>
            <w:r w:rsidRPr="00247193">
              <w:t>№</w:t>
            </w:r>
            <w:r>
              <w:t xml:space="preserve"> п/п</w:t>
            </w:r>
          </w:p>
        </w:tc>
        <w:tc>
          <w:tcPr>
            <w:tcW w:w="5245" w:type="dxa"/>
          </w:tcPr>
          <w:p w:rsidR="00F501C5" w:rsidRPr="00247193" w:rsidRDefault="00F501C5" w:rsidP="00842278">
            <w:pPr>
              <w:jc w:val="both"/>
            </w:pPr>
            <w:r>
              <w:t xml:space="preserve">Наименования </w:t>
            </w:r>
            <w:r w:rsidRPr="00247193">
              <w:t>учреждени</w:t>
            </w:r>
            <w:r>
              <w:t>й</w:t>
            </w:r>
          </w:p>
        </w:tc>
        <w:tc>
          <w:tcPr>
            <w:tcW w:w="4077" w:type="dxa"/>
          </w:tcPr>
          <w:p w:rsidR="00F501C5" w:rsidRPr="00247193" w:rsidRDefault="00F501C5" w:rsidP="00842278">
            <w:r w:rsidRPr="00247193">
              <w:t>Количество занимающихся по программам дополнительного образования в 2022 г.</w:t>
            </w:r>
          </w:p>
          <w:p w:rsidR="00F501C5" w:rsidRPr="00247193" w:rsidRDefault="00F501C5" w:rsidP="00842278">
            <w:r w:rsidRPr="00247193">
              <w:t xml:space="preserve">(по состоянию на </w:t>
            </w:r>
          </w:p>
          <w:p w:rsidR="00F501C5" w:rsidRPr="00247193" w:rsidRDefault="00F501C5" w:rsidP="00842278">
            <w:r w:rsidRPr="00247193">
              <w:t xml:space="preserve"> 31</w:t>
            </w:r>
            <w:r>
              <w:t>.12.</w:t>
            </w:r>
            <w:r w:rsidRPr="00247193">
              <w:t>2022)</w:t>
            </w:r>
          </w:p>
        </w:tc>
      </w:tr>
      <w:tr w:rsidR="00F501C5" w:rsidRPr="00247193" w:rsidTr="00842278">
        <w:tc>
          <w:tcPr>
            <w:tcW w:w="709" w:type="dxa"/>
          </w:tcPr>
          <w:p w:rsidR="00F501C5" w:rsidRPr="00247193" w:rsidRDefault="00F501C5" w:rsidP="00842278">
            <w:pPr>
              <w:jc w:val="both"/>
            </w:pPr>
            <w:r w:rsidRPr="00247193">
              <w:t>1</w:t>
            </w:r>
          </w:p>
        </w:tc>
        <w:tc>
          <w:tcPr>
            <w:tcW w:w="5245" w:type="dxa"/>
          </w:tcPr>
          <w:p w:rsidR="00F501C5" w:rsidRPr="00247193" w:rsidRDefault="00F501C5" w:rsidP="00842278">
            <w:pPr>
              <w:jc w:val="both"/>
            </w:pPr>
            <w:r w:rsidRPr="00247193">
              <w:t>МАОУ «СОШ №</w:t>
            </w:r>
            <w:r>
              <w:t xml:space="preserve"> </w:t>
            </w:r>
            <w:r w:rsidRPr="00247193">
              <w:t>1»</w:t>
            </w:r>
          </w:p>
        </w:tc>
        <w:tc>
          <w:tcPr>
            <w:tcW w:w="4077" w:type="dxa"/>
          </w:tcPr>
          <w:p w:rsidR="00F501C5" w:rsidRPr="00247193" w:rsidRDefault="00F501C5" w:rsidP="00842278">
            <w:pPr>
              <w:jc w:val="center"/>
            </w:pPr>
            <w:r w:rsidRPr="00247193">
              <w:t>393</w:t>
            </w:r>
          </w:p>
        </w:tc>
      </w:tr>
      <w:tr w:rsidR="00F501C5" w:rsidRPr="00247193" w:rsidTr="00842278">
        <w:tc>
          <w:tcPr>
            <w:tcW w:w="709" w:type="dxa"/>
          </w:tcPr>
          <w:p w:rsidR="00F501C5" w:rsidRPr="00247193" w:rsidRDefault="00F501C5" w:rsidP="00842278">
            <w:pPr>
              <w:jc w:val="both"/>
            </w:pPr>
            <w:r w:rsidRPr="00247193">
              <w:t>2</w:t>
            </w:r>
          </w:p>
        </w:tc>
        <w:tc>
          <w:tcPr>
            <w:tcW w:w="5245" w:type="dxa"/>
          </w:tcPr>
          <w:p w:rsidR="00F501C5" w:rsidRPr="00247193" w:rsidRDefault="00F501C5" w:rsidP="00842278">
            <w:pPr>
              <w:jc w:val="both"/>
            </w:pPr>
            <w:r w:rsidRPr="00247193">
              <w:t>МАОУ «СОШ №</w:t>
            </w:r>
            <w:r>
              <w:t xml:space="preserve"> </w:t>
            </w:r>
            <w:r w:rsidRPr="00247193">
              <w:t>2»</w:t>
            </w:r>
          </w:p>
        </w:tc>
        <w:tc>
          <w:tcPr>
            <w:tcW w:w="4077" w:type="dxa"/>
          </w:tcPr>
          <w:p w:rsidR="00F501C5" w:rsidRPr="00247193" w:rsidRDefault="00F501C5" w:rsidP="00842278">
            <w:pPr>
              <w:jc w:val="center"/>
            </w:pPr>
            <w:r w:rsidRPr="00247193">
              <w:t>711</w:t>
            </w:r>
          </w:p>
        </w:tc>
      </w:tr>
      <w:tr w:rsidR="00F501C5" w:rsidRPr="00247193" w:rsidTr="00842278">
        <w:tc>
          <w:tcPr>
            <w:tcW w:w="709" w:type="dxa"/>
          </w:tcPr>
          <w:p w:rsidR="00F501C5" w:rsidRPr="00247193" w:rsidRDefault="00F501C5" w:rsidP="00842278">
            <w:pPr>
              <w:jc w:val="both"/>
            </w:pPr>
            <w:r w:rsidRPr="00247193">
              <w:t>3</w:t>
            </w:r>
          </w:p>
        </w:tc>
        <w:tc>
          <w:tcPr>
            <w:tcW w:w="5245" w:type="dxa"/>
          </w:tcPr>
          <w:p w:rsidR="00F501C5" w:rsidRPr="00247193" w:rsidRDefault="00F501C5" w:rsidP="00842278">
            <w:pPr>
              <w:jc w:val="both"/>
            </w:pPr>
            <w:r w:rsidRPr="00247193">
              <w:t>МАОУ «Новозаимская СОШ»</w:t>
            </w:r>
          </w:p>
        </w:tc>
        <w:tc>
          <w:tcPr>
            <w:tcW w:w="4077" w:type="dxa"/>
          </w:tcPr>
          <w:p w:rsidR="00F501C5" w:rsidRPr="00247193" w:rsidRDefault="00F501C5" w:rsidP="00842278">
            <w:pPr>
              <w:jc w:val="center"/>
            </w:pPr>
            <w:r w:rsidRPr="00247193">
              <w:t>456</w:t>
            </w:r>
          </w:p>
        </w:tc>
      </w:tr>
      <w:tr w:rsidR="00F501C5" w:rsidRPr="00247193" w:rsidTr="00842278">
        <w:tc>
          <w:tcPr>
            <w:tcW w:w="709" w:type="dxa"/>
          </w:tcPr>
          <w:p w:rsidR="00F501C5" w:rsidRPr="00247193" w:rsidRDefault="00F501C5" w:rsidP="00842278">
            <w:pPr>
              <w:jc w:val="both"/>
            </w:pPr>
            <w:r w:rsidRPr="00247193">
              <w:t>4</w:t>
            </w:r>
          </w:p>
        </w:tc>
        <w:tc>
          <w:tcPr>
            <w:tcW w:w="5245" w:type="dxa"/>
          </w:tcPr>
          <w:p w:rsidR="00F501C5" w:rsidRPr="00247193" w:rsidRDefault="00F501C5" w:rsidP="00842278">
            <w:pPr>
              <w:jc w:val="both"/>
            </w:pPr>
            <w:r w:rsidRPr="00247193">
              <w:t>МАОУ «СОШ №</w:t>
            </w:r>
            <w:r>
              <w:t xml:space="preserve"> </w:t>
            </w:r>
            <w:r w:rsidRPr="00247193">
              <w:t>4»</w:t>
            </w:r>
          </w:p>
        </w:tc>
        <w:tc>
          <w:tcPr>
            <w:tcW w:w="4077" w:type="dxa"/>
          </w:tcPr>
          <w:p w:rsidR="00F501C5" w:rsidRPr="00247193" w:rsidRDefault="00F501C5" w:rsidP="00842278">
            <w:pPr>
              <w:jc w:val="center"/>
            </w:pPr>
            <w:r w:rsidRPr="00247193">
              <w:t>551</w:t>
            </w:r>
          </w:p>
        </w:tc>
      </w:tr>
      <w:tr w:rsidR="00F501C5" w:rsidRPr="00247193" w:rsidTr="00842278">
        <w:tc>
          <w:tcPr>
            <w:tcW w:w="709" w:type="dxa"/>
          </w:tcPr>
          <w:p w:rsidR="00F501C5" w:rsidRPr="00247193" w:rsidRDefault="00F501C5" w:rsidP="00842278">
            <w:pPr>
              <w:jc w:val="both"/>
            </w:pPr>
            <w:r w:rsidRPr="00247193">
              <w:t>5</w:t>
            </w:r>
          </w:p>
        </w:tc>
        <w:tc>
          <w:tcPr>
            <w:tcW w:w="5245" w:type="dxa"/>
          </w:tcPr>
          <w:p w:rsidR="00F501C5" w:rsidRPr="00247193" w:rsidRDefault="00F501C5" w:rsidP="00842278">
            <w:pPr>
              <w:jc w:val="both"/>
            </w:pPr>
            <w:r w:rsidRPr="00247193">
              <w:t>МАОУ «Боровинская СОШ»</w:t>
            </w:r>
          </w:p>
        </w:tc>
        <w:tc>
          <w:tcPr>
            <w:tcW w:w="4077" w:type="dxa"/>
          </w:tcPr>
          <w:p w:rsidR="00F501C5" w:rsidRPr="00247193" w:rsidRDefault="00F501C5" w:rsidP="00842278">
            <w:pPr>
              <w:jc w:val="center"/>
            </w:pPr>
            <w:r w:rsidRPr="00247193">
              <w:t>295</w:t>
            </w:r>
          </w:p>
        </w:tc>
      </w:tr>
      <w:tr w:rsidR="00F501C5" w:rsidRPr="00247193" w:rsidTr="00842278">
        <w:tc>
          <w:tcPr>
            <w:tcW w:w="709" w:type="dxa"/>
          </w:tcPr>
          <w:p w:rsidR="00F501C5" w:rsidRPr="00247193" w:rsidRDefault="00F501C5" w:rsidP="00842278">
            <w:pPr>
              <w:jc w:val="both"/>
            </w:pPr>
            <w:r w:rsidRPr="00247193">
              <w:t>6</w:t>
            </w:r>
          </w:p>
        </w:tc>
        <w:tc>
          <w:tcPr>
            <w:tcW w:w="5245" w:type="dxa"/>
          </w:tcPr>
          <w:p w:rsidR="00F501C5" w:rsidRPr="00247193" w:rsidRDefault="00F501C5" w:rsidP="00842278">
            <w:pPr>
              <w:jc w:val="both"/>
            </w:pPr>
            <w:r w:rsidRPr="00247193">
              <w:t>Детский сад «Светлячок»</w:t>
            </w:r>
          </w:p>
        </w:tc>
        <w:tc>
          <w:tcPr>
            <w:tcW w:w="4077" w:type="dxa"/>
          </w:tcPr>
          <w:p w:rsidR="00F501C5" w:rsidRPr="00247193" w:rsidRDefault="00F501C5" w:rsidP="00842278">
            <w:pPr>
              <w:jc w:val="center"/>
            </w:pPr>
            <w:r w:rsidRPr="00247193">
              <w:t>662</w:t>
            </w:r>
          </w:p>
        </w:tc>
      </w:tr>
      <w:tr w:rsidR="00F501C5" w:rsidRPr="00247193" w:rsidTr="00842278">
        <w:tc>
          <w:tcPr>
            <w:tcW w:w="709" w:type="dxa"/>
          </w:tcPr>
          <w:p w:rsidR="00F501C5" w:rsidRPr="00247193" w:rsidRDefault="00F501C5" w:rsidP="00842278">
            <w:pPr>
              <w:jc w:val="both"/>
            </w:pPr>
            <w:r w:rsidRPr="00247193">
              <w:t>7</w:t>
            </w:r>
          </w:p>
        </w:tc>
        <w:tc>
          <w:tcPr>
            <w:tcW w:w="5245" w:type="dxa"/>
          </w:tcPr>
          <w:p w:rsidR="00F501C5" w:rsidRPr="00247193" w:rsidRDefault="00F501C5" w:rsidP="00842278">
            <w:pPr>
              <w:jc w:val="both"/>
            </w:pPr>
            <w:r w:rsidRPr="00247193">
              <w:t>АУ ДО «ЦРД и М»</w:t>
            </w:r>
          </w:p>
        </w:tc>
        <w:tc>
          <w:tcPr>
            <w:tcW w:w="4077" w:type="dxa"/>
          </w:tcPr>
          <w:p w:rsidR="00F501C5" w:rsidRPr="00247193" w:rsidRDefault="00F501C5" w:rsidP="00842278">
            <w:pPr>
              <w:jc w:val="center"/>
            </w:pPr>
            <w:r w:rsidRPr="00247193">
              <w:t>2591</w:t>
            </w:r>
          </w:p>
        </w:tc>
      </w:tr>
      <w:tr w:rsidR="00F501C5" w:rsidRPr="00247193" w:rsidTr="00842278">
        <w:tc>
          <w:tcPr>
            <w:tcW w:w="709" w:type="dxa"/>
          </w:tcPr>
          <w:p w:rsidR="00F501C5" w:rsidRPr="00247193" w:rsidRDefault="00F501C5" w:rsidP="00842278">
            <w:pPr>
              <w:jc w:val="both"/>
            </w:pPr>
            <w:r w:rsidRPr="00247193">
              <w:t>8</w:t>
            </w:r>
          </w:p>
        </w:tc>
        <w:tc>
          <w:tcPr>
            <w:tcW w:w="5245" w:type="dxa"/>
          </w:tcPr>
          <w:p w:rsidR="00F501C5" w:rsidRPr="00247193" w:rsidRDefault="00F501C5" w:rsidP="00842278">
            <w:pPr>
              <w:jc w:val="both"/>
            </w:pPr>
            <w:r w:rsidRPr="00247193">
              <w:t>АУ ДО МОЗГО «С</w:t>
            </w:r>
            <w:r>
              <w:t>портивная школа</w:t>
            </w:r>
            <w:r w:rsidRPr="00247193">
              <w:t>»</w:t>
            </w:r>
          </w:p>
        </w:tc>
        <w:tc>
          <w:tcPr>
            <w:tcW w:w="4077" w:type="dxa"/>
          </w:tcPr>
          <w:p w:rsidR="00F501C5" w:rsidRPr="00247193" w:rsidRDefault="00F501C5" w:rsidP="00842278">
            <w:pPr>
              <w:jc w:val="center"/>
            </w:pPr>
            <w:r w:rsidRPr="00247193">
              <w:t>2011</w:t>
            </w:r>
          </w:p>
        </w:tc>
      </w:tr>
      <w:tr w:rsidR="00F501C5" w:rsidRPr="00247193" w:rsidTr="00842278">
        <w:trPr>
          <w:trHeight w:val="70"/>
        </w:trPr>
        <w:tc>
          <w:tcPr>
            <w:tcW w:w="709" w:type="dxa"/>
          </w:tcPr>
          <w:p w:rsidR="00F501C5" w:rsidRPr="00247193" w:rsidRDefault="00F501C5" w:rsidP="00842278">
            <w:pPr>
              <w:jc w:val="both"/>
            </w:pPr>
            <w:r w:rsidRPr="00247193">
              <w:t>9</w:t>
            </w:r>
          </w:p>
        </w:tc>
        <w:tc>
          <w:tcPr>
            <w:tcW w:w="5245" w:type="dxa"/>
          </w:tcPr>
          <w:p w:rsidR="00F501C5" w:rsidRPr="00247193" w:rsidRDefault="00F501C5" w:rsidP="00842278">
            <w:r w:rsidRPr="00247193">
              <w:t xml:space="preserve">АУ ДО МОЗГО </w:t>
            </w:r>
            <w:r>
              <w:t>«</w:t>
            </w:r>
            <w:r w:rsidRPr="00247193">
              <w:t>Заводоуковская детская школа искусств»</w:t>
            </w:r>
          </w:p>
        </w:tc>
        <w:tc>
          <w:tcPr>
            <w:tcW w:w="4077" w:type="dxa"/>
          </w:tcPr>
          <w:p w:rsidR="00F501C5" w:rsidRPr="00247193" w:rsidRDefault="00F501C5" w:rsidP="00842278">
            <w:pPr>
              <w:jc w:val="center"/>
            </w:pPr>
            <w:r w:rsidRPr="00247193">
              <w:t>1046</w:t>
            </w:r>
          </w:p>
        </w:tc>
      </w:tr>
      <w:tr w:rsidR="00F501C5" w:rsidRPr="00247193" w:rsidTr="00842278">
        <w:trPr>
          <w:trHeight w:val="592"/>
        </w:trPr>
        <w:tc>
          <w:tcPr>
            <w:tcW w:w="5954" w:type="dxa"/>
            <w:gridSpan w:val="2"/>
          </w:tcPr>
          <w:p w:rsidR="00F501C5" w:rsidRPr="00247193" w:rsidRDefault="00F501C5" w:rsidP="00842278">
            <w:pPr>
              <w:jc w:val="both"/>
            </w:pPr>
            <w:r w:rsidRPr="00247193">
              <w:t>ИТОГО</w:t>
            </w:r>
          </w:p>
          <w:p w:rsidR="00F501C5" w:rsidRPr="00247193" w:rsidRDefault="00F501C5" w:rsidP="00842278">
            <w:pPr>
              <w:jc w:val="both"/>
            </w:pPr>
            <w:r>
              <w:t>(</w:t>
            </w:r>
            <w:r w:rsidRPr="00247193">
              <w:t>многоразовый охват</w:t>
            </w:r>
            <w:r>
              <w:t>)</w:t>
            </w:r>
          </w:p>
        </w:tc>
        <w:tc>
          <w:tcPr>
            <w:tcW w:w="4077" w:type="dxa"/>
          </w:tcPr>
          <w:p w:rsidR="00F501C5" w:rsidRPr="00247193" w:rsidRDefault="00F501C5" w:rsidP="00842278">
            <w:pPr>
              <w:jc w:val="center"/>
            </w:pPr>
            <w:r w:rsidRPr="00247193">
              <w:t>8716 чел./</w:t>
            </w:r>
          </w:p>
          <w:p w:rsidR="00F501C5" w:rsidRPr="00247193" w:rsidRDefault="00F501C5" w:rsidP="00842278">
            <w:pPr>
              <w:jc w:val="center"/>
            </w:pPr>
            <w:r w:rsidRPr="00247193">
              <w:t>91 %</w:t>
            </w:r>
          </w:p>
        </w:tc>
      </w:tr>
    </w:tbl>
    <w:p w:rsidR="00F501C5" w:rsidRPr="00247193" w:rsidRDefault="00F501C5" w:rsidP="00247193">
      <w:pPr>
        <w:jc w:val="both"/>
      </w:pPr>
    </w:p>
    <w:p w:rsidR="00F501C5" w:rsidRPr="00247193" w:rsidRDefault="00F501C5" w:rsidP="007F421A">
      <w:pPr>
        <w:ind w:firstLine="708"/>
        <w:jc w:val="both"/>
      </w:pPr>
      <w:r w:rsidRPr="00247193">
        <w:t>По итогам 2022 года согласно формам федерального статистического наблюдения 1-ДОД прослеживается снижение количества школьников, занимающихся дополнительным образованием технической направленности (-</w:t>
      </w:r>
      <w:r>
        <w:t xml:space="preserve"> </w:t>
      </w:r>
      <w:r w:rsidRPr="00247193">
        <w:t>2,3</w:t>
      </w:r>
      <w:r>
        <w:t xml:space="preserve"> процентного пункта</w:t>
      </w:r>
      <w:r w:rsidRPr="00247193">
        <w:t>) и естественнонаучной направленности (-</w:t>
      </w:r>
      <w:r>
        <w:t xml:space="preserve"> </w:t>
      </w:r>
      <w:r w:rsidRPr="00247193">
        <w:t>0,6</w:t>
      </w:r>
      <w:r>
        <w:t xml:space="preserve"> процентного пункта</w:t>
      </w:r>
      <w:r w:rsidRPr="00247193">
        <w:t>):</w:t>
      </w:r>
    </w:p>
    <w:tbl>
      <w:tblPr>
        <w:tblW w:w="9937" w:type="dxa"/>
        <w:tblInd w:w="93" w:type="dxa"/>
        <w:tblLayout w:type="fixed"/>
        <w:tblLook w:val="00A0" w:firstRow="1" w:lastRow="0" w:firstColumn="1" w:lastColumn="0" w:noHBand="0" w:noVBand="0"/>
      </w:tblPr>
      <w:tblGrid>
        <w:gridCol w:w="3559"/>
        <w:gridCol w:w="1559"/>
        <w:gridCol w:w="1560"/>
        <w:gridCol w:w="1701"/>
        <w:gridCol w:w="1558"/>
      </w:tblGrid>
      <w:tr w:rsidR="00F501C5" w:rsidRPr="00247193" w:rsidTr="007F421A">
        <w:trPr>
          <w:trHeight w:val="228"/>
        </w:trPr>
        <w:tc>
          <w:tcPr>
            <w:tcW w:w="3559" w:type="dxa"/>
            <w:vMerge w:val="restart"/>
            <w:tcBorders>
              <w:top w:val="single" w:sz="4" w:space="0" w:color="000000"/>
              <w:left w:val="single" w:sz="4" w:space="0" w:color="000000"/>
              <w:bottom w:val="single" w:sz="4" w:space="0" w:color="000000"/>
              <w:right w:val="single" w:sz="4" w:space="0" w:color="000000"/>
            </w:tcBorders>
          </w:tcPr>
          <w:p w:rsidR="00F501C5" w:rsidRPr="00247193" w:rsidRDefault="00F501C5" w:rsidP="007F421A">
            <w:r w:rsidRPr="00247193">
              <w:t> </w:t>
            </w:r>
            <w:r>
              <w:t>Наименования учреждений/ годы</w:t>
            </w:r>
          </w:p>
        </w:tc>
        <w:tc>
          <w:tcPr>
            <w:tcW w:w="3119" w:type="dxa"/>
            <w:gridSpan w:val="2"/>
            <w:tcBorders>
              <w:top w:val="single" w:sz="4" w:space="0" w:color="000000"/>
              <w:left w:val="single" w:sz="4" w:space="0" w:color="000000"/>
              <w:bottom w:val="single" w:sz="4" w:space="0" w:color="000000"/>
              <w:right w:val="single" w:sz="4" w:space="0" w:color="000000"/>
            </w:tcBorders>
            <w:vAlign w:val="bottom"/>
          </w:tcPr>
          <w:p w:rsidR="00F501C5" w:rsidRPr="00247193" w:rsidRDefault="00F501C5" w:rsidP="00247193">
            <w:pPr>
              <w:jc w:val="both"/>
            </w:pPr>
            <w:r>
              <w:t>т</w:t>
            </w:r>
            <w:r w:rsidRPr="00247193">
              <w:t>ехническое (чел.)</w:t>
            </w:r>
          </w:p>
        </w:tc>
        <w:tc>
          <w:tcPr>
            <w:tcW w:w="3259" w:type="dxa"/>
            <w:gridSpan w:val="2"/>
            <w:tcBorders>
              <w:top w:val="single" w:sz="4" w:space="0" w:color="000000"/>
              <w:bottom w:val="single" w:sz="4" w:space="0" w:color="000000"/>
              <w:right w:val="single" w:sz="4" w:space="0" w:color="000000"/>
            </w:tcBorders>
            <w:vAlign w:val="bottom"/>
          </w:tcPr>
          <w:p w:rsidR="00F501C5" w:rsidRPr="00247193" w:rsidRDefault="00F501C5" w:rsidP="007F421A">
            <w:pPr>
              <w:jc w:val="both"/>
            </w:pPr>
            <w:r>
              <w:t>е</w:t>
            </w:r>
            <w:r w:rsidRPr="00247193">
              <w:t>стественнонаучное</w:t>
            </w:r>
            <w:r>
              <w:t xml:space="preserve"> </w:t>
            </w:r>
            <w:r w:rsidRPr="00247193">
              <w:t>(чел.)</w:t>
            </w:r>
          </w:p>
        </w:tc>
      </w:tr>
      <w:tr w:rsidR="00F501C5" w:rsidRPr="00247193" w:rsidTr="00AB2F66">
        <w:trPr>
          <w:trHeight w:val="222"/>
        </w:trPr>
        <w:tc>
          <w:tcPr>
            <w:tcW w:w="3559" w:type="dxa"/>
            <w:vMerge/>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p>
        </w:tc>
        <w:tc>
          <w:tcPr>
            <w:tcW w:w="1559" w:type="dxa"/>
            <w:tcBorders>
              <w:top w:val="single" w:sz="4" w:space="0" w:color="000000"/>
              <w:left w:val="single" w:sz="4" w:space="0" w:color="000000"/>
              <w:bottom w:val="single" w:sz="4" w:space="0" w:color="000000"/>
              <w:right w:val="single" w:sz="4" w:space="0" w:color="000000"/>
            </w:tcBorders>
            <w:vAlign w:val="bottom"/>
          </w:tcPr>
          <w:p w:rsidR="00F501C5" w:rsidRPr="005B1BC7" w:rsidRDefault="00F501C5" w:rsidP="00B54E6F">
            <w:pPr>
              <w:jc w:val="center"/>
              <w:rPr>
                <w:b/>
              </w:rPr>
            </w:pPr>
            <w:r w:rsidRPr="005B1BC7">
              <w:rPr>
                <w:b/>
              </w:rPr>
              <w:t>2021</w:t>
            </w:r>
          </w:p>
        </w:tc>
        <w:tc>
          <w:tcPr>
            <w:tcW w:w="1560" w:type="dxa"/>
            <w:tcBorders>
              <w:top w:val="single" w:sz="4" w:space="0" w:color="000000"/>
              <w:bottom w:val="single" w:sz="4" w:space="0" w:color="000000"/>
              <w:right w:val="single" w:sz="4" w:space="0" w:color="000000"/>
            </w:tcBorders>
            <w:vAlign w:val="bottom"/>
          </w:tcPr>
          <w:p w:rsidR="00F501C5" w:rsidRPr="005B1BC7" w:rsidRDefault="00F501C5" w:rsidP="00B54E6F">
            <w:pPr>
              <w:jc w:val="center"/>
              <w:rPr>
                <w:b/>
              </w:rPr>
            </w:pPr>
            <w:r w:rsidRPr="005B1BC7">
              <w:rPr>
                <w:b/>
              </w:rPr>
              <w:t>2022</w:t>
            </w:r>
          </w:p>
        </w:tc>
        <w:tc>
          <w:tcPr>
            <w:tcW w:w="1701" w:type="dxa"/>
            <w:tcBorders>
              <w:top w:val="single" w:sz="4" w:space="0" w:color="000000"/>
              <w:bottom w:val="single" w:sz="4" w:space="0" w:color="000000"/>
              <w:right w:val="single" w:sz="4" w:space="0" w:color="000000"/>
            </w:tcBorders>
            <w:vAlign w:val="bottom"/>
          </w:tcPr>
          <w:p w:rsidR="00F501C5" w:rsidRPr="005B1BC7" w:rsidRDefault="00F501C5" w:rsidP="00B54E6F">
            <w:pPr>
              <w:jc w:val="center"/>
              <w:rPr>
                <w:b/>
              </w:rPr>
            </w:pPr>
            <w:r w:rsidRPr="005B1BC7">
              <w:rPr>
                <w:b/>
              </w:rPr>
              <w:t>2021</w:t>
            </w:r>
          </w:p>
        </w:tc>
        <w:tc>
          <w:tcPr>
            <w:tcW w:w="1558" w:type="dxa"/>
            <w:tcBorders>
              <w:top w:val="single" w:sz="4" w:space="0" w:color="000000"/>
              <w:bottom w:val="single" w:sz="4" w:space="0" w:color="000000"/>
              <w:right w:val="single" w:sz="4" w:space="0" w:color="000000"/>
            </w:tcBorders>
            <w:vAlign w:val="bottom"/>
          </w:tcPr>
          <w:p w:rsidR="00F501C5" w:rsidRPr="005B1BC7" w:rsidRDefault="00F501C5" w:rsidP="00B54E6F">
            <w:pPr>
              <w:jc w:val="center"/>
              <w:rPr>
                <w:b/>
              </w:rPr>
            </w:pPr>
            <w:r w:rsidRPr="005B1BC7">
              <w:rPr>
                <w:b/>
              </w:rPr>
              <w:t>2022</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247193" w:rsidRDefault="00F501C5" w:rsidP="00247193">
            <w:pPr>
              <w:jc w:val="both"/>
            </w:pPr>
            <w:r w:rsidRPr="00247193">
              <w:t>МАОУ «СОШ №</w:t>
            </w:r>
            <w:r>
              <w:t xml:space="preserve"> </w:t>
            </w:r>
            <w:r w:rsidRPr="00247193">
              <w:t>1»</w:t>
            </w:r>
          </w:p>
        </w:tc>
        <w:tc>
          <w:tcPr>
            <w:tcW w:w="1559" w:type="dxa"/>
            <w:tcBorders>
              <w:left w:val="single" w:sz="4" w:space="0" w:color="000000"/>
              <w:bottom w:val="single" w:sz="4" w:space="0" w:color="000000"/>
              <w:right w:val="single" w:sz="4" w:space="0" w:color="000000"/>
            </w:tcBorders>
            <w:vAlign w:val="bottom"/>
          </w:tcPr>
          <w:p w:rsidR="00F501C5" w:rsidRPr="00247193" w:rsidRDefault="00F501C5" w:rsidP="00B54E6F">
            <w:pPr>
              <w:jc w:val="center"/>
            </w:pPr>
            <w:r w:rsidRPr="00247193">
              <w:t>87</w:t>
            </w:r>
          </w:p>
        </w:tc>
        <w:tc>
          <w:tcPr>
            <w:tcW w:w="1560" w:type="dxa"/>
            <w:tcBorders>
              <w:bottom w:val="single" w:sz="4" w:space="0" w:color="000000"/>
              <w:right w:val="single" w:sz="4" w:space="0" w:color="000000"/>
            </w:tcBorders>
            <w:vAlign w:val="bottom"/>
          </w:tcPr>
          <w:p w:rsidR="00F501C5" w:rsidRPr="00247193" w:rsidRDefault="00F501C5" w:rsidP="00B54E6F">
            <w:pPr>
              <w:jc w:val="center"/>
            </w:pPr>
            <w:r w:rsidRPr="00247193">
              <w:t>119</w:t>
            </w:r>
          </w:p>
        </w:tc>
        <w:tc>
          <w:tcPr>
            <w:tcW w:w="1701" w:type="dxa"/>
            <w:tcBorders>
              <w:bottom w:val="single" w:sz="4" w:space="0" w:color="000000"/>
              <w:right w:val="single" w:sz="4" w:space="0" w:color="000000"/>
            </w:tcBorders>
            <w:vAlign w:val="bottom"/>
          </w:tcPr>
          <w:p w:rsidR="00F501C5" w:rsidRPr="00247193" w:rsidRDefault="00F501C5" w:rsidP="00B54E6F">
            <w:pPr>
              <w:jc w:val="center"/>
            </w:pPr>
            <w:r w:rsidRPr="00247193">
              <w:t>11</w:t>
            </w:r>
          </w:p>
        </w:tc>
        <w:tc>
          <w:tcPr>
            <w:tcW w:w="1558" w:type="dxa"/>
            <w:tcBorders>
              <w:bottom w:val="single" w:sz="4" w:space="0" w:color="000000"/>
              <w:right w:val="single" w:sz="4" w:space="0" w:color="000000"/>
            </w:tcBorders>
            <w:vAlign w:val="bottom"/>
          </w:tcPr>
          <w:p w:rsidR="00F501C5" w:rsidRPr="00247193" w:rsidRDefault="00F501C5" w:rsidP="00B54E6F">
            <w:pPr>
              <w:jc w:val="center"/>
            </w:pPr>
            <w:r w:rsidRPr="00247193">
              <w:t>0</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247193" w:rsidRDefault="00F501C5" w:rsidP="00247193">
            <w:pPr>
              <w:jc w:val="both"/>
            </w:pPr>
            <w:r w:rsidRPr="00247193">
              <w:t>МАОУ «СОШ №</w:t>
            </w:r>
            <w:r>
              <w:t xml:space="preserve"> </w:t>
            </w:r>
            <w:r w:rsidRPr="00247193">
              <w:t>2»</w:t>
            </w:r>
          </w:p>
        </w:tc>
        <w:tc>
          <w:tcPr>
            <w:tcW w:w="1559" w:type="dxa"/>
            <w:tcBorders>
              <w:left w:val="single" w:sz="4" w:space="0" w:color="000000"/>
              <w:bottom w:val="single" w:sz="4" w:space="0" w:color="000000"/>
              <w:right w:val="single" w:sz="4" w:space="0" w:color="000000"/>
            </w:tcBorders>
            <w:vAlign w:val="bottom"/>
          </w:tcPr>
          <w:p w:rsidR="00F501C5" w:rsidRPr="00247193" w:rsidRDefault="00F501C5" w:rsidP="00B54E6F">
            <w:pPr>
              <w:jc w:val="center"/>
            </w:pPr>
            <w:r w:rsidRPr="00247193">
              <w:t>74</w:t>
            </w:r>
          </w:p>
        </w:tc>
        <w:tc>
          <w:tcPr>
            <w:tcW w:w="1560" w:type="dxa"/>
            <w:tcBorders>
              <w:bottom w:val="single" w:sz="4" w:space="0" w:color="000000"/>
              <w:right w:val="single" w:sz="4" w:space="0" w:color="000000"/>
            </w:tcBorders>
            <w:vAlign w:val="bottom"/>
          </w:tcPr>
          <w:p w:rsidR="00F501C5" w:rsidRPr="00247193" w:rsidRDefault="00F501C5" w:rsidP="00B54E6F">
            <w:pPr>
              <w:jc w:val="center"/>
            </w:pPr>
            <w:r w:rsidRPr="00247193">
              <w:t>90</w:t>
            </w:r>
          </w:p>
        </w:tc>
        <w:tc>
          <w:tcPr>
            <w:tcW w:w="1701" w:type="dxa"/>
            <w:tcBorders>
              <w:bottom w:val="single" w:sz="4" w:space="0" w:color="000000"/>
              <w:right w:val="single" w:sz="4" w:space="0" w:color="000000"/>
            </w:tcBorders>
            <w:vAlign w:val="bottom"/>
          </w:tcPr>
          <w:p w:rsidR="00F501C5" w:rsidRPr="00247193" w:rsidRDefault="00F501C5" w:rsidP="00B54E6F">
            <w:pPr>
              <w:jc w:val="center"/>
            </w:pPr>
            <w:r w:rsidRPr="00247193">
              <w:t>0</w:t>
            </w:r>
          </w:p>
        </w:tc>
        <w:tc>
          <w:tcPr>
            <w:tcW w:w="1558" w:type="dxa"/>
            <w:tcBorders>
              <w:bottom w:val="single" w:sz="4" w:space="0" w:color="000000"/>
              <w:right w:val="single" w:sz="4" w:space="0" w:color="000000"/>
            </w:tcBorders>
            <w:vAlign w:val="bottom"/>
          </w:tcPr>
          <w:p w:rsidR="00F501C5" w:rsidRPr="00247193" w:rsidRDefault="00F501C5" w:rsidP="00B54E6F">
            <w:pPr>
              <w:jc w:val="center"/>
            </w:pPr>
            <w:r w:rsidRPr="00247193">
              <w:t>0</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247193" w:rsidRDefault="00F501C5" w:rsidP="00247193">
            <w:pPr>
              <w:jc w:val="both"/>
            </w:pPr>
            <w:r w:rsidRPr="00247193">
              <w:t>МАОУ «СОШ №</w:t>
            </w:r>
            <w:r>
              <w:t xml:space="preserve"> </w:t>
            </w:r>
            <w:r w:rsidRPr="00247193">
              <w:t>4»</w:t>
            </w:r>
          </w:p>
        </w:tc>
        <w:tc>
          <w:tcPr>
            <w:tcW w:w="1559" w:type="dxa"/>
            <w:tcBorders>
              <w:left w:val="single" w:sz="4" w:space="0" w:color="000000"/>
              <w:bottom w:val="single" w:sz="4" w:space="0" w:color="000000"/>
              <w:right w:val="single" w:sz="4" w:space="0" w:color="000000"/>
            </w:tcBorders>
            <w:vAlign w:val="bottom"/>
          </w:tcPr>
          <w:p w:rsidR="00F501C5" w:rsidRPr="00247193" w:rsidRDefault="00F501C5" w:rsidP="00B54E6F">
            <w:pPr>
              <w:jc w:val="center"/>
            </w:pPr>
            <w:r w:rsidRPr="00247193">
              <w:t>31</w:t>
            </w:r>
          </w:p>
        </w:tc>
        <w:tc>
          <w:tcPr>
            <w:tcW w:w="1560" w:type="dxa"/>
            <w:tcBorders>
              <w:bottom w:val="single" w:sz="4" w:space="0" w:color="000000"/>
              <w:right w:val="single" w:sz="4" w:space="0" w:color="000000"/>
            </w:tcBorders>
            <w:vAlign w:val="bottom"/>
          </w:tcPr>
          <w:p w:rsidR="00F501C5" w:rsidRPr="00247193" w:rsidRDefault="00F501C5" w:rsidP="00B54E6F">
            <w:pPr>
              <w:jc w:val="center"/>
            </w:pPr>
            <w:r w:rsidRPr="00247193">
              <w:t>34</w:t>
            </w:r>
          </w:p>
        </w:tc>
        <w:tc>
          <w:tcPr>
            <w:tcW w:w="1701" w:type="dxa"/>
            <w:tcBorders>
              <w:bottom w:val="single" w:sz="4" w:space="0" w:color="000000"/>
              <w:right w:val="single" w:sz="4" w:space="0" w:color="000000"/>
            </w:tcBorders>
            <w:vAlign w:val="bottom"/>
          </w:tcPr>
          <w:p w:rsidR="00F501C5" w:rsidRPr="00247193" w:rsidRDefault="00F501C5" w:rsidP="00B54E6F">
            <w:pPr>
              <w:jc w:val="center"/>
            </w:pPr>
            <w:r w:rsidRPr="00247193">
              <w:t>0</w:t>
            </w:r>
          </w:p>
        </w:tc>
        <w:tc>
          <w:tcPr>
            <w:tcW w:w="1558" w:type="dxa"/>
            <w:tcBorders>
              <w:bottom w:val="single" w:sz="4" w:space="0" w:color="000000"/>
              <w:right w:val="single" w:sz="4" w:space="0" w:color="000000"/>
            </w:tcBorders>
            <w:vAlign w:val="bottom"/>
          </w:tcPr>
          <w:p w:rsidR="00F501C5" w:rsidRPr="00247193" w:rsidRDefault="00F501C5" w:rsidP="00B54E6F">
            <w:pPr>
              <w:jc w:val="center"/>
            </w:pPr>
            <w:r w:rsidRPr="00247193">
              <w:t>0</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247193" w:rsidRDefault="00F501C5" w:rsidP="00247193">
            <w:pPr>
              <w:jc w:val="both"/>
            </w:pPr>
            <w:r w:rsidRPr="00247193">
              <w:t>МАОУ «Новозаимская СОШ»</w:t>
            </w:r>
          </w:p>
        </w:tc>
        <w:tc>
          <w:tcPr>
            <w:tcW w:w="1559" w:type="dxa"/>
            <w:tcBorders>
              <w:left w:val="single" w:sz="4" w:space="0" w:color="000000"/>
              <w:bottom w:val="single" w:sz="4" w:space="0" w:color="000000"/>
              <w:right w:val="single" w:sz="4" w:space="0" w:color="000000"/>
            </w:tcBorders>
            <w:vAlign w:val="bottom"/>
          </w:tcPr>
          <w:p w:rsidR="00F501C5" w:rsidRPr="00247193" w:rsidRDefault="00F501C5" w:rsidP="00B54E6F">
            <w:pPr>
              <w:jc w:val="center"/>
            </w:pPr>
            <w:r w:rsidRPr="00247193">
              <w:t>227</w:t>
            </w:r>
          </w:p>
        </w:tc>
        <w:tc>
          <w:tcPr>
            <w:tcW w:w="1560" w:type="dxa"/>
            <w:tcBorders>
              <w:bottom w:val="single" w:sz="4" w:space="0" w:color="000000"/>
              <w:right w:val="single" w:sz="4" w:space="0" w:color="000000"/>
            </w:tcBorders>
            <w:vAlign w:val="bottom"/>
          </w:tcPr>
          <w:p w:rsidR="00F501C5" w:rsidRPr="00247193" w:rsidRDefault="00F501C5" w:rsidP="00B54E6F">
            <w:pPr>
              <w:jc w:val="center"/>
            </w:pPr>
            <w:r w:rsidRPr="00247193">
              <w:t>125</w:t>
            </w:r>
          </w:p>
        </w:tc>
        <w:tc>
          <w:tcPr>
            <w:tcW w:w="1701" w:type="dxa"/>
            <w:tcBorders>
              <w:bottom w:val="single" w:sz="4" w:space="0" w:color="000000"/>
              <w:right w:val="single" w:sz="4" w:space="0" w:color="000000"/>
            </w:tcBorders>
            <w:vAlign w:val="bottom"/>
          </w:tcPr>
          <w:p w:rsidR="00F501C5" w:rsidRPr="00247193" w:rsidRDefault="00F501C5" w:rsidP="00B54E6F">
            <w:pPr>
              <w:jc w:val="center"/>
            </w:pPr>
            <w:r w:rsidRPr="00247193">
              <w:t>96</w:t>
            </w:r>
          </w:p>
        </w:tc>
        <w:tc>
          <w:tcPr>
            <w:tcW w:w="1558" w:type="dxa"/>
            <w:tcBorders>
              <w:bottom w:val="single" w:sz="4" w:space="0" w:color="000000"/>
              <w:right w:val="single" w:sz="4" w:space="0" w:color="000000"/>
            </w:tcBorders>
            <w:vAlign w:val="bottom"/>
          </w:tcPr>
          <w:p w:rsidR="00F501C5" w:rsidRPr="00247193" w:rsidRDefault="00F501C5" w:rsidP="00B54E6F">
            <w:pPr>
              <w:jc w:val="center"/>
            </w:pPr>
            <w:r w:rsidRPr="00247193">
              <w:t>32</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247193" w:rsidRDefault="00F501C5" w:rsidP="00247193">
            <w:pPr>
              <w:jc w:val="both"/>
            </w:pPr>
            <w:r w:rsidRPr="00247193">
              <w:lastRenderedPageBreak/>
              <w:t>МАОУ «Боровинская СОШ»</w:t>
            </w:r>
          </w:p>
        </w:tc>
        <w:tc>
          <w:tcPr>
            <w:tcW w:w="1559" w:type="dxa"/>
            <w:tcBorders>
              <w:left w:val="single" w:sz="4" w:space="0" w:color="000000"/>
              <w:bottom w:val="single" w:sz="4" w:space="0" w:color="000000"/>
              <w:right w:val="single" w:sz="4" w:space="0" w:color="000000"/>
            </w:tcBorders>
            <w:vAlign w:val="bottom"/>
          </w:tcPr>
          <w:p w:rsidR="00F501C5" w:rsidRPr="00247193" w:rsidRDefault="00F501C5" w:rsidP="00B54E6F">
            <w:pPr>
              <w:jc w:val="center"/>
            </w:pPr>
            <w:r w:rsidRPr="00247193">
              <w:t>0</w:t>
            </w:r>
          </w:p>
        </w:tc>
        <w:tc>
          <w:tcPr>
            <w:tcW w:w="1560" w:type="dxa"/>
            <w:tcBorders>
              <w:bottom w:val="single" w:sz="4" w:space="0" w:color="000000"/>
              <w:right w:val="single" w:sz="4" w:space="0" w:color="000000"/>
            </w:tcBorders>
            <w:vAlign w:val="bottom"/>
          </w:tcPr>
          <w:p w:rsidR="00F501C5" w:rsidRPr="00247193" w:rsidRDefault="00F501C5" w:rsidP="00B54E6F">
            <w:pPr>
              <w:jc w:val="center"/>
            </w:pPr>
            <w:r w:rsidRPr="00247193">
              <w:t>0</w:t>
            </w:r>
          </w:p>
        </w:tc>
        <w:tc>
          <w:tcPr>
            <w:tcW w:w="1701" w:type="dxa"/>
            <w:tcBorders>
              <w:bottom w:val="single" w:sz="4" w:space="0" w:color="000000"/>
              <w:right w:val="single" w:sz="4" w:space="0" w:color="000000"/>
            </w:tcBorders>
            <w:vAlign w:val="bottom"/>
          </w:tcPr>
          <w:p w:rsidR="00F501C5" w:rsidRPr="00247193" w:rsidRDefault="00F501C5" w:rsidP="00B54E6F">
            <w:pPr>
              <w:jc w:val="center"/>
            </w:pPr>
            <w:r w:rsidRPr="00247193">
              <w:t>43</w:t>
            </w:r>
          </w:p>
        </w:tc>
        <w:tc>
          <w:tcPr>
            <w:tcW w:w="1558" w:type="dxa"/>
            <w:tcBorders>
              <w:bottom w:val="single" w:sz="4" w:space="0" w:color="000000"/>
              <w:right w:val="single" w:sz="4" w:space="0" w:color="000000"/>
            </w:tcBorders>
            <w:vAlign w:val="bottom"/>
          </w:tcPr>
          <w:p w:rsidR="00F501C5" w:rsidRPr="00247193" w:rsidRDefault="00F501C5" w:rsidP="00B54E6F">
            <w:pPr>
              <w:jc w:val="center"/>
            </w:pPr>
            <w:r w:rsidRPr="00247193">
              <w:t>40</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247193" w:rsidRDefault="00F501C5" w:rsidP="00247193">
            <w:pPr>
              <w:jc w:val="both"/>
            </w:pPr>
            <w:r w:rsidRPr="00247193">
              <w:t xml:space="preserve">Детский сад «Светлячок» </w:t>
            </w:r>
          </w:p>
        </w:tc>
        <w:tc>
          <w:tcPr>
            <w:tcW w:w="1559" w:type="dxa"/>
            <w:tcBorders>
              <w:left w:val="single" w:sz="4" w:space="0" w:color="000000"/>
              <w:bottom w:val="single" w:sz="4" w:space="0" w:color="000000"/>
              <w:right w:val="single" w:sz="4" w:space="0" w:color="000000"/>
            </w:tcBorders>
            <w:vAlign w:val="bottom"/>
          </w:tcPr>
          <w:p w:rsidR="00F501C5" w:rsidRPr="00247193" w:rsidRDefault="00F501C5" w:rsidP="00B54E6F">
            <w:pPr>
              <w:jc w:val="center"/>
            </w:pPr>
            <w:r w:rsidRPr="00247193">
              <w:t>436</w:t>
            </w:r>
          </w:p>
        </w:tc>
        <w:tc>
          <w:tcPr>
            <w:tcW w:w="1560" w:type="dxa"/>
            <w:tcBorders>
              <w:bottom w:val="single" w:sz="4" w:space="0" w:color="000000"/>
              <w:right w:val="single" w:sz="4" w:space="0" w:color="000000"/>
            </w:tcBorders>
            <w:vAlign w:val="bottom"/>
          </w:tcPr>
          <w:p w:rsidR="00F501C5" w:rsidRPr="00247193" w:rsidRDefault="00F501C5" w:rsidP="00B54E6F">
            <w:pPr>
              <w:jc w:val="center"/>
            </w:pPr>
            <w:r w:rsidRPr="00247193">
              <w:t>409</w:t>
            </w:r>
          </w:p>
        </w:tc>
        <w:tc>
          <w:tcPr>
            <w:tcW w:w="1701" w:type="dxa"/>
            <w:tcBorders>
              <w:bottom w:val="single" w:sz="4" w:space="0" w:color="000000"/>
              <w:right w:val="single" w:sz="4" w:space="0" w:color="000000"/>
            </w:tcBorders>
            <w:vAlign w:val="bottom"/>
          </w:tcPr>
          <w:p w:rsidR="00F501C5" w:rsidRPr="00247193" w:rsidRDefault="00F501C5" w:rsidP="00B54E6F">
            <w:pPr>
              <w:jc w:val="center"/>
            </w:pPr>
            <w:r w:rsidRPr="00247193">
              <w:t>179</w:t>
            </w:r>
          </w:p>
        </w:tc>
        <w:tc>
          <w:tcPr>
            <w:tcW w:w="1558" w:type="dxa"/>
            <w:tcBorders>
              <w:bottom w:val="single" w:sz="4" w:space="0" w:color="000000"/>
              <w:right w:val="single" w:sz="4" w:space="0" w:color="000000"/>
            </w:tcBorders>
            <w:vAlign w:val="bottom"/>
          </w:tcPr>
          <w:p w:rsidR="00F501C5" w:rsidRPr="00247193" w:rsidRDefault="00F501C5" w:rsidP="00B54E6F">
            <w:pPr>
              <w:jc w:val="center"/>
            </w:pPr>
            <w:r w:rsidRPr="00247193">
              <w:t>229</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805B28" w:rsidRDefault="00F501C5" w:rsidP="00247193">
            <w:pPr>
              <w:jc w:val="both"/>
              <w:rPr>
                <w:b/>
              </w:rPr>
            </w:pPr>
            <w:r w:rsidRPr="00805B28">
              <w:rPr>
                <w:b/>
              </w:rPr>
              <w:t>Всего (чел.)</w:t>
            </w:r>
          </w:p>
        </w:tc>
        <w:tc>
          <w:tcPr>
            <w:tcW w:w="1559" w:type="dxa"/>
            <w:tcBorders>
              <w:left w:val="single" w:sz="4" w:space="0" w:color="000000"/>
              <w:bottom w:val="single" w:sz="4" w:space="0" w:color="000000"/>
              <w:right w:val="single" w:sz="4" w:space="0" w:color="000000"/>
            </w:tcBorders>
            <w:vAlign w:val="bottom"/>
          </w:tcPr>
          <w:p w:rsidR="00F501C5" w:rsidRPr="00805B28" w:rsidRDefault="00F501C5" w:rsidP="00B54E6F">
            <w:pPr>
              <w:jc w:val="center"/>
              <w:rPr>
                <w:b/>
              </w:rPr>
            </w:pPr>
            <w:r w:rsidRPr="00805B28">
              <w:rPr>
                <w:b/>
              </w:rPr>
              <w:t>855</w:t>
            </w:r>
          </w:p>
        </w:tc>
        <w:tc>
          <w:tcPr>
            <w:tcW w:w="1560" w:type="dxa"/>
            <w:tcBorders>
              <w:bottom w:val="single" w:sz="4" w:space="0" w:color="000000"/>
              <w:right w:val="single" w:sz="4" w:space="0" w:color="000000"/>
            </w:tcBorders>
            <w:vAlign w:val="bottom"/>
          </w:tcPr>
          <w:p w:rsidR="00F501C5" w:rsidRPr="00805B28" w:rsidRDefault="00F501C5" w:rsidP="00B54E6F">
            <w:pPr>
              <w:jc w:val="center"/>
              <w:rPr>
                <w:b/>
              </w:rPr>
            </w:pPr>
            <w:r w:rsidRPr="00805B28">
              <w:rPr>
                <w:b/>
              </w:rPr>
              <w:t>777</w:t>
            </w:r>
          </w:p>
        </w:tc>
        <w:tc>
          <w:tcPr>
            <w:tcW w:w="1701" w:type="dxa"/>
            <w:tcBorders>
              <w:bottom w:val="single" w:sz="4" w:space="0" w:color="000000"/>
              <w:right w:val="single" w:sz="4" w:space="0" w:color="000000"/>
            </w:tcBorders>
            <w:vAlign w:val="bottom"/>
          </w:tcPr>
          <w:p w:rsidR="00F501C5" w:rsidRPr="00805B28" w:rsidRDefault="00F501C5" w:rsidP="00B54E6F">
            <w:pPr>
              <w:jc w:val="center"/>
              <w:rPr>
                <w:b/>
              </w:rPr>
            </w:pPr>
            <w:r w:rsidRPr="00805B28">
              <w:rPr>
                <w:b/>
              </w:rPr>
              <w:t>329</w:t>
            </w:r>
          </w:p>
        </w:tc>
        <w:tc>
          <w:tcPr>
            <w:tcW w:w="1558" w:type="dxa"/>
            <w:tcBorders>
              <w:bottom w:val="single" w:sz="4" w:space="0" w:color="000000"/>
              <w:right w:val="single" w:sz="4" w:space="0" w:color="000000"/>
            </w:tcBorders>
            <w:vAlign w:val="bottom"/>
          </w:tcPr>
          <w:p w:rsidR="00F501C5" w:rsidRPr="00805B28" w:rsidRDefault="00F501C5" w:rsidP="00B54E6F">
            <w:pPr>
              <w:jc w:val="center"/>
              <w:rPr>
                <w:b/>
              </w:rPr>
            </w:pPr>
            <w:r w:rsidRPr="00805B28">
              <w:rPr>
                <w:b/>
              </w:rPr>
              <w:t>301</w:t>
            </w:r>
          </w:p>
        </w:tc>
      </w:tr>
      <w:tr w:rsidR="00F501C5" w:rsidRPr="00247193" w:rsidTr="00AB2F66">
        <w:trPr>
          <w:trHeight w:val="232"/>
        </w:trPr>
        <w:tc>
          <w:tcPr>
            <w:tcW w:w="3559" w:type="dxa"/>
            <w:tcBorders>
              <w:left w:val="single" w:sz="4" w:space="0" w:color="000000"/>
              <w:bottom w:val="single" w:sz="4" w:space="0" w:color="000000"/>
              <w:right w:val="single" w:sz="4" w:space="0" w:color="000000"/>
            </w:tcBorders>
            <w:vAlign w:val="bottom"/>
          </w:tcPr>
          <w:p w:rsidR="00F501C5" w:rsidRPr="00805B28" w:rsidRDefault="00F501C5" w:rsidP="00247193">
            <w:pPr>
              <w:jc w:val="both"/>
              <w:rPr>
                <w:b/>
              </w:rPr>
            </w:pPr>
            <w:r w:rsidRPr="00805B28">
              <w:rPr>
                <w:b/>
                <w:color w:val="000000"/>
              </w:rPr>
              <w:t>Всего (%)</w:t>
            </w:r>
          </w:p>
        </w:tc>
        <w:tc>
          <w:tcPr>
            <w:tcW w:w="1559" w:type="dxa"/>
            <w:tcBorders>
              <w:left w:val="single" w:sz="4" w:space="0" w:color="000000"/>
              <w:bottom w:val="single" w:sz="4" w:space="0" w:color="000000"/>
              <w:right w:val="single" w:sz="4" w:space="0" w:color="000000"/>
            </w:tcBorders>
            <w:vAlign w:val="center"/>
          </w:tcPr>
          <w:p w:rsidR="00F501C5" w:rsidRPr="00805B28" w:rsidRDefault="00F501C5" w:rsidP="00654380">
            <w:pPr>
              <w:jc w:val="center"/>
              <w:rPr>
                <w:b/>
              </w:rPr>
            </w:pPr>
            <w:r w:rsidRPr="00805B28">
              <w:rPr>
                <w:b/>
              </w:rPr>
              <w:t>11</w:t>
            </w:r>
          </w:p>
        </w:tc>
        <w:tc>
          <w:tcPr>
            <w:tcW w:w="1560" w:type="dxa"/>
            <w:tcBorders>
              <w:bottom w:val="single" w:sz="4" w:space="0" w:color="000000"/>
              <w:right w:val="single" w:sz="4" w:space="0" w:color="000000"/>
            </w:tcBorders>
            <w:vAlign w:val="center"/>
          </w:tcPr>
          <w:p w:rsidR="00F501C5" w:rsidRPr="00805B28" w:rsidRDefault="00F501C5" w:rsidP="00654380">
            <w:pPr>
              <w:jc w:val="center"/>
              <w:rPr>
                <w:b/>
              </w:rPr>
            </w:pPr>
            <w:r w:rsidRPr="00805B28">
              <w:rPr>
                <w:b/>
              </w:rPr>
              <w:t>8,7</w:t>
            </w:r>
          </w:p>
        </w:tc>
        <w:tc>
          <w:tcPr>
            <w:tcW w:w="1701" w:type="dxa"/>
            <w:tcBorders>
              <w:bottom w:val="single" w:sz="4" w:space="0" w:color="000000"/>
              <w:right w:val="single" w:sz="4" w:space="0" w:color="000000"/>
            </w:tcBorders>
            <w:vAlign w:val="bottom"/>
          </w:tcPr>
          <w:p w:rsidR="00F501C5" w:rsidRPr="00805B28" w:rsidRDefault="00F501C5" w:rsidP="00654380">
            <w:pPr>
              <w:jc w:val="center"/>
              <w:rPr>
                <w:b/>
              </w:rPr>
            </w:pPr>
            <w:r w:rsidRPr="00805B28">
              <w:rPr>
                <w:b/>
              </w:rPr>
              <w:t>4</w:t>
            </w:r>
          </w:p>
        </w:tc>
        <w:tc>
          <w:tcPr>
            <w:tcW w:w="1558" w:type="dxa"/>
            <w:tcBorders>
              <w:bottom w:val="single" w:sz="4" w:space="0" w:color="000000"/>
              <w:right w:val="single" w:sz="4" w:space="0" w:color="000000"/>
            </w:tcBorders>
            <w:vAlign w:val="bottom"/>
          </w:tcPr>
          <w:p w:rsidR="00F501C5" w:rsidRPr="00805B28" w:rsidRDefault="00F501C5" w:rsidP="00654380">
            <w:pPr>
              <w:jc w:val="center"/>
              <w:rPr>
                <w:b/>
              </w:rPr>
            </w:pPr>
            <w:r w:rsidRPr="00805B28">
              <w:rPr>
                <w:b/>
              </w:rPr>
              <w:t>3,4</w:t>
            </w:r>
          </w:p>
        </w:tc>
      </w:tr>
    </w:tbl>
    <w:p w:rsidR="00F501C5" w:rsidRPr="00247193" w:rsidRDefault="00F501C5" w:rsidP="00247193">
      <w:pPr>
        <w:jc w:val="both"/>
      </w:pPr>
    </w:p>
    <w:p w:rsidR="00F501C5" w:rsidRPr="00654380" w:rsidRDefault="00F501C5" w:rsidP="003F0EDD">
      <w:pPr>
        <w:ind w:firstLine="708"/>
        <w:jc w:val="both"/>
      </w:pPr>
      <w:r>
        <w:t>С</w:t>
      </w:r>
      <w:r w:rsidRPr="00654380">
        <w:t>нижени</w:t>
      </w:r>
      <w:r>
        <w:t>е показателя произошло в связи с изменением методики расчёта: учётом</w:t>
      </w:r>
      <w:r w:rsidRPr="00654380">
        <w:t xml:space="preserve"> персонифицированн</w:t>
      </w:r>
      <w:r>
        <w:t>ого</w:t>
      </w:r>
      <w:r w:rsidRPr="00654380">
        <w:t xml:space="preserve"> охват</w:t>
      </w:r>
      <w:r>
        <w:t>а</w:t>
      </w:r>
      <w:r w:rsidRPr="00654380">
        <w:t xml:space="preserve"> в АИС «ЭДО». </w:t>
      </w:r>
      <w:r>
        <w:t>П</w:t>
      </w:r>
      <w:r w:rsidRPr="00654380">
        <w:t>о данным АИС «Электронная школа»</w:t>
      </w:r>
      <w:r>
        <w:t>,</w:t>
      </w:r>
      <w:r w:rsidRPr="00654380">
        <w:t xml:space="preserve"> 99% обучающихся охвачены внеурочной деятельностью, охват обучающихся занятиями технической направленности </w:t>
      </w:r>
      <w:bookmarkStart w:id="3" w:name="_Hlk108728663"/>
      <w:r w:rsidRPr="00654380">
        <w:t xml:space="preserve">составляет 15,3% (2021 - 2022 уч.г. </w:t>
      </w:r>
      <w:bookmarkEnd w:id="3"/>
      <w:r w:rsidRPr="00654380">
        <w:t>– 14%), естественнонаучной направленности – 25% (2021 - 2022 уч.г. – 20%).</w:t>
      </w:r>
    </w:p>
    <w:p w:rsidR="00F501C5" w:rsidRPr="00654380" w:rsidRDefault="00F501C5" w:rsidP="003F0EDD">
      <w:pPr>
        <w:ind w:firstLine="708"/>
        <w:jc w:val="both"/>
      </w:pPr>
      <w:r w:rsidRPr="00654380">
        <w:t xml:space="preserve">Таким образом, в 2023 - 2024 учебном году необходимо продолжить работу по организации внеурочной деятельности, реализации программ дополнительного образования технической и естественнонаучной направленности, повысить эффективность использования материально-технической базы образовательных учреждений. </w:t>
      </w:r>
    </w:p>
    <w:p w:rsidR="00F501C5" w:rsidRPr="00654380" w:rsidRDefault="00F501C5" w:rsidP="003F0EDD">
      <w:pPr>
        <w:ind w:firstLine="708"/>
        <w:jc w:val="both"/>
      </w:pPr>
      <w:r w:rsidRPr="00654380">
        <w:t>В урочной и внеурочной деятельности прослеживается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 Организовано участие в проекте «Всероссийские детские кинопремьеры». В общеобразовательные учреждения направлены информационные материалы «Наши герои», которые включают список выдающихся российских государственных деятелей, деятелей культуры и спорта, их краткие биографии и могут быть использованы при проведении просветительской работы, организации тематических мероприятий с участием детей и молодёжи, а также при оформлении музейно-выставочных пространств.</w:t>
      </w:r>
    </w:p>
    <w:p w:rsidR="00F501C5" w:rsidRPr="00654380" w:rsidRDefault="00F501C5" w:rsidP="003F0EDD">
      <w:pPr>
        <w:ind w:firstLine="708"/>
        <w:jc w:val="both"/>
      </w:pPr>
      <w:r w:rsidRPr="00654380">
        <w:t xml:space="preserve">Решение задачи развития воспитания в общеобразовательных организациях через создание и развитие нравственного уклада школьной жизни прослеживается через методическое сопровождение образовательных учреждений по развитию высоконравственной личности, разделяющей российские традиционные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F501C5" w:rsidRPr="00654380" w:rsidRDefault="00F501C5" w:rsidP="003F0EDD">
      <w:pPr>
        <w:ind w:firstLine="708"/>
        <w:jc w:val="both"/>
      </w:pPr>
      <w:r w:rsidRPr="00654380">
        <w:t>Значительный вклад в повышение методической компетенции педагогических работников достигнут через использование форм, обеспечивающих реализацию деятельностного подхода в повышении профессионального мастерства педагогов: обучающие семинары в рамках «Школы классного руководителя», окружной конкурс методических разработок по формированию ответственного поведения школьников «Воспитание юного гражданина»; онлайн-консультации, дистанционные семинары, совещания в режиме ВКС, организация и методическое сопровождение участия в федеральных и всероссийских проектах «Патриотическое воспитание»; участие в проекте активной социализации обучающихся 5 классов «Я – Ты – Он – Она – Вместе целая страна»; участие в проекте «Киноуроки в школах России».</w:t>
      </w:r>
    </w:p>
    <w:p w:rsidR="00F501C5" w:rsidRPr="00654380" w:rsidRDefault="00F501C5" w:rsidP="003F0EDD">
      <w:pPr>
        <w:ind w:firstLine="708"/>
        <w:jc w:val="both"/>
      </w:pPr>
      <w:r w:rsidRPr="00654380">
        <w:t>Координация деятельности общеобразовательных учреждений осуществлялась через проведение тематических выездов, документа</w:t>
      </w:r>
      <w:r>
        <w:t>р</w:t>
      </w:r>
      <w:r w:rsidRPr="00654380">
        <w:t>ное изучение вопросов, рассмотрение вопросов эффективности воспитательной работы, результатов мониторинга эффективности организации воспитательной работы на заседаниях муниципального штаба по воспитательной работе.</w:t>
      </w:r>
    </w:p>
    <w:p w:rsidR="00F501C5" w:rsidRPr="00654380" w:rsidRDefault="00F501C5" w:rsidP="003F0EDD">
      <w:pPr>
        <w:ind w:firstLine="708"/>
        <w:jc w:val="both"/>
      </w:pPr>
      <w:r w:rsidRPr="00654380">
        <w:t xml:space="preserve">С целью организации взаимодействия по разработке рабочих программ воспитания школ Заводоуковского городского округа в МАУ ЗГО «Информационно-методический центр» организована деятельность рабочей группы (основание: приказ МАУ ЗГО «Информационно-методический центр» от 03.04.2023 № 0048 «О создании рабочей группы по актуализации рабочих программ воспитания в соответствии с ФООП»). В рамках данной деятельности проанализированы программы воспитания, составлены методические рекомендации по актуализации рабочих программ воспитания. </w:t>
      </w:r>
    </w:p>
    <w:p w:rsidR="00F501C5" w:rsidRPr="00654380" w:rsidRDefault="00F501C5" w:rsidP="003F0EDD">
      <w:pPr>
        <w:ind w:firstLine="708"/>
        <w:jc w:val="both"/>
      </w:pPr>
      <w:r w:rsidRPr="00654380">
        <w:t>С целью приобщения обучающихся к российским традиционным духовно-нравственным и социокультурным ценностям организовано участие МАОУ «СОШ № 2», МАОУ «СОШ № 4», МАОУ</w:t>
      </w:r>
      <w:r>
        <w:t xml:space="preserve"> «Бигилинская СОШ»; Сосновской О</w:t>
      </w:r>
      <w:r w:rsidRPr="00654380">
        <w:t xml:space="preserve">ОШ, филиала МАОУ «Новозаимская СОШ»; Новолыбаевской СОШ, филиала МАОУ «СОШ № 1»; Лебедёвской </w:t>
      </w:r>
      <w:r w:rsidRPr="00654380">
        <w:lastRenderedPageBreak/>
        <w:t>СОШ, филиала МАОУ «Новозаимская СОШ», в просветительском проекте активной социализации обучающихся 5 классов «Я – Ты – ОН – Она – Вместе целая страна».</w:t>
      </w:r>
    </w:p>
    <w:p w:rsidR="00F501C5" w:rsidRPr="00654380" w:rsidRDefault="00F501C5" w:rsidP="003F0EDD">
      <w:pPr>
        <w:ind w:firstLine="708"/>
        <w:jc w:val="both"/>
      </w:pPr>
      <w:r w:rsidRPr="00654380">
        <w:t xml:space="preserve">19 общеобразовательных учреждений округа (100%) принимают участие в реализации Всероссийского проекта «Киноуроки в школах России», ориентированного на воспитание у школьников нравственных качеств личности, влияющих на образ мышления, формирование объективной оценки собственных и чужих поступков, а также их последствий для человека, окружающей среды, государства. </w:t>
      </w:r>
      <w:r>
        <w:t>В</w:t>
      </w:r>
      <w:r w:rsidRPr="00654380">
        <w:t xml:space="preserve"> 2022 - 2023 учебно</w:t>
      </w:r>
      <w:r>
        <w:t>м</w:t>
      </w:r>
      <w:r w:rsidRPr="00654380">
        <w:t xml:space="preserve"> год</w:t>
      </w:r>
      <w:r>
        <w:t>у проведены 670 киноуроков</w:t>
      </w:r>
      <w:r w:rsidRPr="00654380">
        <w:t xml:space="preserve"> </w:t>
      </w:r>
      <w:r>
        <w:t>(</w:t>
      </w:r>
      <w:r w:rsidRPr="00654380">
        <w:t xml:space="preserve">охват </w:t>
      </w:r>
      <w:r>
        <w:t>-</w:t>
      </w:r>
      <w:r w:rsidRPr="00654380">
        <w:t xml:space="preserve"> 7128 обучающихся</w:t>
      </w:r>
      <w:r>
        <w:t>)</w:t>
      </w:r>
      <w:r w:rsidRPr="00654380">
        <w:t xml:space="preserve">. </w:t>
      </w:r>
    </w:p>
    <w:p w:rsidR="00F501C5" w:rsidRPr="00E205E6" w:rsidRDefault="00F501C5" w:rsidP="003F0EDD">
      <w:pPr>
        <w:ind w:firstLine="708"/>
        <w:jc w:val="both"/>
      </w:pPr>
      <w:r w:rsidRPr="00654380">
        <w:t>Материалы проекта «Киноуроки в школах России» используют все общеобразовательные учреждения округа, но лишь 32% школ применяют технологию в полном объёме. Кроме того, реализация социальной практики, инициаторами которой стали школьники, является неотъемлемым этапом по формированию морально-нравственных качеств, заложенных в содержании фильмов. С целью повышения профессиональной компетенции педагогов по указанному направлению в 2023 - 2024 учебном году планируется прове</w:t>
      </w:r>
      <w:r>
        <w:t>дение</w:t>
      </w:r>
      <w:r w:rsidRPr="00654380">
        <w:t xml:space="preserve"> </w:t>
      </w:r>
      <w:r w:rsidRPr="00E205E6">
        <w:t>практического семинара в рамках «Школы классного руководителя» по теме «Технология проведения киноуроков, реализация социальных практик в рамках проекта «Киноуроки в школах России».</w:t>
      </w:r>
    </w:p>
    <w:p w:rsidR="00F501C5" w:rsidRPr="00654380" w:rsidRDefault="00F501C5" w:rsidP="003F0EDD">
      <w:pPr>
        <w:ind w:firstLine="708"/>
        <w:jc w:val="both"/>
      </w:pPr>
      <w:r w:rsidRPr="00654380">
        <w:t xml:space="preserve">100% обучающихся приняли участие в </w:t>
      </w:r>
      <w:r>
        <w:t xml:space="preserve">проведении </w:t>
      </w:r>
      <w:r w:rsidRPr="00654380">
        <w:t>воспитательных мероприяти</w:t>
      </w:r>
      <w:r>
        <w:t>й</w:t>
      </w:r>
      <w:r w:rsidRPr="00654380">
        <w:t xml:space="preserve"> согласно рабочей программе воспитания, мероприяти</w:t>
      </w:r>
      <w:r>
        <w:t>й</w:t>
      </w:r>
      <w:r w:rsidRPr="00654380">
        <w:t xml:space="preserve"> в рамках Дней единых действий </w:t>
      </w:r>
      <w:r>
        <w:t>(</w:t>
      </w:r>
      <w:r w:rsidRPr="00654380">
        <w:t>в соответствии с календарём Дней единых действий по основным направлениям деятельности общероссийского общественно-государственного движения детей и молод</w:t>
      </w:r>
      <w:r>
        <w:t>ё</w:t>
      </w:r>
      <w:r w:rsidRPr="00654380">
        <w:t>жи, календарём образовательных событий в 2022 - 2023 учебном году, приуроченных к государственным и национальным праздникам Российской Федерации, памятным датам и событиям российской истории и культуры, утверждённым Министерством просвещения Российской Федерации</w:t>
      </w:r>
      <w:r>
        <w:t>)</w:t>
      </w:r>
      <w:r w:rsidRPr="00654380">
        <w:t>.</w:t>
      </w:r>
    </w:p>
    <w:p w:rsidR="00F501C5" w:rsidRPr="00654380" w:rsidRDefault="00F501C5" w:rsidP="003F0EDD">
      <w:pPr>
        <w:ind w:firstLine="708"/>
        <w:jc w:val="both"/>
      </w:pPr>
      <w:r w:rsidRPr="00654380">
        <w:t xml:space="preserve">В 2022 - 2023 учебном году продолжалось развитие спортивных клубов при сотрудничестве с учреждениями дополнительного образования АУ ДО МОЗГО «Спортивная школа», АУ «ЦФОР-Ритм». На базе 6 школ действует 6 школьных спортивных клубов, в них развиваются </w:t>
      </w:r>
      <w:r>
        <w:t xml:space="preserve">следующие </w:t>
      </w:r>
      <w:r w:rsidRPr="00654380">
        <w:t xml:space="preserve">направления, виды спорта: подвижные игры, лёгкая атлетика, волейбол, баскетбол, ОФП, тяжёлая атлетика, лыжи, футбол, хоккей, пионербол, шахматы, шашки, теннис, городки, гиревой спорт, лапта, аэробика. Организована работа 18 шахматных клубов, проведена спартакиада учащихся округа по шашкам. По данным мониторинга персонального учёта в </w:t>
      </w:r>
      <w:r w:rsidRPr="00654380">
        <w:rPr>
          <w:lang w:val="en-US"/>
        </w:rPr>
        <w:t>Web</w:t>
      </w:r>
      <w:r w:rsidRPr="00654380">
        <w:t>-системе «Образование», заняты в секциях физкультурно-спортивной направленности и охвачены внеурочной спортивно-оздоровительной деятельностью в рамках ФГОС 80% обучающихся (в 2021 - 2022 уч. г. – 79%), вовлечены в спортивные мероприятия 100% школьников.</w:t>
      </w:r>
    </w:p>
    <w:p w:rsidR="00F501C5" w:rsidRPr="00654380" w:rsidRDefault="00F501C5" w:rsidP="003F0EDD">
      <w:pPr>
        <w:ind w:firstLine="708"/>
        <w:jc w:val="both"/>
      </w:pPr>
      <w:r w:rsidRPr="00654380">
        <w:t>Воспитание гражданственности и социальной ответственности обучающихся, пропаганда культурно-исторического наследия осуществлял</w:t>
      </w:r>
      <w:r>
        <w:t>и</w:t>
      </w:r>
      <w:r w:rsidRPr="00654380">
        <w:t>сь через реализацию регионального проекта «Социальная активность» национального проекта «Образование» с помощью развития добровольческого движения, вовлечения школьников в деятельность Российского движения детей и молодёжи, общественных объединений, творческую деятельность, создание условий для реализации детьми и родителями совместных детско-родительских проектов.</w:t>
      </w:r>
    </w:p>
    <w:p w:rsidR="00F501C5" w:rsidRPr="00654380" w:rsidRDefault="00F501C5" w:rsidP="003F0EDD">
      <w:pPr>
        <w:ind w:firstLine="708"/>
        <w:jc w:val="both"/>
      </w:pPr>
      <w:r w:rsidRPr="00654380">
        <w:t>В течение 2022 - 2023 учебного года осуществлялось методическое сопровождение добровольчества через направление методических рекомендаций, организацию обучения на платформе «ДОБРО.РУ» в сфере добровольчества (волонтёрства) и социального проектирования, организацию участия в конкурсах, акциях, мероприятиях в рамках Дней единых действий, посвящённых памятным датам в истории России (многоразовый охват составляет 7224 обучающихся, 7695 родителей (законных представителей)). С целью популяризации добровольческой деятельности организовано участие во Всероссийском уроке добровольчества 4554 учащихся 5 - 11 классов, 210 педагогов.</w:t>
      </w:r>
    </w:p>
    <w:p w:rsidR="00F501C5" w:rsidRPr="00654380" w:rsidRDefault="00F501C5" w:rsidP="003F0EDD">
      <w:pPr>
        <w:ind w:firstLine="708"/>
        <w:jc w:val="both"/>
      </w:pPr>
      <w:r w:rsidRPr="00654380">
        <w:t xml:space="preserve">Развитие в общеобразовательных учреждениях Российского движения детей и молодёжи «Движение первых» осуществлялось через рассмотрение вопросов на заседании муниципального штаба по воспитательной работе, организацию участия школьников в акциях, форумах, проектах регионального отделения, исполнение плана мероприятий местного </w:t>
      </w:r>
      <w:r w:rsidRPr="00654380">
        <w:lastRenderedPageBreak/>
        <w:t>отделения Общероссийского общественно-государственного движения детей и молодёжи «Движение первых». Организовано участие родителей, педагогов в открытых родительских собраниях Российского движения детей и молодёжи «Движение Первых», проводимых Министерством просвещения РФ (охват - 1234 чел.).</w:t>
      </w:r>
    </w:p>
    <w:p w:rsidR="00F501C5" w:rsidRPr="00654380" w:rsidRDefault="00F501C5" w:rsidP="003F0EDD">
      <w:pPr>
        <w:ind w:firstLine="708"/>
        <w:jc w:val="both"/>
      </w:pPr>
      <w:r w:rsidRPr="00654380">
        <w:t xml:space="preserve">Осуществляется развитие Всероссийского детско-юношеского военно-патриотического движения «Юнармия». В 2022 - 2023 учебном году в общеобразовательных учреждениях функционируют 18 объединений Юнармии, из них 5 – при взаимодействии с АУ ДО «ЦРДиМ». Члены юнармейских отрядов принимают активное участие в патриотических мероприятиях и акциях, руководитель </w:t>
      </w:r>
      <w:r>
        <w:t>ю</w:t>
      </w:r>
      <w:r w:rsidRPr="00654380">
        <w:t>нармейского отряда СОШ № 3, филиала МАОУ «СОШ № 2», представил опыт работы на областном этапе конкурса на лучшую постановку работы по патриотическому воспитанию молодёжи «Нам дороги эти позабыть нельзя» и занял 3 место.</w:t>
      </w:r>
    </w:p>
    <w:p w:rsidR="00F501C5" w:rsidRPr="00654380" w:rsidRDefault="00F501C5" w:rsidP="003F0EDD">
      <w:pPr>
        <w:ind w:firstLine="708"/>
        <w:jc w:val="both"/>
      </w:pPr>
      <w:r>
        <w:t xml:space="preserve">Доля </w:t>
      </w:r>
      <w:r w:rsidRPr="00654380">
        <w:t>обучающихся, занимающихся добровольческой деятельностью (в волонтёрских, тимуровских, поисковых отрядах, классах СПК, мемориальных командах), сохранилось на уровне 2021 - 2022 учебного года</w:t>
      </w:r>
      <w:r>
        <w:t>,</w:t>
      </w:r>
      <w:r w:rsidRPr="00654380">
        <w:t xml:space="preserve"> составляет </w:t>
      </w:r>
      <w:r>
        <w:t>79% (</w:t>
      </w:r>
      <w:r w:rsidRPr="00654380">
        <w:t>5625 человек). Показатель достигнут за счёт развития добровольческой деятельности в рамках Российского движения детей и молодёжи «Движение первых», проведения мероприятий, посвящённых памятным датам в истории России, мероприятий, посвящённых специальной военной операции.</w:t>
      </w:r>
    </w:p>
    <w:p w:rsidR="00F501C5" w:rsidRPr="00654380" w:rsidRDefault="00F501C5" w:rsidP="003F0EDD">
      <w:pPr>
        <w:ind w:firstLine="708"/>
        <w:jc w:val="both"/>
      </w:pPr>
      <w:r w:rsidRPr="00654380">
        <w:t xml:space="preserve">Во всех школах-юридических лицах функционируют первичные отделения Общероссийского общественно-государственного движения детей и молодёжи «Движение первых» (ранее – Общероссийское общественно-государственная детско-юношеская организация «Российское движение школьников»). В 2023 - 2024 учебном году необходимо сохранить максимальное значение показателя «количество обучающихся в детских общественных объединениях», активизировать деятельность по регистрации обучающихся на сайте </w:t>
      </w:r>
      <w:r>
        <w:t>«</w:t>
      </w:r>
      <w:r w:rsidRPr="00654380">
        <w:t>будьвдвижении.рф</w:t>
      </w:r>
      <w:r>
        <w:t>»</w:t>
      </w:r>
      <w:r w:rsidRPr="00654380">
        <w:t>.</w:t>
      </w:r>
    </w:p>
    <w:p w:rsidR="00F501C5" w:rsidRPr="006C3333" w:rsidRDefault="00F501C5" w:rsidP="003F0EDD">
      <w:pPr>
        <w:ind w:firstLine="708"/>
        <w:jc w:val="both"/>
      </w:pPr>
      <w:r w:rsidRPr="006C3333">
        <w:t xml:space="preserve">Обеспечены условия </w:t>
      </w:r>
      <w:r>
        <w:t xml:space="preserve">для </w:t>
      </w:r>
      <w:r w:rsidRPr="006C3333">
        <w:t>реализации федерального проекта «Навигаторы детства». Во всех 6 общеобразовательных учреждениях-юридических лицах введены в штатные расписания по 0,5 ставки советника директора по воспитанию и взаимодействию с детскими общественными объединениями (</w:t>
      </w:r>
      <w:r>
        <w:t xml:space="preserve">общее количество </w:t>
      </w:r>
      <w:r w:rsidRPr="006C3333">
        <w:t>став</w:t>
      </w:r>
      <w:r>
        <w:t>о</w:t>
      </w:r>
      <w:r w:rsidRPr="006C3333">
        <w:t>к</w:t>
      </w:r>
      <w:r>
        <w:t xml:space="preserve"> – 3 шт. ед.</w:t>
      </w:r>
      <w:r w:rsidRPr="006C3333">
        <w:t xml:space="preserve">). </w:t>
      </w:r>
    </w:p>
    <w:p w:rsidR="00F501C5" w:rsidRPr="002B5D98" w:rsidRDefault="00F501C5" w:rsidP="003F0EDD">
      <w:pPr>
        <w:ind w:firstLine="708"/>
        <w:jc w:val="both"/>
      </w:pPr>
      <w:r w:rsidRPr="002B5D98">
        <w:t>В 2022 - 2023 учебном году осуществлялось методическое сопровождение развития школьных театров. Проведён муниципальный фестиваль театральных постановок «Премьера-2022» с целью воспитания любви к своей Родине, истории и традициям страны</w:t>
      </w:r>
      <w:r>
        <w:t>,</w:t>
      </w:r>
      <w:r w:rsidRPr="002B5D98">
        <w:t xml:space="preserve"> при</w:t>
      </w:r>
      <w:r>
        <w:t>вития азов театральной культуры,</w:t>
      </w:r>
      <w:r w:rsidRPr="002B5D98">
        <w:t xml:space="preserve"> развития эстетического вкуса, творческих способностей детей и подростков</w:t>
      </w:r>
      <w:r>
        <w:t>,</w:t>
      </w:r>
      <w:r w:rsidRPr="002B5D98">
        <w:t xml:space="preserve"> воспитания общечеловеческих ценностей, позитивных социальных установок подрастающего поколения, приобщения как можно большего количества детей, подростков и молодёжи к лучшим литературным произведениям. На фестиваль представлены школьные спектакли по произведениям российских, советских и зарубежных авторов девяти театральных коллективов общеобразовательных учреждений (приняли участие 210 обучающихся). Победитель – театральный коллектив СОШ № 3, филиала МАОУ «СОШ 2», «АйДаДети» </w:t>
      </w:r>
      <w:r>
        <w:t xml:space="preserve">- </w:t>
      </w:r>
      <w:r w:rsidRPr="002B5D98">
        <w:t>принял участие в областном конкурсе театральных коллективов и занял третье место.</w:t>
      </w:r>
    </w:p>
    <w:p w:rsidR="00F501C5" w:rsidRPr="002B5D98" w:rsidRDefault="00F501C5" w:rsidP="003F0EDD">
      <w:pPr>
        <w:ind w:firstLine="708"/>
        <w:jc w:val="both"/>
      </w:pPr>
      <w:r w:rsidRPr="002B5D98">
        <w:t xml:space="preserve">Организована работа по сопровождению театрального движения. 20 школьных театров внесены во Всероссийский перечень (реестр) школьных театров, в них занимаются 498 человек. Выявлено, что только 45% школьных театральных коллективов выходят на муниципальный уровень для представления театральных постановок, что является следствием недостаточного методического сопровождения данного направления работы. Таким образом, в 2023 - 2024 учебном году в рамках реализации «дорожной карты» по созданию и развитию школьных театров необходимо включить в план работы районного методического объединения учителей эстетического цикла вопрос обновления содержания деятельности и </w:t>
      </w:r>
      <w:r w:rsidRPr="002B5D98">
        <w:rPr>
          <w:color w:val="111111"/>
        </w:rPr>
        <w:t>механизмов развития</w:t>
      </w:r>
      <w:r w:rsidRPr="002B5D98">
        <w:t xml:space="preserve"> школьных театров.</w:t>
      </w:r>
    </w:p>
    <w:p w:rsidR="00F501C5" w:rsidRPr="002B5D98" w:rsidRDefault="00F501C5" w:rsidP="003F0EDD">
      <w:pPr>
        <w:ind w:firstLine="708"/>
        <w:jc w:val="both"/>
      </w:pPr>
      <w:r w:rsidRPr="002B5D98">
        <w:t xml:space="preserve">В течение 2022 - 2023 учебного года осуществлялось развитие хорового движения. Организовано участие школьных хоров во Всероссийском конкурсе хоровых и вокальных коллективов. В конкурсе приняли участие хоровые коллективы Новолыбаевской СОШ, филиала МАОУ «СОШ № 1»; МАОУ «Новозаимская СОШ», МАОУ «СОШ № 1», МАОУ </w:t>
      </w:r>
      <w:r w:rsidRPr="002B5D98">
        <w:lastRenderedPageBreak/>
        <w:t>«СОШ № 2», МАОУ «СОШ № 4». Общее количество участников конкурса – 149 обучающихся. Победитель – хоровой коллектив МАОУ «СОШ № 1» – принял участие в областном конкурсе хоровых коллективов и занял 2 место.</w:t>
      </w:r>
    </w:p>
    <w:p w:rsidR="00F501C5" w:rsidRPr="002B5D98" w:rsidRDefault="00F501C5" w:rsidP="003F0EDD">
      <w:pPr>
        <w:ind w:firstLine="708"/>
        <w:jc w:val="both"/>
      </w:pPr>
      <w:r w:rsidRPr="002B5D98">
        <w:t xml:space="preserve">Во Всероссийском фестивале школьных хоров «Поют дети России» приняли участие хоровые коллективы 6 общеобразовательных учреждений (общее количество участников конкурса – 140 обучающихся). </w:t>
      </w:r>
    </w:p>
    <w:p w:rsidR="00F501C5" w:rsidRDefault="00F501C5" w:rsidP="003F0EDD">
      <w:pPr>
        <w:ind w:firstLine="708"/>
        <w:jc w:val="both"/>
      </w:pPr>
      <w:r w:rsidRPr="002B5D98">
        <w:t>По результатам ведомственной отчётности за 2022 год, в образовательных организациях сохранилось количество театральных студий и кружков, количество хоровых коллективов увеличилось на 34%</w:t>
      </w:r>
      <w:r>
        <w:t>,</w:t>
      </w:r>
      <w:r w:rsidRPr="002B5D98">
        <w:t xml:space="preserve"> составляет 63%. </w:t>
      </w:r>
      <w:r>
        <w:t>Количество школьников, занимающихся в хоровых коллективах, увеличилось</w:t>
      </w:r>
      <w:r w:rsidRPr="002B5D98">
        <w:t xml:space="preserve"> </w:t>
      </w:r>
      <w:r>
        <w:t>в связи с</w:t>
      </w:r>
      <w:r w:rsidRPr="002B5D98">
        <w:t xml:space="preserve"> организаци</w:t>
      </w:r>
      <w:r>
        <w:t>ей</w:t>
      </w:r>
      <w:r w:rsidRPr="002B5D98">
        <w:t xml:space="preserve"> конкурсов-фестивалей хоровых</w:t>
      </w:r>
      <w:r>
        <w:t xml:space="preserve"> коллективов на школьном уровне</w:t>
      </w:r>
      <w:r w:rsidRPr="002B5D98">
        <w:t xml:space="preserve">. Количество временных творческих коллективов сохранилось на уровне 2021 - 2022 учебного года, обеспечен полный охват обучающихся </w:t>
      </w:r>
      <w:r>
        <w:t xml:space="preserve">занятиями </w:t>
      </w:r>
      <w:r w:rsidRPr="002B5D98">
        <w:t>во временных творческих коллективах (</w:t>
      </w:r>
      <w:r>
        <w:t>значение показателя</w:t>
      </w:r>
      <w:r w:rsidRPr="002B5D98">
        <w:t xml:space="preserve"> дости</w:t>
      </w:r>
      <w:r>
        <w:t>гнуто</w:t>
      </w:r>
      <w:r w:rsidRPr="002B5D98">
        <w:t xml:space="preserve"> в связи с организацией муниципальных конкурсов).</w:t>
      </w:r>
      <w:r>
        <w:t xml:space="preserve"> </w:t>
      </w:r>
    </w:p>
    <w:p w:rsidR="00F501C5" w:rsidRPr="00247193" w:rsidRDefault="00F501C5" w:rsidP="00247193">
      <w:pPr>
        <w:jc w:val="both"/>
      </w:pPr>
    </w:p>
    <w:tbl>
      <w:tblPr>
        <w:tblW w:w="9776" w:type="dxa"/>
        <w:tblInd w:w="113" w:type="dxa"/>
        <w:tblLayout w:type="fixed"/>
        <w:tblLook w:val="00A0" w:firstRow="1" w:lastRow="0" w:firstColumn="1" w:lastColumn="0" w:noHBand="0" w:noVBand="0"/>
      </w:tblPr>
      <w:tblGrid>
        <w:gridCol w:w="1271"/>
        <w:gridCol w:w="1418"/>
        <w:gridCol w:w="1133"/>
        <w:gridCol w:w="851"/>
        <w:gridCol w:w="992"/>
        <w:gridCol w:w="708"/>
        <w:gridCol w:w="762"/>
        <w:gridCol w:w="797"/>
        <w:gridCol w:w="993"/>
        <w:gridCol w:w="851"/>
      </w:tblGrid>
      <w:tr w:rsidR="00F501C5" w:rsidRPr="00247193" w:rsidTr="00955C0E">
        <w:trPr>
          <w:trHeight w:val="304"/>
        </w:trPr>
        <w:tc>
          <w:tcPr>
            <w:tcW w:w="1271" w:type="dxa"/>
            <w:vMerge w:val="restart"/>
            <w:tcBorders>
              <w:top w:val="single" w:sz="4" w:space="0" w:color="000000"/>
              <w:left w:val="single" w:sz="4" w:space="0" w:color="000000"/>
              <w:bottom w:val="single" w:sz="4" w:space="0" w:color="000000"/>
              <w:right w:val="single" w:sz="4" w:space="0" w:color="000000"/>
            </w:tcBorders>
          </w:tcPr>
          <w:p w:rsidR="00F501C5" w:rsidRPr="00247193" w:rsidRDefault="00F501C5" w:rsidP="00955C0E">
            <w:r>
              <w:t>Учебные годы</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1A47AC">
            <w:r w:rsidRPr="00247193">
              <w:t>Количество школ, в которых есть театраль</w:t>
            </w:r>
            <w:r>
              <w:t>-</w:t>
            </w:r>
            <w:r w:rsidRPr="00247193">
              <w:t>ные кружки, хоры, студии</w:t>
            </w:r>
            <w:r>
              <w:t xml:space="preserve"> и др.</w:t>
            </w:r>
          </w:p>
        </w:tc>
        <w:tc>
          <w:tcPr>
            <w:tcW w:w="7087" w:type="dxa"/>
            <w:gridSpan w:val="8"/>
            <w:tcBorders>
              <w:top w:val="single" w:sz="4" w:space="0" w:color="000000"/>
              <w:bottom w:val="single" w:sz="4" w:space="0" w:color="000000"/>
              <w:right w:val="single" w:sz="4" w:space="0" w:color="000000"/>
            </w:tcBorders>
            <w:vAlign w:val="center"/>
          </w:tcPr>
          <w:p w:rsidR="00F501C5" w:rsidRPr="00247193" w:rsidRDefault="00F501C5" w:rsidP="00247193">
            <w:pPr>
              <w:jc w:val="both"/>
            </w:pPr>
            <w:r w:rsidRPr="00247193">
              <w:t>в них:</w:t>
            </w:r>
          </w:p>
        </w:tc>
      </w:tr>
      <w:tr w:rsidR="00F501C5" w:rsidRPr="00247193" w:rsidTr="00B54E6F">
        <w:trPr>
          <w:trHeight w:val="459"/>
        </w:trPr>
        <w:tc>
          <w:tcPr>
            <w:tcW w:w="1271" w:type="dxa"/>
            <w:vMerge/>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p>
        </w:tc>
        <w:tc>
          <w:tcPr>
            <w:tcW w:w="1984" w:type="dxa"/>
            <w:gridSpan w:val="2"/>
            <w:tcBorders>
              <w:top w:val="single" w:sz="4" w:space="0" w:color="000000"/>
              <w:bottom w:val="single" w:sz="4" w:space="0" w:color="000000"/>
              <w:right w:val="single" w:sz="4" w:space="0" w:color="000000"/>
            </w:tcBorders>
            <w:vAlign w:val="center"/>
          </w:tcPr>
          <w:p w:rsidR="00F501C5" w:rsidRPr="00247193" w:rsidRDefault="00F501C5" w:rsidP="00247193">
            <w:pPr>
              <w:jc w:val="both"/>
            </w:pPr>
            <w:r>
              <w:t>т</w:t>
            </w:r>
            <w:r w:rsidRPr="00247193">
              <w:t>еатральных кружков</w:t>
            </w:r>
          </w:p>
        </w:tc>
        <w:tc>
          <w:tcPr>
            <w:tcW w:w="1700" w:type="dxa"/>
            <w:gridSpan w:val="2"/>
            <w:tcBorders>
              <w:top w:val="single" w:sz="4" w:space="0" w:color="000000"/>
              <w:bottom w:val="single" w:sz="4" w:space="0" w:color="000000"/>
              <w:right w:val="single" w:sz="4" w:space="0" w:color="000000"/>
            </w:tcBorders>
            <w:vAlign w:val="center"/>
          </w:tcPr>
          <w:p w:rsidR="00F501C5" w:rsidRPr="00247193" w:rsidRDefault="00F501C5" w:rsidP="00247193">
            <w:pPr>
              <w:jc w:val="both"/>
            </w:pPr>
            <w:r>
              <w:t>т</w:t>
            </w:r>
            <w:r w:rsidRPr="00247193">
              <w:t>еатральных студий</w:t>
            </w:r>
          </w:p>
        </w:tc>
        <w:tc>
          <w:tcPr>
            <w:tcW w:w="1559" w:type="dxa"/>
            <w:gridSpan w:val="2"/>
            <w:tcBorders>
              <w:top w:val="single" w:sz="4" w:space="0" w:color="000000"/>
              <w:bottom w:val="single" w:sz="4" w:space="0" w:color="000000"/>
              <w:right w:val="single" w:sz="4" w:space="0" w:color="000000"/>
            </w:tcBorders>
            <w:vAlign w:val="center"/>
          </w:tcPr>
          <w:p w:rsidR="00F501C5" w:rsidRPr="00247193" w:rsidRDefault="00F501C5" w:rsidP="00247193">
            <w:pPr>
              <w:jc w:val="both"/>
            </w:pPr>
            <w:r>
              <w:t>х</w:t>
            </w:r>
            <w:r w:rsidRPr="00247193">
              <w:t>оровых коллективов</w:t>
            </w:r>
          </w:p>
        </w:tc>
        <w:tc>
          <w:tcPr>
            <w:tcW w:w="1844" w:type="dxa"/>
            <w:gridSpan w:val="2"/>
            <w:tcBorders>
              <w:top w:val="single" w:sz="4" w:space="0" w:color="000000"/>
              <w:bottom w:val="single" w:sz="4" w:space="0" w:color="000000"/>
              <w:right w:val="single" w:sz="4" w:space="0" w:color="000000"/>
            </w:tcBorders>
            <w:vAlign w:val="center"/>
          </w:tcPr>
          <w:p w:rsidR="00F501C5" w:rsidRPr="00247193" w:rsidRDefault="00F501C5" w:rsidP="00247193">
            <w:pPr>
              <w:jc w:val="both"/>
            </w:pPr>
            <w:r>
              <w:t>в</w:t>
            </w:r>
            <w:r w:rsidRPr="00247193">
              <w:t>ременных творческих коллективов</w:t>
            </w:r>
          </w:p>
        </w:tc>
      </w:tr>
      <w:tr w:rsidR="00F501C5" w:rsidRPr="00247193" w:rsidTr="00955C0E">
        <w:trPr>
          <w:trHeight w:val="1320"/>
        </w:trPr>
        <w:tc>
          <w:tcPr>
            <w:tcW w:w="1271" w:type="dxa"/>
            <w:vMerge/>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247193">
            <w:pPr>
              <w:jc w:val="both"/>
            </w:pPr>
          </w:p>
        </w:tc>
        <w:tc>
          <w:tcPr>
            <w:tcW w:w="1133" w:type="dxa"/>
            <w:tcBorders>
              <w:bottom w:val="single" w:sz="4" w:space="0" w:color="000000"/>
              <w:right w:val="single" w:sz="4" w:space="0" w:color="000000"/>
            </w:tcBorders>
          </w:tcPr>
          <w:p w:rsidR="00F501C5" w:rsidRPr="00B54E6F" w:rsidRDefault="00F501C5" w:rsidP="00955C0E">
            <w:r w:rsidRPr="00B54E6F">
              <w:rPr>
                <w:sz w:val="22"/>
                <w:szCs w:val="22"/>
              </w:rPr>
              <w:t>всего кружков</w:t>
            </w:r>
          </w:p>
        </w:tc>
        <w:tc>
          <w:tcPr>
            <w:tcW w:w="851" w:type="dxa"/>
            <w:tcBorders>
              <w:bottom w:val="single" w:sz="4" w:space="0" w:color="000000"/>
              <w:right w:val="single" w:sz="4" w:space="0" w:color="000000"/>
            </w:tcBorders>
          </w:tcPr>
          <w:p w:rsidR="00F501C5" w:rsidRPr="00B54E6F" w:rsidRDefault="00F501C5" w:rsidP="00955C0E">
            <w:r w:rsidRPr="00B54E6F">
              <w:rPr>
                <w:sz w:val="22"/>
                <w:szCs w:val="22"/>
              </w:rPr>
              <w:t>всего чел.</w:t>
            </w:r>
          </w:p>
        </w:tc>
        <w:tc>
          <w:tcPr>
            <w:tcW w:w="992" w:type="dxa"/>
            <w:tcBorders>
              <w:bottom w:val="single" w:sz="4" w:space="0" w:color="000000"/>
              <w:right w:val="single" w:sz="4" w:space="0" w:color="000000"/>
            </w:tcBorders>
          </w:tcPr>
          <w:p w:rsidR="00F501C5" w:rsidRPr="00B54E6F" w:rsidRDefault="00F501C5" w:rsidP="00955C0E">
            <w:r w:rsidRPr="00B54E6F">
              <w:rPr>
                <w:sz w:val="22"/>
                <w:szCs w:val="22"/>
              </w:rPr>
              <w:t>всего студий</w:t>
            </w:r>
          </w:p>
        </w:tc>
        <w:tc>
          <w:tcPr>
            <w:tcW w:w="708" w:type="dxa"/>
            <w:tcBorders>
              <w:bottom w:val="single" w:sz="4" w:space="0" w:color="000000"/>
              <w:right w:val="single" w:sz="4" w:space="0" w:color="000000"/>
            </w:tcBorders>
          </w:tcPr>
          <w:p w:rsidR="00F501C5" w:rsidRPr="00B54E6F" w:rsidRDefault="00F501C5" w:rsidP="00955C0E">
            <w:r>
              <w:rPr>
                <w:sz w:val="22"/>
                <w:szCs w:val="22"/>
              </w:rPr>
              <w:t>в</w:t>
            </w:r>
            <w:r w:rsidRPr="00B54E6F">
              <w:rPr>
                <w:sz w:val="22"/>
                <w:szCs w:val="22"/>
              </w:rPr>
              <w:t>се</w:t>
            </w:r>
            <w:r>
              <w:rPr>
                <w:sz w:val="22"/>
                <w:szCs w:val="22"/>
              </w:rPr>
              <w:t>-</w:t>
            </w:r>
            <w:r w:rsidRPr="00B54E6F">
              <w:rPr>
                <w:sz w:val="22"/>
                <w:szCs w:val="22"/>
              </w:rPr>
              <w:t>го чел.</w:t>
            </w:r>
          </w:p>
        </w:tc>
        <w:tc>
          <w:tcPr>
            <w:tcW w:w="762" w:type="dxa"/>
            <w:tcBorders>
              <w:bottom w:val="single" w:sz="4" w:space="0" w:color="000000"/>
              <w:right w:val="single" w:sz="4" w:space="0" w:color="000000"/>
            </w:tcBorders>
          </w:tcPr>
          <w:p w:rsidR="00F501C5" w:rsidRPr="00B54E6F" w:rsidRDefault="00F501C5" w:rsidP="00955C0E">
            <w:r w:rsidRPr="00B54E6F">
              <w:rPr>
                <w:sz w:val="22"/>
                <w:szCs w:val="22"/>
              </w:rPr>
              <w:t>всего хоров</w:t>
            </w:r>
          </w:p>
        </w:tc>
        <w:tc>
          <w:tcPr>
            <w:tcW w:w="797" w:type="dxa"/>
            <w:tcBorders>
              <w:bottom w:val="single" w:sz="4" w:space="0" w:color="000000"/>
              <w:right w:val="single" w:sz="4" w:space="0" w:color="000000"/>
            </w:tcBorders>
          </w:tcPr>
          <w:p w:rsidR="00F501C5" w:rsidRPr="00B54E6F" w:rsidRDefault="00F501C5" w:rsidP="00955C0E">
            <w:r w:rsidRPr="00B54E6F">
              <w:rPr>
                <w:sz w:val="22"/>
                <w:szCs w:val="22"/>
              </w:rPr>
              <w:t>всего чел.</w:t>
            </w:r>
          </w:p>
        </w:tc>
        <w:tc>
          <w:tcPr>
            <w:tcW w:w="993" w:type="dxa"/>
            <w:tcBorders>
              <w:top w:val="single" w:sz="4" w:space="0" w:color="000000"/>
              <w:bottom w:val="single" w:sz="4" w:space="0" w:color="000000"/>
              <w:right w:val="single" w:sz="4" w:space="0" w:color="000000"/>
            </w:tcBorders>
          </w:tcPr>
          <w:p w:rsidR="00F501C5" w:rsidRPr="00B54E6F" w:rsidRDefault="00F501C5" w:rsidP="00955C0E">
            <w:r w:rsidRPr="00B54E6F">
              <w:rPr>
                <w:sz w:val="22"/>
                <w:szCs w:val="22"/>
              </w:rPr>
              <w:t>всего коллек</w:t>
            </w:r>
            <w:r>
              <w:rPr>
                <w:sz w:val="22"/>
                <w:szCs w:val="22"/>
              </w:rPr>
              <w:t>-</w:t>
            </w:r>
            <w:r w:rsidRPr="00B54E6F">
              <w:rPr>
                <w:sz w:val="22"/>
                <w:szCs w:val="22"/>
              </w:rPr>
              <w:t>тивов</w:t>
            </w:r>
          </w:p>
        </w:tc>
        <w:tc>
          <w:tcPr>
            <w:tcW w:w="851" w:type="dxa"/>
            <w:tcBorders>
              <w:top w:val="single" w:sz="4" w:space="0" w:color="000000"/>
              <w:bottom w:val="single" w:sz="4" w:space="0" w:color="000000"/>
              <w:right w:val="single" w:sz="4" w:space="0" w:color="000000"/>
            </w:tcBorders>
          </w:tcPr>
          <w:p w:rsidR="00F501C5" w:rsidRPr="00B54E6F" w:rsidRDefault="00F501C5" w:rsidP="00955C0E">
            <w:r w:rsidRPr="00B54E6F">
              <w:rPr>
                <w:sz w:val="22"/>
                <w:szCs w:val="22"/>
              </w:rPr>
              <w:t>всего чел.</w:t>
            </w:r>
          </w:p>
        </w:tc>
      </w:tr>
      <w:tr w:rsidR="00F501C5" w:rsidRPr="00247193" w:rsidTr="00B54E6F">
        <w:trPr>
          <w:trHeight w:val="460"/>
        </w:trPr>
        <w:tc>
          <w:tcPr>
            <w:tcW w:w="1271" w:type="dxa"/>
            <w:tcBorders>
              <w:top w:val="single" w:sz="4" w:space="0" w:color="000000"/>
              <w:left w:val="single" w:sz="4" w:space="0" w:color="000000"/>
              <w:bottom w:val="single" w:sz="4" w:space="0" w:color="000000"/>
              <w:right w:val="single" w:sz="4" w:space="0" w:color="000000"/>
            </w:tcBorders>
            <w:vAlign w:val="center"/>
          </w:tcPr>
          <w:p w:rsidR="00F501C5" w:rsidRPr="00247193" w:rsidRDefault="00F501C5" w:rsidP="00955C0E">
            <w:r>
              <w:t xml:space="preserve">2021 -2022 </w:t>
            </w:r>
          </w:p>
        </w:tc>
        <w:tc>
          <w:tcPr>
            <w:tcW w:w="1418" w:type="dxa"/>
            <w:tcBorders>
              <w:bottom w:val="single" w:sz="4" w:space="0" w:color="auto"/>
              <w:right w:val="single" w:sz="4" w:space="0" w:color="000000"/>
            </w:tcBorders>
          </w:tcPr>
          <w:p w:rsidR="00F501C5" w:rsidRPr="00247193" w:rsidRDefault="00F501C5" w:rsidP="00712276">
            <w:pPr>
              <w:jc w:val="center"/>
            </w:pPr>
            <w:r w:rsidRPr="00247193">
              <w:t>19</w:t>
            </w:r>
          </w:p>
        </w:tc>
        <w:tc>
          <w:tcPr>
            <w:tcW w:w="1133" w:type="dxa"/>
            <w:tcBorders>
              <w:bottom w:val="single" w:sz="4" w:space="0" w:color="auto"/>
              <w:right w:val="single" w:sz="4" w:space="0" w:color="000000"/>
            </w:tcBorders>
          </w:tcPr>
          <w:p w:rsidR="00F501C5" w:rsidRPr="00247193" w:rsidRDefault="00F501C5" w:rsidP="00712276">
            <w:pPr>
              <w:jc w:val="center"/>
            </w:pPr>
            <w:r w:rsidRPr="00247193">
              <w:t>20</w:t>
            </w:r>
          </w:p>
        </w:tc>
        <w:tc>
          <w:tcPr>
            <w:tcW w:w="851" w:type="dxa"/>
            <w:tcBorders>
              <w:bottom w:val="single" w:sz="4" w:space="0" w:color="auto"/>
              <w:right w:val="single" w:sz="4" w:space="0" w:color="000000"/>
            </w:tcBorders>
          </w:tcPr>
          <w:p w:rsidR="00F501C5" w:rsidRPr="00247193" w:rsidRDefault="00F501C5" w:rsidP="00712276">
            <w:pPr>
              <w:jc w:val="center"/>
            </w:pPr>
            <w:r w:rsidRPr="00247193">
              <w:t>496</w:t>
            </w:r>
          </w:p>
        </w:tc>
        <w:tc>
          <w:tcPr>
            <w:tcW w:w="992" w:type="dxa"/>
            <w:tcBorders>
              <w:bottom w:val="single" w:sz="4" w:space="0" w:color="auto"/>
              <w:right w:val="single" w:sz="4" w:space="0" w:color="000000"/>
            </w:tcBorders>
          </w:tcPr>
          <w:p w:rsidR="00F501C5" w:rsidRPr="00247193" w:rsidRDefault="00F501C5" w:rsidP="00712276">
            <w:pPr>
              <w:jc w:val="center"/>
            </w:pPr>
            <w:r w:rsidRPr="00247193">
              <w:t>3</w:t>
            </w:r>
          </w:p>
        </w:tc>
        <w:tc>
          <w:tcPr>
            <w:tcW w:w="708" w:type="dxa"/>
            <w:tcBorders>
              <w:bottom w:val="single" w:sz="4" w:space="0" w:color="auto"/>
              <w:right w:val="single" w:sz="4" w:space="0" w:color="000000"/>
            </w:tcBorders>
          </w:tcPr>
          <w:p w:rsidR="00F501C5" w:rsidRPr="00247193" w:rsidRDefault="00F501C5" w:rsidP="00712276">
            <w:pPr>
              <w:jc w:val="center"/>
            </w:pPr>
            <w:r w:rsidRPr="00247193">
              <w:t>61</w:t>
            </w:r>
          </w:p>
        </w:tc>
        <w:tc>
          <w:tcPr>
            <w:tcW w:w="762" w:type="dxa"/>
            <w:tcBorders>
              <w:bottom w:val="single" w:sz="4" w:space="0" w:color="auto"/>
              <w:right w:val="single" w:sz="4" w:space="0" w:color="000000"/>
            </w:tcBorders>
          </w:tcPr>
          <w:p w:rsidR="00F501C5" w:rsidRPr="00247193" w:rsidRDefault="00F501C5" w:rsidP="00712276">
            <w:pPr>
              <w:jc w:val="center"/>
            </w:pPr>
            <w:r w:rsidRPr="00247193">
              <w:t>47</w:t>
            </w:r>
          </w:p>
        </w:tc>
        <w:tc>
          <w:tcPr>
            <w:tcW w:w="797" w:type="dxa"/>
            <w:tcBorders>
              <w:bottom w:val="single" w:sz="4" w:space="0" w:color="auto"/>
              <w:right w:val="single" w:sz="4" w:space="0" w:color="000000"/>
            </w:tcBorders>
          </w:tcPr>
          <w:p w:rsidR="00F501C5" w:rsidRPr="00247193" w:rsidRDefault="00F501C5" w:rsidP="00712276">
            <w:pPr>
              <w:jc w:val="center"/>
            </w:pPr>
            <w:r w:rsidRPr="00247193">
              <w:t>1270</w:t>
            </w:r>
          </w:p>
        </w:tc>
        <w:tc>
          <w:tcPr>
            <w:tcW w:w="993" w:type="dxa"/>
            <w:tcBorders>
              <w:top w:val="single" w:sz="4" w:space="0" w:color="000000"/>
              <w:bottom w:val="single" w:sz="4" w:space="0" w:color="auto"/>
              <w:right w:val="single" w:sz="4" w:space="0" w:color="000000"/>
            </w:tcBorders>
          </w:tcPr>
          <w:p w:rsidR="00F501C5" w:rsidRPr="00247193" w:rsidRDefault="00F501C5" w:rsidP="00712276">
            <w:pPr>
              <w:jc w:val="center"/>
            </w:pPr>
            <w:r w:rsidRPr="00247193">
              <w:t>330</w:t>
            </w:r>
          </w:p>
        </w:tc>
        <w:tc>
          <w:tcPr>
            <w:tcW w:w="851" w:type="dxa"/>
            <w:tcBorders>
              <w:top w:val="single" w:sz="4" w:space="0" w:color="000000"/>
              <w:left w:val="single" w:sz="4" w:space="0" w:color="000000"/>
              <w:bottom w:val="single" w:sz="4" w:space="0" w:color="auto"/>
              <w:right w:val="single" w:sz="4" w:space="0" w:color="000000"/>
            </w:tcBorders>
          </w:tcPr>
          <w:p w:rsidR="00F501C5" w:rsidRPr="00247193" w:rsidRDefault="00F501C5" w:rsidP="00712276">
            <w:pPr>
              <w:jc w:val="center"/>
            </w:pPr>
            <w:r w:rsidRPr="00247193">
              <w:t>7145</w:t>
            </w:r>
          </w:p>
        </w:tc>
      </w:tr>
      <w:tr w:rsidR="00F501C5" w:rsidRPr="00247193" w:rsidTr="00B54E6F">
        <w:trPr>
          <w:trHeight w:val="250"/>
        </w:trPr>
        <w:tc>
          <w:tcPr>
            <w:tcW w:w="1271" w:type="dxa"/>
            <w:tcBorders>
              <w:top w:val="single" w:sz="4" w:space="0" w:color="000000"/>
              <w:left w:val="single" w:sz="4" w:space="0" w:color="000000"/>
              <w:bottom w:val="single" w:sz="4" w:space="0" w:color="000000"/>
              <w:right w:val="single" w:sz="4" w:space="0" w:color="auto"/>
            </w:tcBorders>
            <w:vAlign w:val="bottom"/>
          </w:tcPr>
          <w:p w:rsidR="00F501C5" w:rsidRPr="00247193" w:rsidRDefault="00F501C5" w:rsidP="00955C0E">
            <w:r>
              <w:t xml:space="preserve">2022 - 2023 </w:t>
            </w:r>
          </w:p>
        </w:tc>
        <w:tc>
          <w:tcPr>
            <w:tcW w:w="1418"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19</w:t>
            </w:r>
          </w:p>
        </w:tc>
        <w:tc>
          <w:tcPr>
            <w:tcW w:w="1133"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20</w:t>
            </w:r>
          </w:p>
        </w:tc>
        <w:tc>
          <w:tcPr>
            <w:tcW w:w="851"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498</w:t>
            </w:r>
          </w:p>
        </w:tc>
        <w:tc>
          <w:tcPr>
            <w:tcW w:w="992"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2</w:t>
            </w:r>
          </w:p>
        </w:tc>
        <w:tc>
          <w:tcPr>
            <w:tcW w:w="708"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45</w:t>
            </w:r>
          </w:p>
        </w:tc>
        <w:tc>
          <w:tcPr>
            <w:tcW w:w="762"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63</w:t>
            </w:r>
          </w:p>
        </w:tc>
        <w:tc>
          <w:tcPr>
            <w:tcW w:w="797"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1663</w:t>
            </w:r>
          </w:p>
        </w:tc>
        <w:tc>
          <w:tcPr>
            <w:tcW w:w="993"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330</w:t>
            </w:r>
          </w:p>
        </w:tc>
        <w:tc>
          <w:tcPr>
            <w:tcW w:w="851" w:type="dxa"/>
            <w:tcBorders>
              <w:top w:val="single" w:sz="4" w:space="0" w:color="auto"/>
              <w:left w:val="single" w:sz="4" w:space="0" w:color="auto"/>
              <w:bottom w:val="single" w:sz="4" w:space="0" w:color="auto"/>
              <w:right w:val="single" w:sz="4" w:space="0" w:color="auto"/>
            </w:tcBorders>
          </w:tcPr>
          <w:p w:rsidR="00F501C5" w:rsidRPr="00247193" w:rsidRDefault="00F501C5" w:rsidP="00712276">
            <w:pPr>
              <w:jc w:val="center"/>
            </w:pPr>
            <w:r w:rsidRPr="00247193">
              <w:t>7224</w:t>
            </w:r>
          </w:p>
        </w:tc>
      </w:tr>
    </w:tbl>
    <w:p w:rsidR="00F501C5" w:rsidRPr="00247193" w:rsidRDefault="00F501C5" w:rsidP="00247193">
      <w:pPr>
        <w:jc w:val="both"/>
      </w:pPr>
    </w:p>
    <w:p w:rsidR="00F501C5" w:rsidRPr="002B5D98" w:rsidRDefault="00F501C5" w:rsidP="003F0EDD">
      <w:pPr>
        <w:ind w:firstLine="708"/>
        <w:jc w:val="both"/>
      </w:pPr>
      <w:r w:rsidRPr="002B5D98">
        <w:t>В 2022 - 2023 учебном году в общеобразовательных организациях округа обуча</w:t>
      </w:r>
      <w:r>
        <w:t>лись</w:t>
      </w:r>
      <w:r w:rsidRPr="002B5D98">
        <w:t xml:space="preserve"> кроме русских дети иных национальностей: казахи – 113, немцы – 96, татары – 76, армяне – 70, таджики – 35, украинцы – 26 (из них 6 - жители ЛНР, ДНР), ингуши - 10, молдаване – 10 белорусы – 9, узбеки – 9, чуваши – 6, киргизы – 5, литовцы – 2, цыгане – 2, грузины – 1, ненцы – 1, езиды – 2. </w:t>
      </w:r>
    </w:p>
    <w:p w:rsidR="00F501C5" w:rsidRPr="002B5D98" w:rsidRDefault="00F501C5" w:rsidP="003F0EDD">
      <w:pPr>
        <w:ind w:firstLine="708"/>
        <w:jc w:val="both"/>
      </w:pPr>
      <w:r w:rsidRPr="002B5D98">
        <w:t xml:space="preserve">С целью укрепления единства проживающих в территории народов на основе общероссийской гражданской идентичности, сохранения общечеловеческих принципов и общественно значимых ориентиров социального развития в общеобразовательных организациях проводятся мероприятия, направленные на сохранение и поддержку этнокультурного и языкового многообразия Российской Федерации. </w:t>
      </w:r>
    </w:p>
    <w:p w:rsidR="00F501C5" w:rsidRPr="002B5D98" w:rsidRDefault="00F501C5" w:rsidP="003F0EDD">
      <w:pPr>
        <w:ind w:firstLine="708"/>
        <w:jc w:val="both"/>
      </w:pPr>
      <w:r w:rsidRPr="002B5D98">
        <w:t>Ко Дню народного единства при участии представителей национальных диаспор проведены фестивали народных культур, в рамках которых представлены традиционные блюда, костюмы, песни и танцы казахской, армянский, татарской, украинской и других культур. Организовано проведение мероприятий, приуроченных к Международному Дню родного языка: открытый урок Всероссийского проекта «Сила слова», проектная деятельность «Как найти нужную книгу». Проведены мероприятия, посвящённые празднованию Дня России: организовано участие школьников в историческом квесте «Объединяющая народы», посвящённом культурному наследию народов России; акции «Россия – страна героев»; интеллектуальном биатлоне «Открой Россию»; флешмобе «Я люблю Россию»; акции «Лица России»; акции «Россия многогранная».</w:t>
      </w:r>
    </w:p>
    <w:p w:rsidR="00F501C5" w:rsidRPr="002B5D98" w:rsidRDefault="00F501C5" w:rsidP="003F0EDD">
      <w:pPr>
        <w:ind w:firstLine="708"/>
        <w:jc w:val="both"/>
      </w:pPr>
      <w:r w:rsidRPr="002B5D98">
        <w:t xml:space="preserve">В сентябре 2022 </w:t>
      </w:r>
      <w:r>
        <w:t>г., мае</w:t>
      </w:r>
      <w:r w:rsidRPr="002B5D98">
        <w:t xml:space="preserve"> 2023 г</w:t>
      </w:r>
      <w:r>
        <w:t>.</w:t>
      </w:r>
      <w:r w:rsidRPr="002B5D98">
        <w:t xml:space="preserve"> на базе МАОУ «СОШ № 4» и МАОУ «Новозаимской СОШ» организовано участие </w:t>
      </w:r>
      <w:r>
        <w:t xml:space="preserve">200 </w:t>
      </w:r>
      <w:r w:rsidRPr="002B5D98">
        <w:t xml:space="preserve">школьников во Всероссийском Диктанте Победы. Обучающиеся приняли участие в конкурсе «Символы региона», в рамках которого были подготовлены видеоролики, исследовательские работы о малой родине: «Деревянное наследие </w:t>
      </w:r>
      <w:r w:rsidRPr="002B5D98">
        <w:lastRenderedPageBreak/>
        <w:t xml:space="preserve">города Заводоуковска», «История нашего города», «Заводоуковск – милый сердцу уголок». Обучающиеся МАОУ «Новозаимская СОШ»; Комсомольской СОШ, филиала МАОУ «СОШ № 4», заняли призовые места в межрегиональном конкурсе «Они сражались за Родину», направленном на сохранение исторической памяти. Во Всероссийском детском фестивале народной культуры «Наследники традиций» принял участие 101 человек, обучающиеся МАОУ «СОШ № 2», МАОУ «Бигилинская СОШ» заняли призовые места на региональном этапе конкурса. </w:t>
      </w:r>
    </w:p>
    <w:p w:rsidR="00F501C5" w:rsidRPr="002B5D98" w:rsidRDefault="00F501C5" w:rsidP="003F0EDD">
      <w:pPr>
        <w:ind w:firstLine="708"/>
        <w:jc w:val="both"/>
      </w:pPr>
      <w:r w:rsidRPr="002B5D98">
        <w:t xml:space="preserve">В целях духовного, нравственного и патриотического просвещения и воспитания детей и молодёжи, воспитания культуры межнационального общения, сохранения и распространения этнокультурных ценностей, формирования и укрепления межнационального мира и согласия через детское творчество организовано участие в областном конкурсе детских рисунков «Тебя, Сибирь, мои обнимут длани» (количество участников – 225 чел.). </w:t>
      </w:r>
    </w:p>
    <w:p w:rsidR="00F501C5" w:rsidRPr="002B5D98" w:rsidRDefault="00F501C5" w:rsidP="003F0EDD">
      <w:pPr>
        <w:ind w:firstLine="708"/>
        <w:jc w:val="both"/>
      </w:pPr>
      <w:r w:rsidRPr="002B5D98">
        <w:t xml:space="preserve">Эккардт Г.А., учитель истории МАОУ «СОШ № 2», стала победителем конкурса «История семьи – история Отечества»; Дёмина А.Ю., учитель истории и обществознания МАОУ «СОШ № 2», получила награду в Москве в рамках Всероссийского социального патриотического форума «Без срока давности: растим гражданина».   </w:t>
      </w:r>
    </w:p>
    <w:p w:rsidR="00F501C5" w:rsidRPr="002B5D98" w:rsidRDefault="00F501C5" w:rsidP="003F0EDD">
      <w:pPr>
        <w:ind w:firstLine="708"/>
        <w:jc w:val="both"/>
      </w:pPr>
      <w:r w:rsidRPr="002B5D98">
        <w:t>В образовательных учреждениях Заводоуковского городского округа в соответствии с государственной национальной политикой созданы условия для получения образования всех граждан независимо от их национальности, вероисповедания.</w:t>
      </w:r>
    </w:p>
    <w:p w:rsidR="00F501C5" w:rsidRPr="002B5D98" w:rsidRDefault="00F501C5" w:rsidP="003F0EDD">
      <w:pPr>
        <w:ind w:firstLine="708"/>
        <w:jc w:val="both"/>
      </w:pPr>
      <w:r w:rsidRPr="002B5D98">
        <w:t>Принимаемые меры и проводимые мероприятия способствуют тому, что на территории округа групп экстремистской направленности в молодёжной среде не выявлялось, конфликтов на межнациональной и религиозной основе не зарегистрировано.</w:t>
      </w:r>
    </w:p>
    <w:p w:rsidR="00F501C5" w:rsidRPr="002B5D98" w:rsidRDefault="00F501C5" w:rsidP="003F0EDD">
      <w:pPr>
        <w:ind w:firstLine="708"/>
        <w:jc w:val="both"/>
      </w:pPr>
      <w:r w:rsidRPr="002B5D98">
        <w:t>Методическое сопровождение педагогических работников, осуществляющих классное руководство, реализовывалось через работу постоянно действующего семинара «Школа классного руководителя». В 2022 - 2023 учебном году методическ</w:t>
      </w:r>
      <w:r>
        <w:t>ой</w:t>
      </w:r>
      <w:r w:rsidRPr="002B5D98">
        <w:t xml:space="preserve"> тем</w:t>
      </w:r>
      <w:r>
        <w:t>ой</w:t>
      </w:r>
      <w:r w:rsidRPr="002B5D98">
        <w:t xml:space="preserve"> семинара </w:t>
      </w:r>
      <w:r>
        <w:t xml:space="preserve">была следующая: </w:t>
      </w:r>
      <w:r w:rsidRPr="002B5D98">
        <w:t xml:space="preserve">«Патриотическое воспитание школьников в условиях реализации обновлённых ФГОС». В течение учебного года в форме практических семинаров, методических консультаций рассмотрены вопросы развития правового сознания школьников как условия, обеспечивающего формирование ответственного поведения </w:t>
      </w:r>
      <w:r>
        <w:t>детей</w:t>
      </w:r>
      <w:r w:rsidRPr="002B5D98">
        <w:t xml:space="preserve">; патриотического воспитания школьников; организации и проведения конкурса «Классный руководитель года» в рамках муниципального конкурса «Педагог года». Не в полной мере </w:t>
      </w:r>
      <w:r>
        <w:t>методически изучен</w:t>
      </w:r>
      <w:r w:rsidRPr="002B5D98">
        <w:t xml:space="preserve"> вопрос технологии проведения киноуроков, реализации социальных практик в рамках проекта «Киноуроки в школах России», </w:t>
      </w:r>
      <w:r>
        <w:t>в связи с чем</w:t>
      </w:r>
      <w:r w:rsidRPr="002B5D98">
        <w:t xml:space="preserve"> данную тему необходимо включить в план работы постоянно действующего семинара «Школа классного руководителя» на 2023 - 2024 учебный год.</w:t>
      </w:r>
    </w:p>
    <w:p w:rsidR="00F501C5" w:rsidRPr="00964F05" w:rsidRDefault="00F501C5" w:rsidP="005E1D42">
      <w:pPr>
        <w:pStyle w:val="aa"/>
        <w:spacing w:line="240" w:lineRule="auto"/>
        <w:ind w:firstLine="540"/>
        <w:jc w:val="both"/>
        <w:rPr>
          <w:b w:val="0"/>
          <w:lang w:val="ru-RU"/>
        </w:rPr>
      </w:pPr>
      <w:r w:rsidRPr="00964F05">
        <w:rPr>
          <w:b w:val="0"/>
          <w:bCs w:val="0"/>
          <w:lang w:val="ru-RU"/>
        </w:rPr>
        <w:t>В 2022 - 2023 учебном году</w:t>
      </w:r>
      <w:r w:rsidRPr="00964F05">
        <w:rPr>
          <w:b w:val="0"/>
          <w:lang w:val="ru-RU"/>
        </w:rPr>
        <w:t xml:space="preserve"> МАУ ЗГО «Информационно-методический центр» совместно с образовательными организациями обеспечивалась профилактика безнадзорности и правонарушений несовершеннолетних, развитие социальных институтов воспитания, проектирование условий  развития правового, гражданского самосознания школьников, формирование самосохранительного поведения на основе реализации инновационных технологий</w:t>
      </w:r>
      <w:r>
        <w:rPr>
          <w:b w:val="0"/>
          <w:lang w:val="ru-RU"/>
        </w:rPr>
        <w:t>,</w:t>
      </w:r>
      <w:r w:rsidRPr="00964F05">
        <w:rPr>
          <w:b w:val="0"/>
          <w:lang w:val="ru-RU"/>
        </w:rPr>
        <w:t xml:space="preserve"> с использованием </w:t>
      </w:r>
      <w:r>
        <w:rPr>
          <w:b w:val="0"/>
          <w:lang w:val="ru-RU"/>
        </w:rPr>
        <w:t xml:space="preserve">ресурсов </w:t>
      </w:r>
      <w:r w:rsidRPr="00964F05">
        <w:rPr>
          <w:b w:val="0"/>
          <w:lang w:val="ru-RU"/>
        </w:rPr>
        <w:t xml:space="preserve">межведомственного взаимодействия. Обеспечено проведение профилактических мероприятий с обучающимися на основе информационно-коммуникационных, медиативных технологий, </w:t>
      </w:r>
      <w:r w:rsidRPr="00964F05">
        <w:rPr>
          <w:b w:val="0"/>
        </w:rPr>
        <w:t>IT</w:t>
      </w:r>
      <w:r w:rsidRPr="00964F05">
        <w:rPr>
          <w:b w:val="0"/>
          <w:lang w:val="ru-RU"/>
        </w:rPr>
        <w:t>-технологий, использовани</w:t>
      </w:r>
      <w:r>
        <w:rPr>
          <w:b w:val="0"/>
          <w:lang w:val="ru-RU"/>
        </w:rPr>
        <w:t>я</w:t>
      </w:r>
      <w:r w:rsidRPr="00964F05">
        <w:rPr>
          <w:b w:val="0"/>
          <w:lang w:val="ru-RU"/>
        </w:rPr>
        <w:t xml:space="preserve"> интерактивных технологий в сетевых сообществах в социальн</w:t>
      </w:r>
      <w:r>
        <w:rPr>
          <w:b w:val="0"/>
          <w:lang w:val="ru-RU"/>
        </w:rPr>
        <w:t>ой</w:t>
      </w:r>
      <w:r w:rsidRPr="00964F05">
        <w:rPr>
          <w:b w:val="0"/>
          <w:lang w:val="ru-RU"/>
        </w:rPr>
        <w:t xml:space="preserve"> сет</w:t>
      </w:r>
      <w:r>
        <w:rPr>
          <w:b w:val="0"/>
          <w:lang w:val="ru-RU"/>
        </w:rPr>
        <w:t>и</w:t>
      </w:r>
      <w:r w:rsidRPr="00964F05">
        <w:rPr>
          <w:b w:val="0"/>
          <w:lang w:val="ru-RU"/>
        </w:rPr>
        <w:t xml:space="preserve"> Интернет, вовлечение школьников в общественно</w:t>
      </w:r>
      <w:r>
        <w:rPr>
          <w:b w:val="0"/>
          <w:lang w:val="ru-RU"/>
        </w:rPr>
        <w:t xml:space="preserve"> </w:t>
      </w:r>
      <w:r w:rsidRPr="00964F05">
        <w:rPr>
          <w:b w:val="0"/>
          <w:lang w:val="ru-RU"/>
        </w:rPr>
        <w:t xml:space="preserve">полезную деятельность с использованием ресурсов межведомственного взаимодействия. МАУ ЗГО «Информационно-методический центр» осуществлялось организационно-методическое сопровождение </w:t>
      </w:r>
      <w:r>
        <w:rPr>
          <w:b w:val="0"/>
          <w:lang w:val="ru-RU"/>
        </w:rPr>
        <w:t xml:space="preserve">деятельности </w:t>
      </w:r>
      <w:r w:rsidRPr="00964F05">
        <w:rPr>
          <w:b w:val="0"/>
          <w:lang w:val="ru-RU"/>
        </w:rPr>
        <w:t>заместителей директоров школ по воспитательной работе, классных руководителей, социальных педагогов в организации профилактической работы с обучающимися и их родителями (законными представителями), реализаци</w:t>
      </w:r>
      <w:r>
        <w:rPr>
          <w:b w:val="0"/>
          <w:lang w:val="ru-RU"/>
        </w:rPr>
        <w:t>и</w:t>
      </w:r>
      <w:r w:rsidRPr="00964F05">
        <w:rPr>
          <w:b w:val="0"/>
          <w:lang w:val="ru-RU"/>
        </w:rPr>
        <w:t xml:space="preserve"> межведомственных алгоритмов организации профилактической работы в общеобразовательных организациях. </w:t>
      </w:r>
    </w:p>
    <w:p w:rsidR="00F501C5" w:rsidRPr="00964F05" w:rsidRDefault="00F501C5" w:rsidP="00247193">
      <w:pPr>
        <w:ind w:firstLine="567"/>
        <w:jc w:val="both"/>
      </w:pPr>
      <w:r>
        <w:t xml:space="preserve">  Об э</w:t>
      </w:r>
      <w:r w:rsidRPr="00964F05">
        <w:t>ффективност</w:t>
      </w:r>
      <w:r>
        <w:t>и</w:t>
      </w:r>
      <w:r w:rsidRPr="00964F05">
        <w:t xml:space="preserve"> принятых </w:t>
      </w:r>
      <w:r>
        <w:t xml:space="preserve">мер </w:t>
      </w:r>
      <w:r w:rsidRPr="00964F05">
        <w:t xml:space="preserve">по итогам анализа </w:t>
      </w:r>
      <w:r>
        <w:t>за предыдущий</w:t>
      </w:r>
      <w:r w:rsidRPr="00964F05">
        <w:rPr>
          <w:lang w:eastAsia="zh-CN"/>
        </w:rPr>
        <w:t xml:space="preserve"> </w:t>
      </w:r>
      <w:r w:rsidRPr="00964F05">
        <w:t>учебн</w:t>
      </w:r>
      <w:r>
        <w:t>ый</w:t>
      </w:r>
      <w:r w:rsidRPr="00964F05">
        <w:t xml:space="preserve"> год </w:t>
      </w:r>
      <w:r>
        <w:t>свидетельствуют</w:t>
      </w:r>
      <w:r w:rsidRPr="00964F05">
        <w:t xml:space="preserve"> следующие </w:t>
      </w:r>
      <w:r>
        <w:t>показатели</w:t>
      </w:r>
      <w:r w:rsidRPr="00964F05">
        <w:t>:</w:t>
      </w:r>
    </w:p>
    <w:p w:rsidR="00F501C5" w:rsidRPr="00247193" w:rsidRDefault="00F501C5" w:rsidP="00247193">
      <w:pPr>
        <w:ind w:firstLine="540"/>
        <w:jc w:val="both"/>
      </w:pPr>
      <w:r>
        <w:lastRenderedPageBreak/>
        <w:t xml:space="preserve">   </w:t>
      </w:r>
      <w:r w:rsidRPr="00964F05">
        <w:t>- охвачен</w:t>
      </w:r>
      <w:r>
        <w:t>ы</w:t>
      </w:r>
      <w:r w:rsidRPr="00964F05">
        <w:t xml:space="preserve"> информационно-разъяснительной профилактической работой 7</w:t>
      </w:r>
      <w:r w:rsidRPr="00964F05">
        <w:rPr>
          <w:lang w:eastAsia="zh-CN"/>
        </w:rPr>
        <w:t xml:space="preserve">224 </w:t>
      </w:r>
      <w:r w:rsidRPr="00964F05">
        <w:t>обучающихся (100%), и их родители</w:t>
      </w:r>
      <w:r w:rsidRPr="00247193">
        <w:t xml:space="preserve"> (законные представители);</w:t>
      </w:r>
    </w:p>
    <w:p w:rsidR="00F501C5" w:rsidRPr="00247193" w:rsidRDefault="00F501C5" w:rsidP="00247193">
      <w:pPr>
        <w:ind w:firstLine="540"/>
        <w:jc w:val="both"/>
      </w:pPr>
      <w:r>
        <w:t xml:space="preserve">   </w:t>
      </w:r>
      <w:r w:rsidRPr="00247193">
        <w:t>- сохранён показатель занятости досуговой деятельностью детей</w:t>
      </w:r>
      <w:r>
        <w:t>, состоящих на профилактических учётах (на межведомственном сопровождении),</w:t>
      </w:r>
      <w:r w:rsidRPr="00247193">
        <w:t xml:space="preserve"> - 98%;</w:t>
      </w:r>
    </w:p>
    <w:p w:rsidR="00F501C5" w:rsidRPr="00247193" w:rsidRDefault="00F501C5" w:rsidP="00247193">
      <w:pPr>
        <w:ind w:firstLine="540"/>
        <w:jc w:val="both"/>
      </w:pPr>
      <w:r>
        <w:t xml:space="preserve">   </w:t>
      </w:r>
      <w:r w:rsidRPr="00247193">
        <w:t>-</w:t>
      </w:r>
      <w:r>
        <w:t xml:space="preserve"> </w:t>
      </w:r>
      <w:r w:rsidRPr="00247193">
        <w:t>доля несовершеннолетних, состоящих на уч</w:t>
      </w:r>
      <w:r>
        <w:t>ё</w:t>
      </w:r>
      <w:r w:rsidRPr="00247193">
        <w:t xml:space="preserve">те в </w:t>
      </w:r>
      <w:r>
        <w:t>ОДН ОУУП и ПДН МО МВД России «Заводоуковский»</w:t>
      </w:r>
      <w:r w:rsidRPr="00247193">
        <w:t>, участвующих в профилактических программах и мероприятиях</w:t>
      </w:r>
      <w:r>
        <w:t>,</w:t>
      </w:r>
      <w:r w:rsidRPr="00247193">
        <w:t xml:space="preserve"> составляет 100%.</w:t>
      </w:r>
    </w:p>
    <w:p w:rsidR="00F501C5" w:rsidRPr="00247193" w:rsidRDefault="00F501C5" w:rsidP="0093270B">
      <w:pPr>
        <w:ind w:firstLine="709"/>
        <w:jc w:val="both"/>
      </w:pPr>
      <w:r>
        <w:t>В</w:t>
      </w:r>
      <w:r w:rsidRPr="00247193">
        <w:t xml:space="preserve"> округе на базе общеобразовательных организаций функциониру</w:t>
      </w:r>
      <w:r>
        <w:t>ю</w:t>
      </w:r>
      <w:r w:rsidRPr="00247193">
        <w:t>т 19 школьных служб медиации</w:t>
      </w:r>
      <w:r>
        <w:t>.</w:t>
      </w:r>
      <w:r w:rsidRPr="00247193">
        <w:t xml:space="preserve"> </w:t>
      </w:r>
      <w:r>
        <w:t>П</w:t>
      </w:r>
      <w:r w:rsidRPr="00247193">
        <w:t>о итогам деятельности за 2022</w:t>
      </w:r>
      <w:r>
        <w:t xml:space="preserve"> </w:t>
      </w:r>
      <w:r w:rsidRPr="00247193">
        <w:t>-</w:t>
      </w:r>
      <w:r>
        <w:t xml:space="preserve"> </w:t>
      </w:r>
      <w:r w:rsidRPr="00247193">
        <w:t>2023 учебный год школьными службами медиации рассмотрен</w:t>
      </w:r>
      <w:r>
        <w:t>ы</w:t>
      </w:r>
      <w:r w:rsidRPr="00247193">
        <w:t xml:space="preserve"> </w:t>
      </w:r>
      <w:r w:rsidRPr="00247193">
        <w:rPr>
          <w:lang w:eastAsia="zh-CN"/>
        </w:rPr>
        <w:t>143</w:t>
      </w:r>
      <w:r w:rsidRPr="00247193">
        <w:t xml:space="preserve"> конфликтных ситуаци</w:t>
      </w:r>
      <w:r>
        <w:t>и</w:t>
      </w:r>
      <w:r w:rsidRPr="00247193">
        <w:t xml:space="preserve">, которые закончились примирением сторон. </w:t>
      </w:r>
      <w:r>
        <w:t>С</w:t>
      </w:r>
      <w:r w:rsidRPr="00247193">
        <w:t xml:space="preserve">пециалистами школьных служб медиации </w:t>
      </w:r>
      <w:r>
        <w:t>за 202</w:t>
      </w:r>
      <w:r>
        <w:rPr>
          <w:lang w:eastAsia="zh-CN"/>
        </w:rPr>
        <w:t xml:space="preserve">2 </w:t>
      </w:r>
      <w:r>
        <w:t xml:space="preserve">- 2023 учебный год </w:t>
      </w:r>
      <w:r w:rsidRPr="00247193">
        <w:t>проведен</w:t>
      </w:r>
      <w:r>
        <w:t>ы</w:t>
      </w:r>
      <w:r w:rsidRPr="00247193">
        <w:t xml:space="preserve"> </w:t>
      </w:r>
      <w:r w:rsidRPr="00247193">
        <w:rPr>
          <w:lang w:eastAsia="zh-CN"/>
        </w:rPr>
        <w:t>828</w:t>
      </w:r>
      <w:r w:rsidRPr="00247193">
        <w:t xml:space="preserve"> классных часов (202</w:t>
      </w:r>
      <w:r w:rsidRPr="00247193">
        <w:rPr>
          <w:lang w:eastAsia="zh-CN"/>
        </w:rPr>
        <w:t>1</w:t>
      </w:r>
      <w:r>
        <w:rPr>
          <w:lang w:eastAsia="zh-CN"/>
        </w:rPr>
        <w:t xml:space="preserve"> </w:t>
      </w:r>
      <w:r w:rsidRPr="00247193">
        <w:t>-</w:t>
      </w:r>
      <w:r>
        <w:t xml:space="preserve"> </w:t>
      </w:r>
      <w:r w:rsidRPr="00247193">
        <w:t>2022 уч.</w:t>
      </w:r>
      <w:r>
        <w:t xml:space="preserve"> </w:t>
      </w:r>
      <w:r w:rsidRPr="00247193">
        <w:t>год - 7</w:t>
      </w:r>
      <w:r w:rsidRPr="00247193">
        <w:rPr>
          <w:lang w:eastAsia="zh-CN"/>
        </w:rPr>
        <w:t>35</w:t>
      </w:r>
      <w:r w:rsidRPr="00247193">
        <w:t xml:space="preserve"> классных часов). Данный показател</w:t>
      </w:r>
      <w:r>
        <w:t xml:space="preserve">ь достигнут </w:t>
      </w:r>
      <w:r w:rsidRPr="00247193">
        <w:t>благодаря внедрению программы обучения школьников примирительным технологиям</w:t>
      </w:r>
      <w:r>
        <w:t>. П</w:t>
      </w:r>
      <w:r w:rsidRPr="00247193">
        <w:t>о итогам мониторинга в группах равных (волонт</w:t>
      </w:r>
      <w:r>
        <w:t>ё</w:t>
      </w:r>
      <w:r w:rsidRPr="00247193">
        <w:t xml:space="preserve">ров) участвует </w:t>
      </w:r>
      <w:r w:rsidRPr="00247193">
        <w:rPr>
          <w:lang w:eastAsia="zh-CN"/>
        </w:rPr>
        <w:t>216</w:t>
      </w:r>
      <w:r w:rsidRPr="00247193">
        <w:t xml:space="preserve"> обучающихся, прошедших обучение (2021</w:t>
      </w:r>
      <w:r>
        <w:t xml:space="preserve"> </w:t>
      </w:r>
      <w:r w:rsidRPr="00247193">
        <w:t>-</w:t>
      </w:r>
      <w:r>
        <w:t xml:space="preserve"> </w:t>
      </w:r>
      <w:r w:rsidRPr="00247193">
        <w:t>2022 уч.</w:t>
      </w:r>
      <w:r>
        <w:t xml:space="preserve"> </w:t>
      </w:r>
      <w:r w:rsidRPr="00247193">
        <w:t xml:space="preserve">год </w:t>
      </w:r>
      <w:r>
        <w:t>-</w:t>
      </w:r>
      <w:r w:rsidRPr="00247193">
        <w:t xml:space="preserve"> 195 обучающихся).</w:t>
      </w:r>
    </w:p>
    <w:p w:rsidR="00F501C5" w:rsidRPr="008E3A00" w:rsidRDefault="00F501C5" w:rsidP="00247193">
      <w:pPr>
        <w:ind w:firstLine="709"/>
        <w:jc w:val="both"/>
      </w:pPr>
      <w:r w:rsidRPr="008E3A00">
        <w:t xml:space="preserve">Повышению эффективности работы школьных служб медиации способствовало исполнение принятых решений по итогам анализа </w:t>
      </w:r>
      <w:r>
        <w:t xml:space="preserve">за </w:t>
      </w:r>
      <w:r w:rsidRPr="008E3A00">
        <w:t>202</w:t>
      </w:r>
      <w:r w:rsidRPr="008E3A00">
        <w:rPr>
          <w:lang w:eastAsia="zh-CN"/>
        </w:rPr>
        <w:t>1</w:t>
      </w:r>
      <w:r>
        <w:rPr>
          <w:lang w:eastAsia="zh-CN"/>
        </w:rPr>
        <w:t xml:space="preserve"> </w:t>
      </w:r>
      <w:r w:rsidRPr="008E3A00">
        <w:t>-</w:t>
      </w:r>
      <w:r>
        <w:t xml:space="preserve"> </w:t>
      </w:r>
      <w:r w:rsidRPr="008E3A00">
        <w:t>2022 учебн</w:t>
      </w:r>
      <w:r>
        <w:t>ый год</w:t>
      </w:r>
      <w:r w:rsidRPr="008E3A00">
        <w:t>: проведено заседание межведомственного «круглого стола» (</w:t>
      </w:r>
      <w:r w:rsidRPr="008E3A00">
        <w:rPr>
          <w:lang w:eastAsia="zh-CN"/>
        </w:rPr>
        <w:t>30</w:t>
      </w:r>
      <w:r w:rsidRPr="008E3A00">
        <w:t xml:space="preserve">.11.2022) по вопросам профилактики деструктивного поведения несовершеннолетних с участием заместителей директоров по воспитательной работе </w:t>
      </w:r>
      <w:r>
        <w:t>обще</w:t>
      </w:r>
      <w:r w:rsidRPr="008E3A00">
        <w:t xml:space="preserve">образовательных </w:t>
      </w:r>
      <w:r>
        <w:t>учрежден</w:t>
      </w:r>
      <w:r w:rsidRPr="008E3A00">
        <w:t>ий, представителей МО МВД Р</w:t>
      </w:r>
      <w:r>
        <w:t>оссии</w:t>
      </w:r>
      <w:r w:rsidRPr="008E3A00">
        <w:t xml:space="preserve"> «Заводоуковский», МУСЗН</w:t>
      </w:r>
      <w:r>
        <w:t xml:space="preserve"> (Заводоуковский городской округ и Упоровский район)</w:t>
      </w:r>
      <w:r w:rsidRPr="008E3A00">
        <w:t xml:space="preserve">, начальника отдела по реализации профилактических программ АУ ДО «ЦРД и М». </w:t>
      </w:r>
    </w:p>
    <w:p w:rsidR="00F501C5" w:rsidRPr="00247193" w:rsidRDefault="00F501C5" w:rsidP="00FF7EA2">
      <w:pPr>
        <w:tabs>
          <w:tab w:val="left" w:pos="709"/>
        </w:tabs>
        <w:ind w:firstLine="540"/>
        <w:jc w:val="both"/>
      </w:pPr>
      <w:r>
        <w:t xml:space="preserve">   В</w:t>
      </w:r>
      <w:r w:rsidRPr="00247193">
        <w:t xml:space="preserve"> профилактических мероприятиях в рамках тематических блоков проекта «Областной профилактический марафон «Тюменская область - территория здорового образа жизни!» приняли участие 7</w:t>
      </w:r>
      <w:r w:rsidRPr="00247193">
        <w:rPr>
          <w:lang w:eastAsia="zh-CN"/>
        </w:rPr>
        <w:t>228</w:t>
      </w:r>
      <w:r w:rsidRPr="00247193">
        <w:t xml:space="preserve"> школьников, 7</w:t>
      </w:r>
      <w:r w:rsidRPr="00247193">
        <w:rPr>
          <w:lang w:eastAsia="zh-CN"/>
        </w:rPr>
        <w:t>256</w:t>
      </w:r>
      <w:r w:rsidRPr="00247193">
        <w:t xml:space="preserve"> родителей.</w:t>
      </w:r>
    </w:p>
    <w:p w:rsidR="00F501C5" w:rsidRPr="00247193" w:rsidRDefault="00F501C5" w:rsidP="002610D8">
      <w:pPr>
        <w:tabs>
          <w:tab w:val="left" w:pos="552"/>
          <w:tab w:val="left" w:pos="709"/>
        </w:tabs>
        <w:ind w:firstLine="459"/>
        <w:jc w:val="both"/>
      </w:pPr>
      <w:r>
        <w:rPr>
          <w:lang w:eastAsia="zh-CN"/>
        </w:rPr>
        <w:t xml:space="preserve">    </w:t>
      </w:r>
      <w:r w:rsidRPr="00247193">
        <w:rPr>
          <w:lang w:eastAsia="zh-CN"/>
        </w:rPr>
        <w:t>О</w:t>
      </w:r>
      <w:r w:rsidRPr="00247193">
        <w:t>тр</w:t>
      </w:r>
      <w:r>
        <w:t xml:space="preserve">ядами «Юные друзья полиции» </w:t>
      </w:r>
      <w:r w:rsidRPr="00247193">
        <w:t>(МАОУ «СОШ №</w:t>
      </w:r>
      <w:r>
        <w:t xml:space="preserve"> </w:t>
      </w:r>
      <w:r w:rsidRPr="00247193">
        <w:t>1», МАОУ «СОШ №</w:t>
      </w:r>
      <w:r>
        <w:t xml:space="preserve"> </w:t>
      </w:r>
      <w:r w:rsidRPr="00247193">
        <w:t>2»</w:t>
      </w:r>
      <w:r>
        <w:t>;</w:t>
      </w:r>
      <w:r w:rsidRPr="00247193">
        <w:t xml:space="preserve"> СОШ №3, </w:t>
      </w:r>
      <w:r>
        <w:t>филиал</w:t>
      </w:r>
      <w:r w:rsidRPr="004A52D9">
        <w:t xml:space="preserve"> </w:t>
      </w:r>
      <w:r>
        <w:t xml:space="preserve">МАОУ «СОШ № 2»; </w:t>
      </w:r>
      <w:r w:rsidRPr="00247193">
        <w:t>МАОУ «СОШ №</w:t>
      </w:r>
      <w:r>
        <w:t xml:space="preserve"> </w:t>
      </w:r>
      <w:r w:rsidRPr="00247193">
        <w:t>4»</w:t>
      </w:r>
      <w:r>
        <w:t>;</w:t>
      </w:r>
      <w:r w:rsidRPr="00247193">
        <w:t xml:space="preserve"> МАОУ «Новозаимская СОШ») </w:t>
      </w:r>
      <w:r w:rsidRPr="00247193">
        <w:rPr>
          <w:color w:val="000000"/>
          <w:shd w:val="clear" w:color="auto" w:fill="FFFFFF"/>
        </w:rPr>
        <w:t xml:space="preserve"> осуществлялась пропагандистская работа по вопросам правового поведения. Проведен</w:t>
      </w:r>
      <w:r>
        <w:rPr>
          <w:color w:val="000000"/>
          <w:shd w:val="clear" w:color="auto" w:fill="FFFFFF"/>
        </w:rPr>
        <w:t>ы</w:t>
      </w:r>
      <w:r w:rsidRPr="00247193">
        <w:rPr>
          <w:color w:val="000000"/>
          <w:shd w:val="clear" w:color="auto" w:fill="FFFFFF"/>
        </w:rPr>
        <w:t xml:space="preserve"> </w:t>
      </w:r>
      <w:r w:rsidRPr="00247193">
        <w:rPr>
          <w:color w:val="000000"/>
          <w:shd w:val="clear" w:color="auto" w:fill="FFFFFF"/>
          <w:lang w:eastAsia="zh-CN"/>
        </w:rPr>
        <w:t>25</w:t>
      </w:r>
      <w:r w:rsidRPr="00247193">
        <w:rPr>
          <w:color w:val="000000"/>
          <w:shd w:val="clear" w:color="auto" w:fill="FFFFFF"/>
        </w:rPr>
        <w:t xml:space="preserve"> выст</w:t>
      </w:r>
      <w:r>
        <w:rPr>
          <w:color w:val="000000"/>
          <w:shd w:val="clear" w:color="auto" w:fill="FFFFFF"/>
        </w:rPr>
        <w:t>уплений в классных коллективах (</w:t>
      </w:r>
      <w:r w:rsidRPr="00247193">
        <w:rPr>
          <w:color w:val="000000"/>
          <w:shd w:val="clear" w:color="auto" w:fill="FFFFFF"/>
        </w:rPr>
        <w:t xml:space="preserve">охват </w:t>
      </w:r>
      <w:r>
        <w:rPr>
          <w:color w:val="000000"/>
          <w:shd w:val="clear" w:color="auto" w:fill="FFFFFF"/>
        </w:rPr>
        <w:t xml:space="preserve">- </w:t>
      </w:r>
      <w:r w:rsidRPr="00247193">
        <w:rPr>
          <w:color w:val="000000"/>
          <w:shd w:val="clear" w:color="auto" w:fill="FFFFFF"/>
          <w:lang w:eastAsia="zh-CN"/>
        </w:rPr>
        <w:t>820</w:t>
      </w:r>
      <w:r w:rsidRPr="00247193">
        <w:rPr>
          <w:color w:val="000000"/>
          <w:shd w:val="clear" w:color="auto" w:fill="FFFFFF"/>
        </w:rPr>
        <w:t xml:space="preserve"> учащихся</w:t>
      </w:r>
      <w:r>
        <w:rPr>
          <w:color w:val="000000"/>
          <w:shd w:val="clear" w:color="auto" w:fill="FFFFFF"/>
        </w:rPr>
        <w:t>),</w:t>
      </w:r>
      <w:r w:rsidRPr="00247193">
        <w:rPr>
          <w:color w:val="000000"/>
          <w:shd w:val="clear" w:color="auto" w:fill="FFFFFF"/>
        </w:rPr>
        <w:t xml:space="preserve"> </w:t>
      </w:r>
      <w:r w:rsidRPr="00247193">
        <w:rPr>
          <w:color w:val="000000"/>
          <w:shd w:val="clear" w:color="auto" w:fill="FFFFFF"/>
          <w:lang w:eastAsia="zh-CN"/>
        </w:rPr>
        <w:t>15</w:t>
      </w:r>
      <w:r w:rsidRPr="00247193">
        <w:rPr>
          <w:color w:val="000000"/>
          <w:shd w:val="clear" w:color="auto" w:fill="FFFFFF"/>
        </w:rPr>
        <w:t xml:space="preserve"> патрулирований по безопасности дорожного движения, по охране общественного порядка на территории </w:t>
      </w:r>
      <w:r>
        <w:rPr>
          <w:color w:val="000000"/>
          <w:shd w:val="clear" w:color="auto" w:fill="FFFFFF"/>
        </w:rPr>
        <w:t>образовательных учреждений</w:t>
      </w:r>
      <w:r w:rsidRPr="00247193">
        <w:rPr>
          <w:color w:val="000000"/>
          <w:shd w:val="clear" w:color="auto" w:fill="FFFFFF"/>
        </w:rPr>
        <w:t xml:space="preserve">. </w:t>
      </w:r>
    </w:p>
    <w:p w:rsidR="00F501C5" w:rsidRPr="00247193" w:rsidRDefault="00F501C5" w:rsidP="00247193">
      <w:pPr>
        <w:ind w:firstLine="567"/>
        <w:jc w:val="both"/>
      </w:pPr>
      <w:r>
        <w:t xml:space="preserve">  В 2022 – 2023 учебном году</w:t>
      </w:r>
      <w:r w:rsidRPr="00247193">
        <w:t xml:space="preserve"> </w:t>
      </w:r>
      <w:r>
        <w:t xml:space="preserve">особое внимание уделено вопросу </w:t>
      </w:r>
      <w:r w:rsidRPr="00247193">
        <w:t>выявления неблагополучия на ранней стадии возник</w:t>
      </w:r>
      <w:r>
        <w:t xml:space="preserve">новения проблем у обучающихся: </w:t>
      </w:r>
      <w:r w:rsidRPr="00247193">
        <w:t xml:space="preserve">по результатам социально-психологического тестирования </w:t>
      </w:r>
      <w:r>
        <w:t xml:space="preserve">выявлены </w:t>
      </w:r>
      <w:r w:rsidRPr="00247193">
        <w:t>обучающиеся, склонн</w:t>
      </w:r>
      <w:r>
        <w:t xml:space="preserve">ые к отклоняющемуся от социальной нормы поведению. </w:t>
      </w:r>
      <w:r w:rsidRPr="00247193">
        <w:t>С латентной рискогенностью выявлен</w:t>
      </w:r>
      <w:r w:rsidRPr="00247193">
        <w:rPr>
          <w:rFonts w:eastAsia="NSimSun"/>
          <w:lang w:eastAsia="zh-CN" w:bidi="hi-IN"/>
        </w:rPr>
        <w:t>ы</w:t>
      </w:r>
      <w:r w:rsidRPr="00247193">
        <w:t xml:space="preserve"> 66 обучающихся (2,6%) (2021 -</w:t>
      </w:r>
      <w:r>
        <w:t xml:space="preserve"> </w:t>
      </w:r>
      <w:r w:rsidRPr="00247193">
        <w:t>2022 уч.</w:t>
      </w:r>
      <w:r>
        <w:t xml:space="preserve"> </w:t>
      </w:r>
      <w:r w:rsidRPr="00247193">
        <w:t>год -</w:t>
      </w:r>
      <w:r>
        <w:t xml:space="preserve"> </w:t>
      </w:r>
      <w:r w:rsidRPr="00247193">
        <w:t>87 чел. (3,6%)). Это обучающи</w:t>
      </w:r>
      <w:r>
        <w:t>еся: МАОУ «СОШ №1» - 14 человек; МАОУ «СОШ № 2» - 11 человек;</w:t>
      </w:r>
      <w:r w:rsidRPr="00247193">
        <w:t xml:space="preserve"> СОШ № 3, фи</w:t>
      </w:r>
      <w:r>
        <w:t xml:space="preserve">лиал МОУ «СОШ № 2», - 11 человек; МАОУ «СОШ № 4» - 12 человек; </w:t>
      </w:r>
      <w:r w:rsidRPr="00247193">
        <w:t>Новолыбаевская СОШ, филиал МАОУ «СОШ №1»</w:t>
      </w:r>
      <w:r>
        <w:t>,</w:t>
      </w:r>
      <w:r w:rsidRPr="00247193">
        <w:t xml:space="preserve"> – 1 человек; Падунская СОШ, фили</w:t>
      </w:r>
      <w:r>
        <w:t xml:space="preserve">ал МАОУ «СОШ № 4», – 1 человек; </w:t>
      </w:r>
      <w:r w:rsidRPr="00247193">
        <w:t>МАОУ «Бигилинская СОШ» - 1 человек</w:t>
      </w:r>
      <w:r>
        <w:t>;</w:t>
      </w:r>
      <w:r w:rsidRPr="00247193">
        <w:t xml:space="preserve"> Дроновская ООШ, филиал МАОУ </w:t>
      </w:r>
      <w:r>
        <w:t xml:space="preserve">«Бигилинская СОШ», – 1 человек; </w:t>
      </w:r>
      <w:r w:rsidRPr="00247193">
        <w:t>МАОУ «Боровинская СОШ» - 4 человека</w:t>
      </w:r>
      <w:r>
        <w:t>;</w:t>
      </w:r>
      <w:r w:rsidRPr="00247193">
        <w:t xml:space="preserve"> Лебедёвская СОШ, филиал МАОУ «Боровинская СОШ»</w:t>
      </w:r>
      <w:r>
        <w:t>,</w:t>
      </w:r>
      <w:r w:rsidRPr="00247193">
        <w:t xml:space="preserve"> - 1 человек; МАОУ «Новозаимская СОШ» - 5 человек; Колесниковская ООШ, филиал МАОУ «Новозаимская СОШ»</w:t>
      </w:r>
      <w:r>
        <w:t>,</w:t>
      </w:r>
      <w:r w:rsidRPr="00247193">
        <w:t xml:space="preserve"> - 4 человека</w:t>
      </w:r>
      <w:r>
        <w:t>.</w:t>
      </w:r>
      <w:r w:rsidRPr="00247193">
        <w:t xml:space="preserve"> Из них повторно (с учётом результатов 2021</w:t>
      </w:r>
      <w:r>
        <w:t xml:space="preserve"> </w:t>
      </w:r>
      <w:r w:rsidRPr="00247193">
        <w:t>-</w:t>
      </w:r>
      <w:r>
        <w:t xml:space="preserve"> </w:t>
      </w:r>
      <w:r w:rsidRPr="00247193">
        <w:t>2022 у</w:t>
      </w:r>
      <w:r>
        <w:t>ч. года) выявлены 5 обучающихся</w:t>
      </w:r>
      <w:r w:rsidRPr="00247193">
        <w:t xml:space="preserve">: </w:t>
      </w:r>
      <w:r>
        <w:t xml:space="preserve">по 1 человеку – в </w:t>
      </w:r>
      <w:r w:rsidRPr="00247193">
        <w:t>МАОУ «СОШ № 1»; МАОУ «СОШ № 2»; СОШ № 3, филиал</w:t>
      </w:r>
      <w:r>
        <w:t>е</w:t>
      </w:r>
      <w:r w:rsidRPr="00247193">
        <w:t xml:space="preserve"> МАОУ «СОШ №</w:t>
      </w:r>
      <w:r>
        <w:t xml:space="preserve"> </w:t>
      </w:r>
      <w:r w:rsidRPr="00247193">
        <w:t>2»</w:t>
      </w:r>
      <w:r>
        <w:t>; Лебедёвской</w:t>
      </w:r>
      <w:r w:rsidRPr="00247193">
        <w:t xml:space="preserve"> СОШ, филиал</w:t>
      </w:r>
      <w:r>
        <w:t>е</w:t>
      </w:r>
      <w:r w:rsidRPr="00247193">
        <w:t xml:space="preserve"> МАОУ «Боровинская СОШ»; МАОУ «Новозаимская СОШ»</w:t>
      </w:r>
      <w:r>
        <w:t>.</w:t>
      </w:r>
    </w:p>
    <w:p w:rsidR="00F501C5" w:rsidRPr="00247193" w:rsidRDefault="00F501C5" w:rsidP="00247193">
      <w:pPr>
        <w:ind w:firstLine="567"/>
        <w:jc w:val="both"/>
        <w:rPr>
          <w:color w:val="000000"/>
          <w:lang w:bidi="hi-IN"/>
        </w:rPr>
      </w:pPr>
      <w:r w:rsidRPr="00247193">
        <w:t xml:space="preserve"> </w:t>
      </w:r>
      <w:r w:rsidRPr="00247193">
        <w:rPr>
          <w:lang w:bidi="hi-IN"/>
        </w:rPr>
        <w:t>П</w:t>
      </w:r>
      <w:r>
        <w:t xml:space="preserve">роведён </w:t>
      </w:r>
      <w:r w:rsidRPr="00247193">
        <w:t>анализ результатов социально-психологического тестирования по шк</w:t>
      </w:r>
      <w:r>
        <w:t xml:space="preserve">алам «Факторы риска». Выявлены </w:t>
      </w:r>
      <w:r w:rsidRPr="00247193">
        <w:t>подростки, имеющие повышенные показатели. По шкале  «Принятие асоциальных установок социума» выявлен</w:t>
      </w:r>
      <w:r>
        <w:t>ы</w:t>
      </w:r>
      <w:r w:rsidRPr="00247193">
        <w:t xml:space="preserve"> 536 обучающихся </w:t>
      </w:r>
      <w:r>
        <w:t>-</w:t>
      </w:r>
      <w:r w:rsidRPr="00247193">
        <w:t xml:space="preserve"> </w:t>
      </w:r>
      <w:r w:rsidRPr="00247193">
        <w:rPr>
          <w:rFonts w:eastAsia="NSimSun"/>
          <w:lang w:eastAsia="zh-CN" w:bidi="hi-IN"/>
        </w:rPr>
        <w:t>21%</w:t>
      </w:r>
      <w:r>
        <w:rPr>
          <w:rFonts w:eastAsia="NSimSun"/>
          <w:lang w:eastAsia="zh-CN" w:bidi="hi-IN"/>
        </w:rPr>
        <w:t xml:space="preserve"> </w:t>
      </w:r>
      <w:r w:rsidRPr="00247193">
        <w:t>(2022 год</w:t>
      </w:r>
      <w:r>
        <w:t xml:space="preserve"> </w:t>
      </w:r>
      <w:r w:rsidRPr="00247193">
        <w:t>-</w:t>
      </w:r>
      <w:r>
        <w:t xml:space="preserve"> 545 чел., 22%), уменьшение – на 1 процентный пункт</w:t>
      </w:r>
      <w:r w:rsidRPr="00247193">
        <w:t>.</w:t>
      </w:r>
      <w:r>
        <w:t xml:space="preserve"> </w:t>
      </w:r>
      <w:r w:rsidRPr="00247193">
        <w:t>По школе «Склонность к риску (опасности)» выяв</w:t>
      </w:r>
      <w:r>
        <w:t>лен</w:t>
      </w:r>
      <w:r w:rsidRPr="00247193">
        <w:t xml:space="preserve"> 521 чел. - 20% (2022 год</w:t>
      </w:r>
      <w:r>
        <w:t xml:space="preserve"> </w:t>
      </w:r>
      <w:r w:rsidRPr="00247193">
        <w:t>- 480 обучающихся</w:t>
      </w:r>
      <w:r>
        <w:t>,</w:t>
      </w:r>
      <w:r w:rsidRPr="00247193">
        <w:t xml:space="preserve"> 19,7%), увеличение </w:t>
      </w:r>
      <w:r>
        <w:t xml:space="preserve">- </w:t>
      </w:r>
      <w:r w:rsidRPr="00247193">
        <w:t xml:space="preserve">на 0,3% </w:t>
      </w:r>
      <w:r>
        <w:t>процентного пункта</w:t>
      </w:r>
      <w:r w:rsidRPr="00247193">
        <w:t>.</w:t>
      </w:r>
      <w:r w:rsidRPr="00247193">
        <w:rPr>
          <w:kern w:val="2"/>
        </w:rPr>
        <w:t xml:space="preserve"> По шкале «импульсивность» </w:t>
      </w:r>
      <w:r w:rsidRPr="00247193">
        <w:t>выявлен</w:t>
      </w:r>
      <w:r>
        <w:t xml:space="preserve">ы дополнительно 404 обучающихся - </w:t>
      </w:r>
      <w:r w:rsidRPr="00247193">
        <w:t>16% (2022 год - 410 обучающихся</w:t>
      </w:r>
      <w:r>
        <w:t>,</w:t>
      </w:r>
      <w:r w:rsidRPr="00247193">
        <w:t xml:space="preserve"> 16,8%</w:t>
      </w:r>
      <w:r>
        <w:t>)</w:t>
      </w:r>
      <w:r w:rsidRPr="00247193">
        <w:t xml:space="preserve">, уменьшение </w:t>
      </w:r>
      <w:r>
        <w:t xml:space="preserve">- </w:t>
      </w:r>
      <w:r w:rsidRPr="00247193">
        <w:t>на 0,8</w:t>
      </w:r>
      <w:r>
        <w:t xml:space="preserve"> процентного пункта</w:t>
      </w:r>
      <w:r w:rsidRPr="00247193">
        <w:t>. По шкале «тревожность» выявлен</w:t>
      </w:r>
      <w:r>
        <w:t>ы</w:t>
      </w:r>
      <w:r w:rsidRPr="00247193">
        <w:t xml:space="preserve"> дополнительно 462 человека -</w:t>
      </w:r>
      <w:r>
        <w:t xml:space="preserve"> </w:t>
      </w:r>
      <w:r w:rsidRPr="00247193">
        <w:t>18,5%</w:t>
      </w:r>
      <w:r>
        <w:t xml:space="preserve"> </w:t>
      </w:r>
      <w:r w:rsidRPr="00247193">
        <w:t xml:space="preserve">(2022 год - </w:t>
      </w:r>
      <w:r w:rsidRPr="00247193">
        <w:lastRenderedPageBreak/>
        <w:t>398 обучающихся</w:t>
      </w:r>
      <w:r>
        <w:t>,</w:t>
      </w:r>
      <w:r w:rsidRPr="00247193">
        <w:t xml:space="preserve"> 16,3%), увеличение </w:t>
      </w:r>
      <w:r>
        <w:t xml:space="preserve">- </w:t>
      </w:r>
      <w:r w:rsidRPr="00247193">
        <w:t>на 2,2</w:t>
      </w:r>
      <w:r>
        <w:t xml:space="preserve"> процентного пункта</w:t>
      </w:r>
      <w:r w:rsidRPr="00247193">
        <w:t xml:space="preserve">. </w:t>
      </w:r>
      <w:r w:rsidRPr="00247193">
        <w:rPr>
          <w:color w:val="000000"/>
        </w:rPr>
        <w:t>По шкале «фрустра</w:t>
      </w:r>
      <w:r>
        <w:rPr>
          <w:color w:val="000000"/>
        </w:rPr>
        <w:t>ция» выявлен повышенный уровень</w:t>
      </w:r>
      <w:r w:rsidRPr="00247193">
        <w:rPr>
          <w:color w:val="000000"/>
        </w:rPr>
        <w:t xml:space="preserve"> </w:t>
      </w:r>
      <w:r>
        <w:rPr>
          <w:color w:val="000000"/>
        </w:rPr>
        <w:t>у 64 чел.</w:t>
      </w:r>
      <w:r w:rsidRPr="00247193">
        <w:rPr>
          <w:color w:val="000000"/>
        </w:rPr>
        <w:t xml:space="preserve"> </w:t>
      </w:r>
      <w:r>
        <w:rPr>
          <w:color w:val="000000"/>
        </w:rPr>
        <w:t xml:space="preserve">- </w:t>
      </w:r>
      <w:r w:rsidRPr="00247193">
        <w:rPr>
          <w:color w:val="000000"/>
        </w:rPr>
        <w:t>2,5% (2022 год - 31 обучающийся</w:t>
      </w:r>
      <w:r>
        <w:rPr>
          <w:color w:val="000000"/>
        </w:rPr>
        <w:t>,</w:t>
      </w:r>
      <w:r w:rsidRPr="00247193">
        <w:rPr>
          <w:color w:val="000000"/>
        </w:rPr>
        <w:t xml:space="preserve"> 1,2</w:t>
      </w:r>
      <w:r>
        <w:rPr>
          <w:color w:val="000000"/>
        </w:rPr>
        <w:t>%</w:t>
      </w:r>
      <w:r w:rsidRPr="00247193">
        <w:rPr>
          <w:color w:val="000000"/>
        </w:rPr>
        <w:t xml:space="preserve">), увеличение </w:t>
      </w:r>
      <w:r>
        <w:rPr>
          <w:color w:val="000000"/>
        </w:rPr>
        <w:t xml:space="preserve">- </w:t>
      </w:r>
      <w:r w:rsidRPr="00247193">
        <w:rPr>
          <w:color w:val="000000"/>
        </w:rPr>
        <w:t>на 1,3</w:t>
      </w:r>
      <w:r w:rsidRPr="00AD2D88">
        <w:t xml:space="preserve"> </w:t>
      </w:r>
      <w:r>
        <w:t>процентного пункта</w:t>
      </w:r>
      <w:r w:rsidRPr="00247193">
        <w:rPr>
          <w:color w:val="000000"/>
        </w:rPr>
        <w:t>. Таким образом, увеличилось количество обучающихся со склонностью к риску, тревожностью, фрустрацией</w:t>
      </w:r>
      <w:r>
        <w:rPr>
          <w:color w:val="000000"/>
        </w:rPr>
        <w:t>.</w:t>
      </w:r>
    </w:p>
    <w:p w:rsidR="00F501C5" w:rsidRPr="00247193" w:rsidRDefault="00F501C5" w:rsidP="00247193">
      <w:pPr>
        <w:ind w:firstLine="567"/>
        <w:jc w:val="both"/>
      </w:pPr>
      <w:r w:rsidRPr="00247193">
        <w:rPr>
          <w:color w:val="000000"/>
        </w:rPr>
        <w:t>МАУ ЗГО «Информационно-методически</w:t>
      </w:r>
      <w:r w:rsidRPr="00247193">
        <w:rPr>
          <w:rFonts w:eastAsia="NSimSun"/>
          <w:lang w:eastAsia="zh-CN" w:bidi="hi-IN"/>
        </w:rPr>
        <w:t>й</w:t>
      </w:r>
      <w:r w:rsidRPr="00247193">
        <w:rPr>
          <w:color w:val="000000"/>
        </w:rPr>
        <w:t xml:space="preserve"> центр» осуществлялась координация работы школ по организации сопровождения выявленных несовершеннолетних через организацию участия в обучающих семинарах, проведение собеседований с руководителями </w:t>
      </w:r>
      <w:r w:rsidRPr="00247193">
        <w:rPr>
          <w:bCs/>
          <w:color w:val="000000"/>
        </w:rPr>
        <w:t xml:space="preserve">общеобразовательных </w:t>
      </w:r>
      <w:r w:rsidRPr="00247193">
        <w:rPr>
          <w:bCs/>
          <w:color w:val="000000"/>
          <w:lang w:eastAsia="en-US"/>
        </w:rPr>
        <w:t>учреждений</w:t>
      </w:r>
      <w:r w:rsidRPr="00247193">
        <w:rPr>
          <w:bCs/>
          <w:color w:val="000000"/>
        </w:rPr>
        <w:t xml:space="preserve"> (</w:t>
      </w:r>
      <w:r w:rsidRPr="00247193">
        <w:rPr>
          <w:color w:val="000000"/>
        </w:rPr>
        <w:t>с 13.02.2023 по 17.02.2023, 15.03.2023). В образовательных учреждениях информация по итогам социально-психологического тестирования индивидуально доведена до сведения родителей (законных представителей)</w:t>
      </w:r>
      <w:r>
        <w:rPr>
          <w:color w:val="000000"/>
        </w:rPr>
        <w:t>,</w:t>
      </w:r>
      <w:r w:rsidRPr="00247193">
        <w:rPr>
          <w:color w:val="000000"/>
        </w:rPr>
        <w:t xml:space="preserve"> разработаны планы дополнительных мероприятий по организации психолого-педагогического сопровождения выявленных детей. </w:t>
      </w:r>
      <w:r>
        <w:rPr>
          <w:color w:val="000000"/>
        </w:rPr>
        <w:t>19.05.2023, перед окончанием учебного года,</w:t>
      </w:r>
      <w:r w:rsidRPr="00247193">
        <w:rPr>
          <w:color w:val="000000"/>
        </w:rPr>
        <w:t xml:space="preserve"> дополнительно проведено собеседование с руководителями общеобразовательных организаций, педагогами-психологами, социальными педагога</w:t>
      </w:r>
      <w:r>
        <w:rPr>
          <w:color w:val="000000"/>
        </w:rPr>
        <w:t>ми, заместителями директоров школ по учебно-воспитательной работе</w:t>
      </w:r>
      <w:r w:rsidRPr="00247193">
        <w:rPr>
          <w:color w:val="000000"/>
        </w:rPr>
        <w:t xml:space="preserve"> с целью координации сопровождения </w:t>
      </w:r>
      <w:r>
        <w:rPr>
          <w:color w:val="000000"/>
        </w:rPr>
        <w:t>обще</w:t>
      </w:r>
      <w:r w:rsidRPr="00247193">
        <w:rPr>
          <w:color w:val="000000"/>
        </w:rPr>
        <w:t xml:space="preserve">образовательными </w:t>
      </w:r>
      <w:r>
        <w:rPr>
          <w:color w:val="000000"/>
        </w:rPr>
        <w:t>учрежден</w:t>
      </w:r>
      <w:r w:rsidRPr="00247193">
        <w:rPr>
          <w:color w:val="000000"/>
        </w:rPr>
        <w:t xml:space="preserve">иями детей, выявленных по итогам социально-психологического тестирования, в период летних каникул. </w:t>
      </w:r>
    </w:p>
    <w:p w:rsidR="00F501C5" w:rsidRPr="00CA77AF" w:rsidRDefault="00F501C5" w:rsidP="00247193">
      <w:pPr>
        <w:ind w:firstLine="567"/>
        <w:jc w:val="both"/>
        <w:rPr>
          <w:b/>
          <w:i/>
        </w:rPr>
      </w:pPr>
      <w:r w:rsidRPr="00247193">
        <w:t xml:space="preserve"> По итогам 202</w:t>
      </w:r>
      <w:r w:rsidRPr="00247193">
        <w:rPr>
          <w:lang w:eastAsia="zh-CN"/>
        </w:rPr>
        <w:t>2</w:t>
      </w:r>
      <w:r>
        <w:rPr>
          <w:lang w:eastAsia="zh-CN"/>
        </w:rPr>
        <w:t xml:space="preserve"> </w:t>
      </w:r>
      <w:r w:rsidRPr="00247193">
        <w:t>-</w:t>
      </w:r>
      <w:r>
        <w:t xml:space="preserve"> </w:t>
      </w:r>
      <w:r w:rsidRPr="00247193">
        <w:t>2023 учебного года доля общеобразовательных учреждений округа</w:t>
      </w:r>
      <w:r>
        <w:t>,</w:t>
      </w:r>
      <w:r w:rsidRPr="00247193">
        <w:t xml:space="preserve"> участвующих в проекте </w:t>
      </w:r>
      <w:r w:rsidRPr="00247193">
        <w:rPr>
          <w:bCs/>
        </w:rPr>
        <w:t>«Киберпатруль»</w:t>
      </w:r>
      <w:r>
        <w:rPr>
          <w:bCs/>
        </w:rPr>
        <w:t>,</w:t>
      </w:r>
      <w:r w:rsidRPr="00247193">
        <w:rPr>
          <w:bCs/>
        </w:rPr>
        <w:t xml:space="preserve"> с</w:t>
      </w:r>
      <w:r>
        <w:rPr>
          <w:bCs/>
        </w:rPr>
        <w:t>оставляет 100%.</w:t>
      </w:r>
      <w:r w:rsidRPr="00247193">
        <w:rPr>
          <w:bCs/>
        </w:rPr>
        <w:t xml:space="preserve"> Р</w:t>
      </w:r>
      <w:r w:rsidRPr="00247193">
        <w:t xml:space="preserve">абота школьного </w:t>
      </w:r>
      <w:r>
        <w:t>к</w:t>
      </w:r>
      <w:r w:rsidRPr="00247193">
        <w:t xml:space="preserve">иберпатруля  организована с привлечением родителей. Проведены </w:t>
      </w:r>
      <w:r>
        <w:t>969 мероприятий по информационной безопасности</w:t>
      </w:r>
      <w:r w:rsidRPr="00247193">
        <w:t xml:space="preserve"> с обучающи</w:t>
      </w:r>
      <w:r>
        <w:t xml:space="preserve">мися, родителями, цель которых - </w:t>
      </w:r>
      <w:r w:rsidRPr="00247193">
        <w:t>информирование обучающихся о способах безопасного использования Интернета, информирование родител</w:t>
      </w:r>
      <w:r>
        <w:t>ей</w:t>
      </w:r>
      <w:r w:rsidRPr="00247193">
        <w:t xml:space="preserve"> </w:t>
      </w:r>
      <w:r>
        <w:t>об</w:t>
      </w:r>
      <w:r w:rsidRPr="00247193">
        <w:t xml:space="preserve"> основных способах противодействия угрозам </w:t>
      </w:r>
      <w:r>
        <w:t>в сети Интернет.</w:t>
      </w:r>
      <w:r w:rsidRPr="00247193">
        <w:t xml:space="preserve"> Как результат</w:t>
      </w:r>
      <w:r>
        <w:t xml:space="preserve"> данной профилактической работы:</w:t>
      </w:r>
      <w:r w:rsidRPr="00247193">
        <w:t xml:space="preserve"> преступлений в отношении несовершеннолетних в сети Интернет в 2022</w:t>
      </w:r>
      <w:r>
        <w:t xml:space="preserve"> </w:t>
      </w:r>
      <w:r w:rsidRPr="00247193">
        <w:t>-</w:t>
      </w:r>
      <w:r>
        <w:t xml:space="preserve"> </w:t>
      </w:r>
      <w:r w:rsidRPr="00247193">
        <w:t>2023 учебном году не выявлено (в 2021</w:t>
      </w:r>
      <w:r>
        <w:t xml:space="preserve"> </w:t>
      </w:r>
      <w:r w:rsidRPr="00247193">
        <w:t>-</w:t>
      </w:r>
      <w:r>
        <w:t xml:space="preserve"> </w:t>
      </w:r>
      <w:r w:rsidRPr="00247193">
        <w:t xml:space="preserve">2022 </w:t>
      </w:r>
      <w:r>
        <w:t>учебном году –</w:t>
      </w:r>
      <w:r w:rsidRPr="00247193">
        <w:t xml:space="preserve"> 1). В общеобразовательных орга</w:t>
      </w:r>
      <w:r>
        <w:t>низациях школьным киберпатрулём</w:t>
      </w:r>
      <w:r w:rsidRPr="00247193">
        <w:t xml:space="preserve"> проведен</w:t>
      </w:r>
      <w:r>
        <w:t>ы</w:t>
      </w:r>
      <w:r w:rsidRPr="00247193">
        <w:t xml:space="preserve"> </w:t>
      </w:r>
      <w:r w:rsidRPr="00247193">
        <w:rPr>
          <w:lang w:eastAsia="zh-CN"/>
        </w:rPr>
        <w:t>366</w:t>
      </w:r>
      <w:r w:rsidRPr="00247193">
        <w:t xml:space="preserve"> акций (202</w:t>
      </w:r>
      <w:r w:rsidRPr="00247193">
        <w:rPr>
          <w:lang w:eastAsia="zh-CN"/>
        </w:rPr>
        <w:t>1</w:t>
      </w:r>
      <w:r>
        <w:rPr>
          <w:lang w:eastAsia="zh-CN"/>
        </w:rPr>
        <w:t xml:space="preserve"> </w:t>
      </w:r>
      <w:r w:rsidRPr="00247193">
        <w:t>-</w:t>
      </w:r>
      <w:r>
        <w:t xml:space="preserve"> </w:t>
      </w:r>
      <w:r w:rsidRPr="00247193">
        <w:t>20221 уч.</w:t>
      </w:r>
      <w:r>
        <w:t xml:space="preserve"> </w:t>
      </w:r>
      <w:r w:rsidRPr="00247193">
        <w:t>г.</w:t>
      </w:r>
      <w:r>
        <w:t xml:space="preserve"> </w:t>
      </w:r>
      <w:r w:rsidRPr="00247193">
        <w:t>-</w:t>
      </w:r>
      <w:r>
        <w:t xml:space="preserve"> </w:t>
      </w:r>
      <w:r w:rsidRPr="00247193">
        <w:rPr>
          <w:lang w:eastAsia="zh-CN"/>
        </w:rPr>
        <w:t>416</w:t>
      </w:r>
      <w:r w:rsidRPr="00247193">
        <w:t xml:space="preserve"> акций)  по поиску противоправного контента. Осуществлялась работа киберпатруля по выявлению в сети </w:t>
      </w:r>
      <w:r>
        <w:t>и</w:t>
      </w:r>
      <w:r w:rsidRPr="00247193">
        <w:t>нтернет</w:t>
      </w:r>
      <w:r>
        <w:t>-</w:t>
      </w:r>
      <w:r w:rsidRPr="00247193">
        <w:t xml:space="preserve">контента деструктивной направленности, в том </w:t>
      </w:r>
      <w:r>
        <w:t xml:space="preserve">числе: пропаганда наркотиков, </w:t>
      </w:r>
      <w:r w:rsidRPr="00247193">
        <w:t>пропаганда алкоголя</w:t>
      </w:r>
      <w:r>
        <w:t xml:space="preserve">, </w:t>
      </w:r>
      <w:r w:rsidRPr="00247193">
        <w:t>пропаганда табачных изделий</w:t>
      </w:r>
      <w:r>
        <w:t>, пропаганда суицида,</w:t>
      </w:r>
      <w:r w:rsidRPr="00247193">
        <w:t xml:space="preserve"> пропаганда экс</w:t>
      </w:r>
      <w:r>
        <w:t>тремизма,</w:t>
      </w:r>
      <w:r w:rsidRPr="00247193">
        <w:t xml:space="preserve"> детская порнография</w:t>
      </w:r>
      <w:r>
        <w:t>,</w:t>
      </w:r>
      <w:r w:rsidRPr="00247193">
        <w:t xml:space="preserve"> скулшутинг, колумб</w:t>
      </w:r>
      <w:r>
        <w:t>айн, буллинг и др. Просмотрены</w:t>
      </w:r>
      <w:r w:rsidRPr="00247193">
        <w:t xml:space="preserve"> 7074 интернет-страниц</w:t>
      </w:r>
      <w:r>
        <w:t>ы</w:t>
      </w:r>
      <w:r w:rsidRPr="00247193">
        <w:t xml:space="preserve"> школьников в соцсетях. </w:t>
      </w:r>
    </w:p>
    <w:p w:rsidR="00F501C5" w:rsidRPr="00247193" w:rsidRDefault="00F501C5" w:rsidP="00A92247">
      <w:pPr>
        <w:ind w:firstLine="709"/>
        <w:jc w:val="both"/>
      </w:pPr>
      <w:r>
        <w:t>По</w:t>
      </w:r>
      <w:r w:rsidRPr="00247193">
        <w:t xml:space="preserve"> </w:t>
      </w:r>
      <w:r>
        <w:t>сведениям</w:t>
      </w:r>
      <w:r w:rsidRPr="00247193">
        <w:t xml:space="preserve"> МО МВ</w:t>
      </w:r>
      <w:r>
        <w:t xml:space="preserve">Д России «Заводоуковский», по итогам </w:t>
      </w:r>
      <w:r w:rsidRPr="00247193">
        <w:t>1 полугодия 202</w:t>
      </w:r>
      <w:r w:rsidRPr="00247193">
        <w:rPr>
          <w:lang w:eastAsia="zh-CN"/>
        </w:rPr>
        <w:t>3</w:t>
      </w:r>
      <w:r>
        <w:rPr>
          <w:lang w:eastAsia="zh-CN"/>
        </w:rPr>
        <w:t xml:space="preserve"> </w:t>
      </w:r>
      <w:r>
        <w:t xml:space="preserve">г. </w:t>
      </w:r>
      <w:r w:rsidRPr="00247193">
        <w:t>сни</w:t>
      </w:r>
      <w:r>
        <w:t>зилось</w:t>
      </w:r>
      <w:r w:rsidRPr="00247193">
        <w:t xml:space="preserve"> количеств</w:t>
      </w:r>
      <w:r>
        <w:t xml:space="preserve">о обучающихся, совершивших преступления: </w:t>
      </w:r>
      <w:r w:rsidRPr="00247193">
        <w:t>1 полугодие 2022 года</w:t>
      </w:r>
      <w:r>
        <w:t xml:space="preserve"> </w:t>
      </w:r>
      <w:r w:rsidRPr="00247193">
        <w:t>- 5 чел., 1 полугодие 2023 г. - 2</w:t>
      </w:r>
      <w:r>
        <w:t xml:space="preserve"> человека. На основании статистических показателей установлено, что произошло с</w:t>
      </w:r>
      <w:r w:rsidRPr="003543FF">
        <w:t xml:space="preserve">нижение эффективности организации работы по профилактике </w:t>
      </w:r>
      <w:r>
        <w:t>совершения</w:t>
      </w:r>
      <w:r w:rsidRPr="003543FF">
        <w:t xml:space="preserve"> преступлений </w:t>
      </w:r>
      <w:r>
        <w:t>несовершеннолетними более младшего возраста: преступления до достижения возраста</w:t>
      </w:r>
      <w:r w:rsidRPr="003543FF">
        <w:t xml:space="preserve"> </w:t>
      </w:r>
      <w:r>
        <w:t xml:space="preserve">привлечения к уголовной ответственности (общественно опасные деяния  (далее – </w:t>
      </w:r>
      <w:r>
        <w:rPr>
          <w:color w:val="000000"/>
        </w:rPr>
        <w:t xml:space="preserve">ООД)) </w:t>
      </w:r>
      <w:r>
        <w:t xml:space="preserve">в 1 полугодии 2023 г. </w:t>
      </w:r>
      <w:r>
        <w:rPr>
          <w:color w:val="000000"/>
        </w:rPr>
        <w:t xml:space="preserve">совершили </w:t>
      </w:r>
      <w:r>
        <w:t>19 человек (1 полугодие 2022 г. - 5 человек)</w:t>
      </w:r>
      <w:r w:rsidRPr="00247193">
        <w:t xml:space="preserve">. </w:t>
      </w:r>
      <w:r w:rsidRPr="00247193">
        <w:rPr>
          <w:color w:val="000000"/>
        </w:rPr>
        <w:t xml:space="preserve">С учётом педагогического анализа, психологической диагностики установлены </w:t>
      </w:r>
      <w:r>
        <w:rPr>
          <w:color w:val="000000"/>
        </w:rPr>
        <w:t xml:space="preserve">основные </w:t>
      </w:r>
      <w:r w:rsidRPr="00247193">
        <w:rPr>
          <w:color w:val="000000"/>
        </w:rPr>
        <w:t>причины совершения ООД: сниженный уровень саморегуляции эмоционального состоя</w:t>
      </w:r>
      <w:r>
        <w:rPr>
          <w:color w:val="000000"/>
        </w:rPr>
        <w:t>ния, склонность к конфликтности,</w:t>
      </w:r>
      <w:r w:rsidRPr="00247193">
        <w:rPr>
          <w:color w:val="000000"/>
        </w:rPr>
        <w:t xml:space="preserve"> </w:t>
      </w:r>
      <w:r>
        <w:rPr>
          <w:color w:val="000000"/>
        </w:rPr>
        <w:t>низкий</w:t>
      </w:r>
      <w:r w:rsidRPr="00247193">
        <w:rPr>
          <w:color w:val="000000"/>
        </w:rPr>
        <w:t xml:space="preserve"> уровень правов</w:t>
      </w:r>
      <w:r>
        <w:rPr>
          <w:color w:val="000000"/>
        </w:rPr>
        <w:t xml:space="preserve">ой компетенции, - которые необходимо учесть при планировании профилактической работы в школах в следующем отчётном периоде. </w:t>
      </w:r>
    </w:p>
    <w:p w:rsidR="00F501C5" w:rsidRPr="00247193" w:rsidRDefault="00F501C5" w:rsidP="00247193">
      <w:pPr>
        <w:ind w:firstLine="567"/>
        <w:jc w:val="both"/>
      </w:pPr>
      <w:r>
        <w:t xml:space="preserve"> </w:t>
      </w:r>
      <w:r w:rsidRPr="00247193">
        <w:t xml:space="preserve">Доля образовательных учреждений, </w:t>
      </w:r>
      <w:r>
        <w:t>обучающиеся</w:t>
      </w:r>
      <w:r w:rsidRPr="00247193">
        <w:t xml:space="preserve"> которых </w:t>
      </w:r>
      <w:r>
        <w:t>не совершают преступления, ООД, составляет</w:t>
      </w:r>
      <w:r w:rsidRPr="00247193">
        <w:t xml:space="preserve"> в 2023 г. </w:t>
      </w:r>
      <w:r>
        <w:t>(за 1 полугодие 2023 г.)</w:t>
      </w:r>
      <w:r w:rsidRPr="00247193">
        <w:t xml:space="preserve"> 52,6%</w:t>
      </w:r>
      <w:r>
        <w:t xml:space="preserve"> (</w:t>
      </w:r>
      <w:r w:rsidRPr="00247193">
        <w:t>2022 г. -</w:t>
      </w:r>
      <w:r>
        <w:t xml:space="preserve"> </w:t>
      </w:r>
      <w:r w:rsidRPr="00247193">
        <w:t>57,8%, в 2021 г. -</w:t>
      </w:r>
      <w:r>
        <w:t xml:space="preserve"> </w:t>
      </w:r>
      <w:r w:rsidRPr="00247193">
        <w:t>31%, в 2020 г.</w:t>
      </w:r>
      <w:r>
        <w:t xml:space="preserve"> </w:t>
      </w:r>
      <w:r w:rsidRPr="00247193">
        <w:t>-</w:t>
      </w:r>
      <w:r>
        <w:t xml:space="preserve"> </w:t>
      </w:r>
      <w:r w:rsidRPr="00247193">
        <w:t>36%</w:t>
      </w:r>
      <w:r>
        <w:t>)</w:t>
      </w:r>
      <w:r w:rsidRPr="00247193">
        <w:t xml:space="preserve">. </w:t>
      </w:r>
      <w:r w:rsidRPr="00203A5C">
        <w:t>Стабильным</w:t>
      </w:r>
      <w:r w:rsidRPr="005816BE">
        <w:rPr>
          <w:b/>
          <w:i/>
        </w:rPr>
        <w:t xml:space="preserve"> </w:t>
      </w:r>
      <w:r w:rsidRPr="00247193">
        <w:t>данный показатель (отсутствие школьников, совершивших преступлени</w:t>
      </w:r>
      <w:r>
        <w:t>я</w:t>
      </w:r>
      <w:r w:rsidRPr="00247193">
        <w:t>, ООД</w:t>
      </w:r>
      <w:r>
        <w:t xml:space="preserve">, в анализируемые периоды: </w:t>
      </w:r>
      <w:r>
        <w:rPr>
          <w:lang w:val="en-US"/>
        </w:rPr>
        <w:t>I</w:t>
      </w:r>
      <w:r w:rsidRPr="00203A5C">
        <w:t xml:space="preserve"> </w:t>
      </w:r>
      <w:r>
        <w:t xml:space="preserve">полугодие 2022 г., </w:t>
      </w:r>
      <w:r>
        <w:rPr>
          <w:lang w:val="en-US"/>
        </w:rPr>
        <w:t>I</w:t>
      </w:r>
      <w:r>
        <w:t xml:space="preserve"> полугодие 2023 г.</w:t>
      </w:r>
      <w:r w:rsidRPr="00247193">
        <w:t xml:space="preserve">) является в Першинской ООШ, </w:t>
      </w:r>
      <w:r>
        <w:t xml:space="preserve">филиале МАОУ «Бигилинская СОШ»; </w:t>
      </w:r>
      <w:r w:rsidRPr="00247193">
        <w:t xml:space="preserve">Старозаимской ООШ, Сосновской ООШ, </w:t>
      </w:r>
      <w:r>
        <w:t xml:space="preserve">филиалах МАОУ «Новозаимская СОШ»; </w:t>
      </w:r>
      <w:r w:rsidRPr="00247193">
        <w:t xml:space="preserve">Шестаковской НОШ, </w:t>
      </w:r>
      <w:r>
        <w:t xml:space="preserve">филиале МАОУ «Боровинская СОШ»; </w:t>
      </w:r>
      <w:r w:rsidRPr="00247193">
        <w:t>Тумашовской НОШ</w:t>
      </w:r>
      <w:r>
        <w:t>, филиале МАОУ «СОШ № 4».</w:t>
      </w:r>
      <w:r w:rsidRPr="00247193">
        <w:t xml:space="preserve"> </w:t>
      </w:r>
      <w:r>
        <w:t>Несмотря на то, что в данных школах небольшой контингент обучающихся, в</w:t>
      </w:r>
      <w:r w:rsidRPr="00247193">
        <w:t xml:space="preserve"> 2023 </w:t>
      </w:r>
      <w:r>
        <w:t xml:space="preserve">- 2024 </w:t>
      </w:r>
      <w:r w:rsidRPr="00247193">
        <w:t>учебном году необходимо предоставить возможность данным учреждениям обобщить свой положительный опыт работы по профилактике преступлений, правонару</w:t>
      </w:r>
      <w:r>
        <w:t>шений среди несовершеннолетних в рамках постоянно действующего семинара</w:t>
      </w:r>
      <w:r w:rsidRPr="00247193">
        <w:t xml:space="preserve"> «Школа классн</w:t>
      </w:r>
      <w:r>
        <w:t>ого</w:t>
      </w:r>
      <w:r w:rsidRPr="00247193">
        <w:t xml:space="preserve"> руководител</w:t>
      </w:r>
      <w:r>
        <w:t>я</w:t>
      </w:r>
      <w:r w:rsidRPr="00247193">
        <w:t xml:space="preserve">». </w:t>
      </w:r>
    </w:p>
    <w:p w:rsidR="00F501C5" w:rsidRDefault="00F501C5" w:rsidP="005816BE">
      <w:pPr>
        <w:pStyle w:val="ac"/>
        <w:spacing w:line="240" w:lineRule="auto"/>
        <w:ind w:firstLine="709"/>
        <w:jc w:val="both"/>
        <w:rPr>
          <w:rStyle w:val="blk"/>
          <w:rFonts w:ascii="Times New Roman" w:hAnsi="Times New Roman" w:cs="Times New Roman"/>
          <w:color w:val="000000"/>
          <w:sz w:val="24"/>
          <w:szCs w:val="24"/>
          <w:lang w:eastAsia="ru-RU"/>
        </w:rPr>
      </w:pPr>
      <w:r w:rsidRPr="002C4A28">
        <w:rPr>
          <w:rFonts w:ascii="Times New Roman" w:hAnsi="Times New Roman" w:cs="Times New Roman"/>
          <w:color w:val="00000A"/>
          <w:sz w:val="24"/>
          <w:szCs w:val="24"/>
          <w:lang w:eastAsia="ru-RU" w:bidi="hi-IN"/>
        </w:rPr>
        <w:lastRenderedPageBreak/>
        <w:t xml:space="preserve">В 2022 - 2023 учебном году снизилась эффективность работы по профилактике суицидального поведения несовершеннолетних, о чём свидетельствуют следующие статистические показатели </w:t>
      </w:r>
      <w:r>
        <w:rPr>
          <w:rFonts w:ascii="Times New Roman" w:hAnsi="Times New Roman" w:cs="Times New Roman"/>
          <w:color w:val="00000A"/>
          <w:sz w:val="24"/>
          <w:szCs w:val="24"/>
          <w:lang w:eastAsia="ru-RU" w:bidi="hi-IN"/>
        </w:rPr>
        <w:t>(</w:t>
      </w:r>
      <w:r w:rsidRPr="002C4A28">
        <w:rPr>
          <w:rFonts w:ascii="Times New Roman" w:hAnsi="Times New Roman" w:cs="Times New Roman"/>
          <w:color w:val="00000A"/>
          <w:sz w:val="24"/>
          <w:szCs w:val="24"/>
          <w:lang w:eastAsia="ru-RU" w:bidi="hi-IN"/>
        </w:rPr>
        <w:t>в части общего образования</w:t>
      </w:r>
      <w:r>
        <w:rPr>
          <w:rFonts w:ascii="Times New Roman" w:hAnsi="Times New Roman" w:cs="Times New Roman"/>
          <w:color w:val="00000A"/>
          <w:sz w:val="24"/>
          <w:szCs w:val="24"/>
          <w:lang w:eastAsia="ru-RU" w:bidi="hi-IN"/>
        </w:rPr>
        <w:t>)</w:t>
      </w:r>
      <w:r w:rsidRPr="002C4A28">
        <w:rPr>
          <w:rFonts w:ascii="Times New Roman" w:hAnsi="Times New Roman" w:cs="Times New Roman"/>
          <w:color w:val="00000A"/>
          <w:sz w:val="24"/>
          <w:szCs w:val="24"/>
          <w:lang w:eastAsia="ru-RU" w:bidi="hi-IN"/>
        </w:rPr>
        <w:t>: за 1 полугодие 2023 года - 1 суицид, 10 несовершеннолетних выявлены с признаками суицидального поведения (нанесение самопорезов, суицидальные мысли) (</w:t>
      </w:r>
      <w:r w:rsidRPr="002C4A28">
        <w:rPr>
          <w:rFonts w:ascii="Times New Roman" w:hAnsi="Times New Roman" w:cs="Times New Roman"/>
          <w:color w:val="00000A"/>
          <w:sz w:val="24"/>
          <w:szCs w:val="24"/>
          <w:lang w:bidi="hi-IN"/>
        </w:rPr>
        <w:t>1 полугодие</w:t>
      </w:r>
      <w:r w:rsidRPr="002C4A28">
        <w:rPr>
          <w:rFonts w:ascii="Times New Roman" w:hAnsi="Times New Roman" w:cs="Times New Roman"/>
          <w:color w:val="00000A"/>
          <w:sz w:val="24"/>
          <w:szCs w:val="24"/>
          <w:lang w:eastAsia="ru-RU" w:bidi="hi-IN"/>
        </w:rPr>
        <w:t xml:space="preserve"> 2022 г. - 5 человек с аутоагрессивным поведением). </w:t>
      </w:r>
      <w:r w:rsidRPr="002C4A28">
        <w:rPr>
          <w:rStyle w:val="blk"/>
          <w:rFonts w:ascii="Times New Roman" w:hAnsi="Times New Roman" w:cs="Times New Roman"/>
          <w:color w:val="000000"/>
          <w:sz w:val="24"/>
          <w:szCs w:val="24"/>
          <w:lang w:eastAsia="ru-RU" w:bidi="hi-IN"/>
        </w:rPr>
        <w:t>П</w:t>
      </w:r>
      <w:r w:rsidRPr="002C4A28">
        <w:rPr>
          <w:rStyle w:val="blk"/>
          <w:rFonts w:ascii="Times New Roman" w:eastAsia="NSimSun" w:hAnsi="Times New Roman" w:cs="Times New Roman"/>
          <w:color w:val="000000"/>
          <w:kern w:val="2"/>
          <w:sz w:val="24"/>
          <w:szCs w:val="24"/>
          <w:lang w:bidi="hi-IN"/>
        </w:rPr>
        <w:t>ри</w:t>
      </w:r>
      <w:r w:rsidRPr="002C4A28">
        <w:rPr>
          <w:rStyle w:val="blk"/>
          <w:rFonts w:ascii="Times New Roman" w:hAnsi="Times New Roman" w:cs="Times New Roman"/>
          <w:color w:val="000000"/>
          <w:sz w:val="24"/>
          <w:szCs w:val="24"/>
          <w:lang w:eastAsia="ru-RU" w:bidi="hi-IN"/>
        </w:rPr>
        <w:t xml:space="preserve">няты дополнительные меры по повышению эффективности </w:t>
      </w:r>
      <w:r w:rsidRPr="002C4A28">
        <w:rPr>
          <w:rFonts w:ascii="Times New Roman" w:hAnsi="Times New Roman" w:cs="Times New Roman"/>
          <w:color w:val="000000"/>
          <w:sz w:val="24"/>
          <w:szCs w:val="24"/>
          <w:lang w:eastAsia="ru-RU"/>
        </w:rPr>
        <w:t>работы с несовершеннолетними по профилактике совершения преступлений, общественно опасных деяний, фактов</w:t>
      </w:r>
      <w:r w:rsidRPr="00624598">
        <w:rPr>
          <w:rFonts w:ascii="Times New Roman" w:hAnsi="Times New Roman" w:cs="Times New Roman"/>
          <w:color w:val="000000"/>
          <w:sz w:val="24"/>
          <w:szCs w:val="24"/>
          <w:lang w:eastAsia="ru-RU"/>
        </w:rPr>
        <w:t xml:space="preserve"> аутоагрессивного поведения детей. </w:t>
      </w:r>
      <w:r w:rsidRPr="00624598">
        <w:rPr>
          <w:rStyle w:val="blk"/>
          <w:rFonts w:ascii="Times New Roman" w:hAnsi="Times New Roman" w:cs="Times New Roman"/>
          <w:color w:val="000000"/>
          <w:sz w:val="24"/>
          <w:szCs w:val="24"/>
          <w:lang w:eastAsia="ru-RU"/>
        </w:rPr>
        <w:t>Проведены обучающие семинары для педагогов-психологов, классных руководителей, заместителей директоров по воспитательной работе,</w:t>
      </w:r>
      <w:r w:rsidRPr="00247193">
        <w:rPr>
          <w:rStyle w:val="blk"/>
          <w:rFonts w:ascii="Times New Roman" w:hAnsi="Times New Roman" w:cs="Times New Roman"/>
          <w:color w:val="000000"/>
          <w:sz w:val="24"/>
          <w:szCs w:val="24"/>
          <w:lang w:eastAsia="ru-RU"/>
        </w:rPr>
        <w:t xml:space="preserve"> в том числе </w:t>
      </w:r>
      <w:r w:rsidRPr="00247193">
        <w:rPr>
          <w:rStyle w:val="blk"/>
          <w:rFonts w:ascii="Times New Roman" w:hAnsi="Times New Roman" w:cs="Times New Roman"/>
          <w:color w:val="000000"/>
          <w:kern w:val="2"/>
          <w:sz w:val="24"/>
          <w:szCs w:val="24"/>
        </w:rPr>
        <w:t xml:space="preserve">с привлечением ресурсов </w:t>
      </w:r>
      <w:r w:rsidRPr="00247193">
        <w:rPr>
          <w:rFonts w:ascii="Times New Roman" w:hAnsi="Times New Roman" w:cs="Times New Roman"/>
          <w:color w:val="000000"/>
          <w:kern w:val="2"/>
          <w:sz w:val="24"/>
          <w:szCs w:val="24"/>
          <w:lang w:eastAsia="ru-RU"/>
        </w:rPr>
        <w:t>ГАУ ТО «Областной центр профилактики и реабилитации»</w:t>
      </w:r>
      <w:r>
        <w:rPr>
          <w:rFonts w:ascii="Times New Roman" w:hAnsi="Times New Roman" w:cs="Times New Roman"/>
          <w:color w:val="000000"/>
          <w:kern w:val="2"/>
          <w:sz w:val="24"/>
          <w:szCs w:val="24"/>
          <w:lang w:eastAsia="ru-RU"/>
        </w:rPr>
        <w:t>,</w:t>
      </w:r>
      <w:r w:rsidRPr="00247193">
        <w:rPr>
          <w:rFonts w:ascii="Times New Roman" w:hAnsi="Times New Roman" w:cs="Times New Roman"/>
          <w:color w:val="000000"/>
          <w:kern w:val="2"/>
          <w:sz w:val="24"/>
          <w:szCs w:val="24"/>
          <w:lang w:eastAsia="ru-RU"/>
        </w:rPr>
        <w:t xml:space="preserve"> </w:t>
      </w:r>
      <w:r>
        <w:rPr>
          <w:rFonts w:ascii="Times New Roman" w:hAnsi="Times New Roman" w:cs="Times New Roman"/>
          <w:color w:val="000000"/>
          <w:spacing w:val="-1"/>
          <w:kern w:val="2"/>
          <w:sz w:val="24"/>
          <w:szCs w:val="24"/>
          <w:highlight w:val="white"/>
          <w:lang w:eastAsia="ru-RU"/>
        </w:rPr>
        <w:t>ГАОУ ТО ДПО «ТОГИРРО»</w:t>
      </w:r>
      <w:r>
        <w:rPr>
          <w:rFonts w:ascii="Times New Roman" w:hAnsi="Times New Roman" w:cs="Times New Roman"/>
          <w:color w:val="000000"/>
          <w:spacing w:val="-1"/>
          <w:kern w:val="2"/>
          <w:sz w:val="24"/>
          <w:szCs w:val="24"/>
          <w:lang w:eastAsia="ru-RU"/>
        </w:rPr>
        <w:t>,</w:t>
      </w:r>
      <w:r w:rsidRPr="00247193">
        <w:rPr>
          <w:rStyle w:val="blk"/>
          <w:rFonts w:ascii="Times New Roman" w:hAnsi="Times New Roman" w:cs="Times New Roman"/>
          <w:color w:val="000000"/>
          <w:sz w:val="24"/>
          <w:szCs w:val="24"/>
          <w:lang w:eastAsia="ru-RU"/>
        </w:rPr>
        <w:t xml:space="preserve"> АУ СОН ТО «СРЦН с.</w:t>
      </w:r>
      <w:r>
        <w:rPr>
          <w:rStyle w:val="blk"/>
          <w:rFonts w:ascii="Times New Roman" w:hAnsi="Times New Roman" w:cs="Times New Roman"/>
          <w:color w:val="000000"/>
          <w:sz w:val="24"/>
          <w:szCs w:val="24"/>
          <w:lang w:eastAsia="ru-RU"/>
        </w:rPr>
        <w:t xml:space="preserve"> </w:t>
      </w:r>
      <w:r w:rsidRPr="00247193">
        <w:rPr>
          <w:rStyle w:val="blk"/>
          <w:rFonts w:ascii="Times New Roman" w:hAnsi="Times New Roman" w:cs="Times New Roman"/>
          <w:color w:val="000000"/>
          <w:sz w:val="24"/>
          <w:szCs w:val="24"/>
          <w:lang w:eastAsia="ru-RU"/>
        </w:rPr>
        <w:t xml:space="preserve">Омутинское», АУ СОН ТО и ДПО РСЦН «Семья». За </w:t>
      </w:r>
      <w:r>
        <w:rPr>
          <w:rStyle w:val="blk"/>
          <w:rFonts w:ascii="Times New Roman" w:hAnsi="Times New Roman" w:cs="Times New Roman"/>
          <w:color w:val="000000"/>
          <w:sz w:val="24"/>
          <w:szCs w:val="24"/>
          <w:lang w:eastAsia="ru-RU"/>
        </w:rPr>
        <w:t>2022 - 2023 учебный год</w:t>
      </w:r>
      <w:r w:rsidRPr="00247193">
        <w:rPr>
          <w:rStyle w:val="blk"/>
          <w:rFonts w:ascii="Times New Roman" w:hAnsi="Times New Roman" w:cs="Times New Roman"/>
          <w:color w:val="000000"/>
          <w:sz w:val="24"/>
          <w:szCs w:val="24"/>
          <w:lang w:eastAsia="ru-RU"/>
        </w:rPr>
        <w:t xml:space="preserve"> в общеобразовательных учреждениях проведен</w:t>
      </w:r>
      <w:r>
        <w:rPr>
          <w:rStyle w:val="blk"/>
          <w:rFonts w:ascii="Times New Roman" w:hAnsi="Times New Roman" w:cs="Times New Roman"/>
          <w:color w:val="000000"/>
          <w:sz w:val="24"/>
          <w:szCs w:val="24"/>
          <w:lang w:eastAsia="ru-RU"/>
        </w:rPr>
        <w:t>ы</w:t>
      </w:r>
      <w:r w:rsidRPr="00247193">
        <w:rPr>
          <w:rStyle w:val="blk"/>
          <w:rFonts w:ascii="Times New Roman" w:hAnsi="Times New Roman" w:cs="Times New Roman"/>
          <w:color w:val="000000"/>
          <w:sz w:val="24"/>
          <w:szCs w:val="24"/>
          <w:lang w:eastAsia="ru-RU"/>
        </w:rPr>
        <w:t xml:space="preserve"> 12 служебных поверок по вопросам организации профилактической работы, в ходе кот</w:t>
      </w:r>
      <w:r>
        <w:rPr>
          <w:rStyle w:val="blk"/>
          <w:rFonts w:ascii="Times New Roman" w:hAnsi="Times New Roman" w:cs="Times New Roman"/>
          <w:color w:val="000000"/>
          <w:sz w:val="24"/>
          <w:szCs w:val="24"/>
          <w:lang w:eastAsia="ru-RU"/>
        </w:rPr>
        <w:t>орых проведены консультации для</w:t>
      </w:r>
      <w:r w:rsidRPr="00247193">
        <w:rPr>
          <w:rStyle w:val="blk"/>
          <w:rFonts w:ascii="Times New Roman" w:hAnsi="Times New Roman" w:cs="Times New Roman"/>
          <w:color w:val="000000"/>
          <w:sz w:val="24"/>
          <w:szCs w:val="24"/>
          <w:lang w:eastAsia="ru-RU"/>
        </w:rPr>
        <w:t xml:space="preserve"> педагогических работников по вопросам организации индивидуальной профилактической работы. Выявлены затруднения в организации индивидуального соп</w:t>
      </w:r>
      <w:r>
        <w:rPr>
          <w:rStyle w:val="blk"/>
          <w:rFonts w:ascii="Times New Roman" w:hAnsi="Times New Roman" w:cs="Times New Roman"/>
          <w:color w:val="000000"/>
          <w:sz w:val="24"/>
          <w:szCs w:val="24"/>
          <w:lang w:eastAsia="ru-RU"/>
        </w:rPr>
        <w:t xml:space="preserve">ровождения несовершеннолетних. </w:t>
      </w:r>
      <w:r w:rsidRPr="00247193">
        <w:rPr>
          <w:rStyle w:val="blk"/>
          <w:rFonts w:ascii="Times New Roman" w:hAnsi="Times New Roman" w:cs="Times New Roman"/>
          <w:color w:val="000000"/>
          <w:sz w:val="24"/>
          <w:szCs w:val="24"/>
          <w:lang w:eastAsia="ru-RU"/>
        </w:rPr>
        <w:t>Провед</w:t>
      </w:r>
      <w:r>
        <w:rPr>
          <w:rStyle w:val="blk"/>
          <w:rFonts w:ascii="Times New Roman" w:hAnsi="Times New Roman" w:cs="Times New Roman"/>
          <w:color w:val="000000"/>
          <w:sz w:val="24"/>
          <w:szCs w:val="24"/>
          <w:lang w:eastAsia="ru-RU"/>
        </w:rPr>
        <w:t>ё</w:t>
      </w:r>
      <w:r w:rsidRPr="00247193">
        <w:rPr>
          <w:rStyle w:val="blk"/>
          <w:rFonts w:ascii="Times New Roman" w:hAnsi="Times New Roman" w:cs="Times New Roman"/>
          <w:color w:val="000000"/>
          <w:sz w:val="24"/>
          <w:szCs w:val="24"/>
          <w:lang w:eastAsia="ru-RU"/>
        </w:rPr>
        <w:t>н семинар для педагогических команд (заместитель директора по воспитательной работе, социальный педагог, педагоги-психологи, классный руководитель) по выявлению проблем несовершеннолетних, построени</w:t>
      </w:r>
      <w:r>
        <w:rPr>
          <w:rStyle w:val="blk"/>
          <w:rFonts w:ascii="Times New Roman" w:hAnsi="Times New Roman" w:cs="Times New Roman"/>
          <w:color w:val="000000"/>
          <w:sz w:val="24"/>
          <w:szCs w:val="24"/>
          <w:lang w:eastAsia="ru-RU"/>
        </w:rPr>
        <w:t>ю</w:t>
      </w:r>
      <w:r w:rsidRPr="00247193">
        <w:rPr>
          <w:rStyle w:val="blk"/>
          <w:rFonts w:ascii="Times New Roman" w:hAnsi="Times New Roman" w:cs="Times New Roman"/>
          <w:color w:val="000000"/>
          <w:sz w:val="24"/>
          <w:szCs w:val="24"/>
          <w:lang w:eastAsia="ru-RU"/>
        </w:rPr>
        <w:t xml:space="preserve"> алгоритма работы с семьёй. В 2022</w:t>
      </w:r>
      <w:r>
        <w:rPr>
          <w:rStyle w:val="blk"/>
          <w:rFonts w:ascii="Times New Roman" w:hAnsi="Times New Roman" w:cs="Times New Roman"/>
          <w:color w:val="000000"/>
          <w:sz w:val="24"/>
          <w:szCs w:val="24"/>
          <w:lang w:eastAsia="ru-RU"/>
        </w:rPr>
        <w:t xml:space="preserve"> </w:t>
      </w:r>
      <w:r w:rsidRPr="00247193">
        <w:rPr>
          <w:rStyle w:val="blk"/>
          <w:rFonts w:ascii="Times New Roman" w:hAnsi="Times New Roman" w:cs="Times New Roman"/>
          <w:color w:val="000000"/>
          <w:sz w:val="24"/>
          <w:szCs w:val="24"/>
          <w:lang w:eastAsia="ru-RU"/>
        </w:rPr>
        <w:t>-</w:t>
      </w:r>
      <w:r>
        <w:rPr>
          <w:rStyle w:val="blk"/>
          <w:rFonts w:ascii="Times New Roman" w:hAnsi="Times New Roman" w:cs="Times New Roman"/>
          <w:color w:val="000000"/>
          <w:sz w:val="24"/>
          <w:szCs w:val="24"/>
          <w:lang w:eastAsia="ru-RU"/>
        </w:rPr>
        <w:t xml:space="preserve"> </w:t>
      </w:r>
      <w:r w:rsidRPr="00247193">
        <w:rPr>
          <w:rStyle w:val="blk"/>
          <w:rFonts w:ascii="Times New Roman" w:hAnsi="Times New Roman" w:cs="Times New Roman"/>
          <w:color w:val="000000"/>
          <w:sz w:val="24"/>
          <w:szCs w:val="24"/>
          <w:lang w:eastAsia="ru-RU"/>
        </w:rPr>
        <w:t>2023 учебно</w:t>
      </w:r>
      <w:r>
        <w:rPr>
          <w:rStyle w:val="blk"/>
          <w:rFonts w:ascii="Times New Roman" w:hAnsi="Times New Roman" w:cs="Times New Roman"/>
          <w:color w:val="000000"/>
          <w:sz w:val="24"/>
          <w:szCs w:val="24"/>
          <w:lang w:eastAsia="ru-RU"/>
        </w:rPr>
        <w:t xml:space="preserve">м году необходимо продолжить формат проведения обучающих практических </w:t>
      </w:r>
      <w:r w:rsidRPr="00247193">
        <w:rPr>
          <w:rStyle w:val="blk"/>
          <w:rFonts w:ascii="Times New Roman" w:hAnsi="Times New Roman" w:cs="Times New Roman"/>
          <w:color w:val="000000"/>
          <w:sz w:val="24"/>
          <w:szCs w:val="24"/>
          <w:lang w:eastAsia="ru-RU"/>
        </w:rPr>
        <w:t xml:space="preserve">семинаров для педагогических команд. </w:t>
      </w:r>
    </w:p>
    <w:p w:rsidR="00F501C5" w:rsidRPr="00247193" w:rsidRDefault="00F501C5" w:rsidP="000F60E2">
      <w:pPr>
        <w:pStyle w:val="ac"/>
        <w:spacing w:line="240" w:lineRule="auto"/>
        <w:ind w:firstLine="567"/>
        <w:jc w:val="both"/>
        <w:rPr>
          <w:rFonts w:ascii="Times New Roman" w:hAnsi="Times New Roman" w:cs="Times New Roman"/>
          <w:sz w:val="24"/>
          <w:szCs w:val="24"/>
        </w:rPr>
      </w:pPr>
      <w:r w:rsidRPr="00247193">
        <w:rPr>
          <w:rStyle w:val="blk"/>
          <w:rFonts w:ascii="Times New Roman" w:hAnsi="Times New Roman" w:cs="Times New Roman"/>
          <w:color w:val="000000"/>
          <w:sz w:val="24"/>
          <w:szCs w:val="24"/>
          <w:lang w:eastAsia="ru-RU"/>
        </w:rPr>
        <w:t xml:space="preserve">По итогам анализа причин и условий совершения несовершеннолетними фактов суицидального поведения в </w:t>
      </w:r>
      <w:r>
        <w:rPr>
          <w:rStyle w:val="blk"/>
          <w:rFonts w:ascii="Times New Roman" w:hAnsi="Times New Roman" w:cs="Times New Roman"/>
          <w:color w:val="000000"/>
          <w:sz w:val="24"/>
          <w:szCs w:val="24"/>
          <w:lang w:eastAsia="ru-RU"/>
        </w:rPr>
        <w:t>обще</w:t>
      </w:r>
      <w:r w:rsidRPr="00247193">
        <w:rPr>
          <w:rStyle w:val="blk"/>
          <w:rFonts w:ascii="Times New Roman" w:hAnsi="Times New Roman" w:cs="Times New Roman"/>
          <w:color w:val="000000"/>
          <w:sz w:val="24"/>
          <w:szCs w:val="24"/>
          <w:lang w:eastAsia="ru-RU"/>
        </w:rPr>
        <w:t xml:space="preserve">образовательных </w:t>
      </w:r>
      <w:r>
        <w:rPr>
          <w:rStyle w:val="blk"/>
          <w:rFonts w:ascii="Times New Roman" w:hAnsi="Times New Roman" w:cs="Times New Roman"/>
          <w:color w:val="000000"/>
          <w:sz w:val="24"/>
          <w:szCs w:val="24"/>
          <w:lang w:eastAsia="ru-RU"/>
        </w:rPr>
        <w:t>учрежден</w:t>
      </w:r>
      <w:r w:rsidRPr="00247193">
        <w:rPr>
          <w:rStyle w:val="blk"/>
          <w:rFonts w:ascii="Times New Roman" w:hAnsi="Times New Roman" w:cs="Times New Roman"/>
          <w:color w:val="000000"/>
          <w:sz w:val="24"/>
          <w:szCs w:val="24"/>
          <w:lang w:eastAsia="ru-RU"/>
        </w:rPr>
        <w:t xml:space="preserve">иях выявлен сниженный уровень работы по обучению </w:t>
      </w:r>
      <w:r>
        <w:rPr>
          <w:rStyle w:val="blk"/>
          <w:rFonts w:ascii="Times New Roman" w:hAnsi="Times New Roman" w:cs="Times New Roman"/>
          <w:color w:val="000000"/>
          <w:sz w:val="24"/>
          <w:szCs w:val="24"/>
          <w:lang w:eastAsia="ru-RU"/>
        </w:rPr>
        <w:t xml:space="preserve">подростков </w:t>
      </w:r>
      <w:r w:rsidRPr="00247193">
        <w:rPr>
          <w:rStyle w:val="blk"/>
          <w:rFonts w:ascii="Times New Roman" w:hAnsi="Times New Roman" w:cs="Times New Roman"/>
          <w:color w:val="000000"/>
          <w:sz w:val="24"/>
          <w:szCs w:val="24"/>
          <w:lang w:eastAsia="ru-RU"/>
        </w:rPr>
        <w:t>способам саморегу</w:t>
      </w:r>
      <w:r>
        <w:rPr>
          <w:rStyle w:val="blk"/>
          <w:rFonts w:ascii="Times New Roman" w:hAnsi="Times New Roman" w:cs="Times New Roman"/>
          <w:color w:val="000000"/>
          <w:sz w:val="24"/>
          <w:szCs w:val="24"/>
          <w:lang w:eastAsia="ru-RU"/>
        </w:rPr>
        <w:t>ляции эмоционального состояния,</w:t>
      </w:r>
      <w:r w:rsidRPr="00247193">
        <w:rPr>
          <w:rStyle w:val="blk"/>
          <w:rFonts w:ascii="Times New Roman" w:hAnsi="Times New Roman" w:cs="Times New Roman"/>
          <w:color w:val="000000"/>
          <w:sz w:val="24"/>
          <w:szCs w:val="24"/>
          <w:lang w:eastAsia="ru-RU"/>
        </w:rPr>
        <w:t xml:space="preserve"> </w:t>
      </w:r>
      <w:r>
        <w:rPr>
          <w:rStyle w:val="blk"/>
          <w:rFonts w:ascii="Times New Roman" w:hAnsi="Times New Roman" w:cs="Times New Roman"/>
          <w:color w:val="000000"/>
          <w:sz w:val="24"/>
          <w:szCs w:val="24"/>
          <w:lang w:eastAsia="ru-RU"/>
        </w:rPr>
        <w:t xml:space="preserve">установлена </w:t>
      </w:r>
      <w:r w:rsidRPr="00247193">
        <w:rPr>
          <w:rStyle w:val="blk"/>
          <w:rFonts w:ascii="Times New Roman" w:hAnsi="Times New Roman" w:cs="Times New Roman"/>
          <w:color w:val="000000"/>
          <w:sz w:val="24"/>
          <w:szCs w:val="24"/>
          <w:lang w:eastAsia="ru-RU"/>
        </w:rPr>
        <w:t>недостаточность работы по формированию жизнеутверждающих фактор</w:t>
      </w:r>
      <w:r>
        <w:rPr>
          <w:rStyle w:val="blk"/>
          <w:rFonts w:ascii="Times New Roman" w:hAnsi="Times New Roman" w:cs="Times New Roman"/>
          <w:color w:val="000000"/>
          <w:sz w:val="24"/>
          <w:szCs w:val="24"/>
          <w:lang w:eastAsia="ru-RU"/>
        </w:rPr>
        <w:t xml:space="preserve">ов. В связи с этим </w:t>
      </w:r>
      <w:r>
        <w:rPr>
          <w:rStyle w:val="blk"/>
          <w:color w:val="000000"/>
        </w:rPr>
        <w:t xml:space="preserve">в </w:t>
      </w:r>
      <w:r w:rsidRPr="000F60E2">
        <w:rPr>
          <w:rStyle w:val="blk"/>
          <w:rFonts w:ascii="Times New Roman" w:hAnsi="Times New Roman" w:cs="Times New Roman"/>
          <w:color w:val="000000"/>
          <w:sz w:val="24"/>
          <w:szCs w:val="24"/>
        </w:rPr>
        <w:t xml:space="preserve">2023 - 2024 учебном году </w:t>
      </w:r>
      <w:r w:rsidRPr="000F60E2">
        <w:rPr>
          <w:rStyle w:val="blk"/>
          <w:rFonts w:ascii="Times New Roman" w:hAnsi="Times New Roman" w:cs="Times New Roman"/>
          <w:color w:val="000000"/>
          <w:sz w:val="24"/>
          <w:szCs w:val="24"/>
          <w:lang w:eastAsia="ru-RU"/>
        </w:rPr>
        <w:t xml:space="preserve">необходимо провести </w:t>
      </w:r>
      <w:r w:rsidRPr="006F5955">
        <w:rPr>
          <w:rStyle w:val="blk"/>
          <w:rFonts w:ascii="Times New Roman" w:hAnsi="Times New Roman" w:cs="Times New Roman"/>
          <w:color w:val="000000"/>
          <w:sz w:val="24"/>
          <w:szCs w:val="24"/>
          <w:lang w:eastAsia="ru-RU"/>
        </w:rPr>
        <w:t>обучающий семинар для классных руководителей по теме «Формы деятельности классных руководителей по формированию жизнеутверждающих факторов»</w:t>
      </w:r>
      <w:r w:rsidRPr="00247193">
        <w:rPr>
          <w:rStyle w:val="blk"/>
          <w:rFonts w:ascii="Times New Roman" w:hAnsi="Times New Roman" w:cs="Times New Roman"/>
          <w:color w:val="000000"/>
          <w:sz w:val="24"/>
          <w:szCs w:val="24"/>
          <w:lang w:eastAsia="ru-RU"/>
        </w:rPr>
        <w:t xml:space="preserve"> с привлечением педагогов-психологов.</w:t>
      </w:r>
    </w:p>
    <w:p w:rsidR="00F501C5" w:rsidRPr="00247193" w:rsidRDefault="00F501C5" w:rsidP="00247193">
      <w:pPr>
        <w:pStyle w:val="ac"/>
        <w:spacing w:line="240" w:lineRule="auto"/>
        <w:ind w:firstLine="567"/>
        <w:jc w:val="both"/>
        <w:rPr>
          <w:rFonts w:ascii="Times New Roman" w:hAnsi="Times New Roman" w:cs="Times New Roman"/>
          <w:sz w:val="24"/>
          <w:szCs w:val="24"/>
        </w:rPr>
      </w:pPr>
      <w:r w:rsidRPr="00247193">
        <w:rPr>
          <w:rFonts w:ascii="Times New Roman" w:hAnsi="Times New Roman" w:cs="Times New Roman"/>
          <w:bCs/>
          <w:kern w:val="2"/>
          <w:sz w:val="24"/>
          <w:szCs w:val="24"/>
        </w:rPr>
        <w:t xml:space="preserve">В рамках исполнения Федерального закона «О безопасности дорожного движения» от 10.12.1995 </w:t>
      </w:r>
      <w:r>
        <w:rPr>
          <w:rFonts w:ascii="Times New Roman" w:hAnsi="Times New Roman" w:cs="Times New Roman"/>
          <w:bCs/>
          <w:kern w:val="2"/>
          <w:sz w:val="24"/>
          <w:szCs w:val="24"/>
        </w:rPr>
        <w:t>№</w:t>
      </w:r>
      <w:r w:rsidRPr="00247193">
        <w:rPr>
          <w:rFonts w:ascii="Times New Roman" w:hAnsi="Times New Roman" w:cs="Times New Roman"/>
          <w:bCs/>
          <w:kern w:val="2"/>
          <w:sz w:val="24"/>
          <w:szCs w:val="24"/>
        </w:rPr>
        <w:t xml:space="preserve"> 196-ФЗ осуществлялось взаимодействие </w:t>
      </w:r>
      <w:r w:rsidRPr="00247193">
        <w:rPr>
          <w:rFonts w:ascii="Times New Roman" w:hAnsi="Times New Roman" w:cs="Times New Roman"/>
          <w:sz w:val="24"/>
          <w:szCs w:val="24"/>
        </w:rPr>
        <w:t>с ОГИБДД МО МВД Р</w:t>
      </w:r>
      <w:r>
        <w:rPr>
          <w:rFonts w:ascii="Times New Roman" w:hAnsi="Times New Roman" w:cs="Times New Roman"/>
          <w:sz w:val="24"/>
          <w:szCs w:val="24"/>
        </w:rPr>
        <w:t>оссии</w:t>
      </w:r>
      <w:r w:rsidRPr="00247193">
        <w:rPr>
          <w:rFonts w:ascii="Times New Roman" w:hAnsi="Times New Roman" w:cs="Times New Roman"/>
          <w:sz w:val="24"/>
          <w:szCs w:val="24"/>
        </w:rPr>
        <w:t xml:space="preserve">  «Заводоуковский», обеспечивалось организационно-методическое сопровождение </w:t>
      </w:r>
      <w:r>
        <w:rPr>
          <w:rFonts w:ascii="Times New Roman" w:hAnsi="Times New Roman" w:cs="Times New Roman"/>
          <w:sz w:val="24"/>
          <w:szCs w:val="24"/>
        </w:rPr>
        <w:t xml:space="preserve">деятельности </w:t>
      </w:r>
      <w:r w:rsidRPr="00247193">
        <w:rPr>
          <w:rFonts w:ascii="Times New Roman" w:hAnsi="Times New Roman" w:cs="Times New Roman"/>
          <w:sz w:val="24"/>
          <w:szCs w:val="24"/>
        </w:rPr>
        <w:t>образовательных учреждений в использовании практических методов обучения, информационно-коммуникационных технологий, Интернет-ресурсов в работе по профилактике ДТП, проведение недель дорожной безопасности, профилактических акций, организации участия школьников в олимпиаде по ПДД. Достигнуты следую</w:t>
      </w:r>
      <w:r>
        <w:rPr>
          <w:rFonts w:ascii="Times New Roman" w:hAnsi="Times New Roman" w:cs="Times New Roman"/>
          <w:sz w:val="24"/>
          <w:szCs w:val="24"/>
        </w:rPr>
        <w:t>щие</w:t>
      </w:r>
      <w:r w:rsidRPr="00247193">
        <w:rPr>
          <w:rFonts w:ascii="Times New Roman" w:hAnsi="Times New Roman" w:cs="Times New Roman"/>
          <w:sz w:val="24"/>
          <w:szCs w:val="24"/>
        </w:rPr>
        <w:t xml:space="preserve"> результаты:</w:t>
      </w:r>
    </w:p>
    <w:p w:rsidR="00F501C5" w:rsidRPr="00247193" w:rsidRDefault="00F501C5" w:rsidP="00247193">
      <w:pPr>
        <w:ind w:firstLine="567"/>
        <w:jc w:val="both"/>
      </w:pPr>
      <w:r w:rsidRPr="00247193">
        <w:t xml:space="preserve">- в мероприятиях по безопасности дорожного движения муниципального, регионального, всероссийского уровней приняли участие 100% обучающихся образовательных учреждений; </w:t>
      </w:r>
    </w:p>
    <w:p w:rsidR="00F501C5" w:rsidRPr="00913B9E" w:rsidRDefault="00F501C5" w:rsidP="002C31F2">
      <w:pPr>
        <w:jc w:val="both"/>
      </w:pPr>
      <w:r>
        <w:t xml:space="preserve">          </w:t>
      </w:r>
      <w:r w:rsidRPr="00247193">
        <w:t xml:space="preserve">- общеобразовательными организациями </w:t>
      </w:r>
      <w:r>
        <w:t xml:space="preserve">на начало учебного года </w:t>
      </w:r>
      <w:r w:rsidRPr="00247193">
        <w:t xml:space="preserve">обновлены паспорта дорожной безопасности, </w:t>
      </w:r>
      <w:r w:rsidRPr="00913B9E">
        <w:t>размещены на сайтах школ;</w:t>
      </w:r>
    </w:p>
    <w:p w:rsidR="00F501C5" w:rsidRPr="00913B9E" w:rsidRDefault="00F501C5" w:rsidP="00247193">
      <w:pPr>
        <w:ind w:firstLine="567"/>
        <w:jc w:val="both"/>
      </w:pPr>
      <w:r w:rsidRPr="00913B9E">
        <w:t xml:space="preserve">- доля школ, в которых организована работа отрядов ЮИД, составляет 100%.  </w:t>
      </w:r>
    </w:p>
    <w:p w:rsidR="00F501C5" w:rsidRPr="004D1D68" w:rsidRDefault="00F501C5" w:rsidP="004D1D68">
      <w:pPr>
        <w:pStyle w:val="ac"/>
        <w:spacing w:line="240" w:lineRule="auto"/>
        <w:ind w:firstLine="680"/>
        <w:jc w:val="both"/>
        <w:rPr>
          <w:rFonts w:ascii="Times New Roman" w:eastAsia="NSimSun" w:hAnsi="Times New Roman" w:cs="Times New Roman"/>
          <w:color w:val="00000A"/>
          <w:sz w:val="24"/>
          <w:szCs w:val="24"/>
          <w:lang w:eastAsia="ar-SA"/>
        </w:rPr>
      </w:pPr>
      <w:r w:rsidRPr="00913B9E">
        <w:rPr>
          <w:rFonts w:ascii="Times New Roman" w:eastAsia="NSimSun" w:hAnsi="Times New Roman" w:cs="Times New Roman"/>
          <w:sz w:val="24"/>
          <w:szCs w:val="24"/>
        </w:rPr>
        <w:t xml:space="preserve">В рамках исполнения поручений Президента Российской Федерации (от 07.06.2018 №Пр-973), Правительства Российской Федерации (от 18.06.2018 № ДМ-П4-3420), плана Десятилетия детства в Заводоуковском городском округе проводились мероприятия по предупреждению гибели несовершеннолетних, в том числе проведены </w:t>
      </w:r>
      <w:r w:rsidRPr="00913B9E">
        <w:rPr>
          <w:rFonts w:ascii="Times New Roman" w:eastAsia="NSimSun" w:hAnsi="Times New Roman" w:cs="Times New Roman"/>
          <w:color w:val="00000A"/>
          <w:sz w:val="24"/>
          <w:szCs w:val="24"/>
          <w:lang w:eastAsia="ar-SA"/>
        </w:rPr>
        <w:t>7</w:t>
      </w:r>
      <w:r w:rsidRPr="00913B9E">
        <w:rPr>
          <w:rFonts w:ascii="Times New Roman" w:eastAsia="NSimSun" w:hAnsi="Times New Roman" w:cs="Times New Roman"/>
          <w:sz w:val="24"/>
          <w:szCs w:val="24"/>
        </w:rPr>
        <w:t xml:space="preserve"> общешкольных родительских собраний «Детство без опасност</w:t>
      </w:r>
      <w:r w:rsidRPr="00913B9E">
        <w:rPr>
          <w:rFonts w:ascii="Times New Roman" w:eastAsia="NSimSun" w:hAnsi="Times New Roman" w:cs="Times New Roman"/>
          <w:color w:val="000000"/>
          <w:sz w:val="24"/>
          <w:szCs w:val="24"/>
        </w:rPr>
        <w:t>ей» (</w:t>
      </w:r>
      <w:r w:rsidRPr="00913B9E">
        <w:rPr>
          <w:rFonts w:ascii="Times New Roman" w:eastAsia="NSimSun" w:hAnsi="Times New Roman" w:cs="Times New Roman"/>
          <w:color w:val="00000A"/>
          <w:sz w:val="24"/>
          <w:szCs w:val="24"/>
          <w:lang w:eastAsia="ar-SA"/>
        </w:rPr>
        <w:t>организовано участие родителей обучающихся 19 общеобразовательных учреждений)</w:t>
      </w:r>
      <w:r w:rsidRPr="00913B9E">
        <w:rPr>
          <w:rFonts w:ascii="Times New Roman" w:eastAsia="NSimSun" w:hAnsi="Times New Roman" w:cs="Times New Roman"/>
          <w:color w:val="000000"/>
          <w:sz w:val="24"/>
          <w:szCs w:val="24"/>
        </w:rPr>
        <w:t xml:space="preserve"> с участием представителей органов и учреждений системы профилактики.</w:t>
      </w:r>
      <w:r w:rsidRPr="00913B9E">
        <w:rPr>
          <w:rFonts w:ascii="Times New Roman" w:eastAsia="NSimSun" w:hAnsi="Times New Roman" w:cs="Times New Roman"/>
          <w:color w:val="00000A"/>
          <w:sz w:val="24"/>
          <w:szCs w:val="24"/>
          <w:lang w:eastAsia="ar-SA"/>
        </w:rPr>
        <w:t xml:space="preserve"> Всего в данном мероприятии приняли участие 1070 родителей (законных представителей), из них 68 родителей несовершеннолетних, </w:t>
      </w:r>
      <w:bookmarkStart w:id="4" w:name="__DdeLink__467_2475980708"/>
      <w:r w:rsidRPr="00913B9E">
        <w:rPr>
          <w:rFonts w:ascii="Times New Roman" w:eastAsia="NSimSun" w:hAnsi="Times New Roman" w:cs="Times New Roman"/>
          <w:color w:val="00000A"/>
          <w:sz w:val="24"/>
          <w:szCs w:val="24"/>
          <w:lang w:eastAsia="ar-SA"/>
        </w:rPr>
        <w:t>в отношении которых организована индивидуальная профилактическая работа и ведётся обработка персональных данных в областном</w:t>
      </w:r>
      <w:r w:rsidRPr="00247193">
        <w:rPr>
          <w:rFonts w:ascii="Times New Roman" w:eastAsia="NSimSun" w:hAnsi="Times New Roman" w:cs="Times New Roman"/>
          <w:color w:val="00000A"/>
          <w:sz w:val="24"/>
          <w:szCs w:val="24"/>
          <w:lang w:eastAsia="ar-SA"/>
        </w:rPr>
        <w:t xml:space="preserve"> межведомственном программном комплексе «Банк данных семей и несовершеннолетних»</w:t>
      </w:r>
      <w:bookmarkEnd w:id="4"/>
      <w:r w:rsidRPr="00247193">
        <w:rPr>
          <w:rFonts w:ascii="Times New Roman" w:eastAsia="NSimSun" w:hAnsi="Times New Roman" w:cs="Times New Roman"/>
          <w:color w:val="00000A"/>
          <w:sz w:val="24"/>
          <w:szCs w:val="24"/>
          <w:lang w:eastAsia="ar-SA"/>
        </w:rPr>
        <w:t>. В 2023</w:t>
      </w:r>
      <w:r>
        <w:rPr>
          <w:rFonts w:ascii="Times New Roman" w:eastAsia="NSimSun" w:hAnsi="Times New Roman" w:cs="Times New Roman"/>
          <w:color w:val="00000A"/>
          <w:sz w:val="24"/>
          <w:szCs w:val="24"/>
          <w:lang w:eastAsia="ar-SA"/>
        </w:rPr>
        <w:t xml:space="preserve"> </w:t>
      </w:r>
      <w:r w:rsidRPr="00247193">
        <w:rPr>
          <w:rFonts w:ascii="Times New Roman" w:eastAsia="NSimSun" w:hAnsi="Times New Roman" w:cs="Times New Roman"/>
          <w:color w:val="00000A"/>
          <w:sz w:val="24"/>
          <w:szCs w:val="24"/>
          <w:lang w:eastAsia="ar-SA"/>
        </w:rPr>
        <w:t>-</w:t>
      </w:r>
      <w:r>
        <w:rPr>
          <w:rFonts w:ascii="Times New Roman" w:eastAsia="NSimSun" w:hAnsi="Times New Roman" w:cs="Times New Roman"/>
          <w:color w:val="00000A"/>
          <w:sz w:val="24"/>
          <w:szCs w:val="24"/>
          <w:lang w:eastAsia="ar-SA"/>
        </w:rPr>
        <w:t xml:space="preserve"> </w:t>
      </w:r>
      <w:r w:rsidRPr="00247193">
        <w:rPr>
          <w:rFonts w:ascii="Times New Roman" w:eastAsia="NSimSun" w:hAnsi="Times New Roman" w:cs="Times New Roman"/>
          <w:color w:val="00000A"/>
          <w:sz w:val="24"/>
          <w:szCs w:val="24"/>
          <w:lang w:eastAsia="ar-SA"/>
        </w:rPr>
        <w:t xml:space="preserve">2024 учебном году формат организации родительских собраний с участием специалистов ведомств системы профилактики необходимо </w:t>
      </w:r>
      <w:r w:rsidRPr="004D1D68">
        <w:rPr>
          <w:rFonts w:ascii="Times New Roman" w:eastAsia="NSimSun" w:hAnsi="Times New Roman" w:cs="Times New Roman"/>
          <w:color w:val="00000A"/>
          <w:sz w:val="24"/>
          <w:szCs w:val="24"/>
          <w:lang w:eastAsia="ar-SA"/>
        </w:rPr>
        <w:t>продолжить на уровне образовательных организаций.</w:t>
      </w:r>
    </w:p>
    <w:p w:rsidR="00F501C5" w:rsidRPr="00EC504F" w:rsidRDefault="00F501C5" w:rsidP="00EC504F">
      <w:pPr>
        <w:pStyle w:val="ac"/>
        <w:spacing w:line="240" w:lineRule="auto"/>
        <w:ind w:firstLine="680"/>
        <w:jc w:val="both"/>
        <w:rPr>
          <w:rFonts w:ascii="Times New Roman" w:hAnsi="Times New Roman" w:cs="Times New Roman"/>
          <w:sz w:val="24"/>
          <w:szCs w:val="24"/>
        </w:rPr>
      </w:pPr>
      <w:r w:rsidRPr="004D1D68">
        <w:rPr>
          <w:rFonts w:ascii="Times New Roman" w:eastAsia="NSimSun" w:hAnsi="Times New Roman" w:cs="Times New Roman"/>
          <w:color w:val="000000"/>
          <w:sz w:val="24"/>
          <w:szCs w:val="24"/>
          <w:lang w:eastAsia="ar-SA"/>
        </w:rPr>
        <w:t xml:space="preserve"> В рамках исполнения поручения Вице-Губернатора Тюменской области </w:t>
      </w:r>
      <w:r w:rsidRPr="004D1D68">
        <w:rPr>
          <w:rFonts w:ascii="Times New Roman" w:hAnsi="Times New Roman" w:cs="Times New Roman"/>
          <w:color w:val="000000"/>
          <w:sz w:val="24"/>
          <w:szCs w:val="24"/>
          <w:lang w:eastAsia="ar-SA"/>
        </w:rPr>
        <w:t>от 01.12.2022 № 21_7678-22</w:t>
      </w:r>
      <w:r w:rsidRPr="004D1D68">
        <w:rPr>
          <w:rFonts w:ascii="Times New Roman" w:eastAsia="NSimSun" w:hAnsi="Times New Roman" w:cs="Times New Roman"/>
          <w:color w:val="000000"/>
          <w:sz w:val="24"/>
          <w:szCs w:val="24"/>
          <w:lang w:eastAsia="ar-SA"/>
        </w:rPr>
        <w:t xml:space="preserve"> «</w:t>
      </w:r>
      <w:r w:rsidRPr="004D1D68">
        <w:rPr>
          <w:rFonts w:ascii="Times New Roman" w:hAnsi="Times New Roman" w:cs="Times New Roman"/>
          <w:color w:val="000000"/>
          <w:sz w:val="24"/>
          <w:szCs w:val="24"/>
          <w:lang w:eastAsia="ar-SA"/>
        </w:rPr>
        <w:t xml:space="preserve">О проведении подомовых обходов» </w:t>
      </w:r>
      <w:r w:rsidRPr="004D1D68">
        <w:rPr>
          <w:rFonts w:ascii="Times New Roman" w:eastAsia="NSimSun" w:hAnsi="Times New Roman" w:cs="Times New Roman"/>
          <w:color w:val="000000"/>
          <w:sz w:val="24"/>
          <w:szCs w:val="24"/>
          <w:lang w:eastAsia="ar-SA"/>
        </w:rPr>
        <w:t>в</w:t>
      </w:r>
      <w:r w:rsidRPr="004D1D68">
        <w:rPr>
          <w:rStyle w:val="14"/>
          <w:rFonts w:ascii="Times New Roman" w:hAnsi="Times New Roman" w:cs="Times New Roman"/>
          <w:color w:val="000000"/>
          <w:spacing w:val="-1"/>
          <w:sz w:val="24"/>
          <w:szCs w:val="24"/>
          <w:highlight w:val="white"/>
          <w:lang w:eastAsia="ar-SA"/>
        </w:rPr>
        <w:t xml:space="preserve"> целях обеспечения безопасности и </w:t>
      </w:r>
      <w:r w:rsidRPr="004D1D68">
        <w:rPr>
          <w:rStyle w:val="14"/>
          <w:rFonts w:ascii="Times New Roman" w:hAnsi="Times New Roman" w:cs="Times New Roman"/>
          <w:color w:val="000000"/>
          <w:spacing w:val="-1"/>
          <w:sz w:val="24"/>
          <w:szCs w:val="24"/>
          <w:highlight w:val="white"/>
          <w:lang w:eastAsia="ar-SA"/>
        </w:rPr>
        <w:lastRenderedPageBreak/>
        <w:t>недопущения смертности населения в период с 05 декабря</w:t>
      </w:r>
      <w:r>
        <w:rPr>
          <w:rStyle w:val="14"/>
          <w:rFonts w:ascii="Times New Roman" w:hAnsi="Times New Roman" w:cs="Times New Roman"/>
          <w:color w:val="000000"/>
          <w:spacing w:val="-1"/>
          <w:sz w:val="24"/>
          <w:szCs w:val="24"/>
          <w:highlight w:val="white"/>
          <w:lang w:eastAsia="ar-SA"/>
        </w:rPr>
        <w:t xml:space="preserve"> 2022 года по 09 </w:t>
      </w:r>
      <w:r w:rsidRPr="00247193">
        <w:rPr>
          <w:rStyle w:val="14"/>
          <w:rFonts w:ascii="Times New Roman" w:hAnsi="Times New Roman" w:cs="Times New Roman"/>
          <w:color w:val="000000"/>
          <w:spacing w:val="-1"/>
          <w:sz w:val="24"/>
          <w:szCs w:val="24"/>
          <w:highlight w:val="white"/>
          <w:lang w:eastAsia="ar-SA"/>
        </w:rPr>
        <w:t xml:space="preserve">января 2023 года организовано проведение подомовых обходов отдельных категорий граждан, находящихся в «группе риска»: </w:t>
      </w:r>
      <w:r w:rsidRPr="00247193">
        <w:rPr>
          <w:rStyle w:val="14"/>
          <w:rFonts w:ascii="Times New Roman" w:hAnsi="Times New Roman" w:cs="Times New Roman"/>
          <w:color w:val="000000"/>
          <w:spacing w:val="-1"/>
          <w:sz w:val="24"/>
          <w:szCs w:val="24"/>
          <w:highlight w:val="white"/>
        </w:rPr>
        <w:t>м</w:t>
      </w:r>
      <w:r w:rsidRPr="00247193">
        <w:rPr>
          <w:rFonts w:ascii="Times New Roman" w:hAnsi="Times New Roman" w:cs="Times New Roman"/>
          <w:color w:val="000000"/>
          <w:sz w:val="24"/>
          <w:szCs w:val="24"/>
          <w:highlight w:val="white"/>
          <w:lang w:eastAsia="ru-RU"/>
        </w:rPr>
        <w:t xml:space="preserve">ногодетные семьи, </w:t>
      </w:r>
      <w:r>
        <w:rPr>
          <w:rFonts w:ascii="Times New Roman" w:hAnsi="Times New Roman" w:cs="Times New Roman"/>
          <w:color w:val="000000"/>
          <w:sz w:val="24"/>
          <w:szCs w:val="24"/>
          <w:highlight w:val="white"/>
          <w:lang w:eastAsia="ru-RU"/>
        </w:rPr>
        <w:t xml:space="preserve">проживающие в частном секторе; </w:t>
      </w:r>
      <w:r w:rsidRPr="00247193">
        <w:rPr>
          <w:rFonts w:ascii="Times New Roman" w:hAnsi="Times New Roman" w:cs="Times New Roman"/>
          <w:color w:val="000000"/>
          <w:sz w:val="24"/>
          <w:szCs w:val="24"/>
          <w:highlight w:val="white"/>
          <w:lang w:eastAsia="ru-RU"/>
        </w:rPr>
        <w:t xml:space="preserve">семьи </w:t>
      </w:r>
      <w:r w:rsidRPr="00DE51EC">
        <w:rPr>
          <w:rFonts w:ascii="Times New Roman" w:hAnsi="Times New Roman" w:cs="Times New Roman"/>
          <w:color w:val="000000"/>
          <w:sz w:val="24"/>
          <w:szCs w:val="24"/>
          <w:highlight w:val="white"/>
          <w:lang w:eastAsia="ru-RU"/>
        </w:rPr>
        <w:t xml:space="preserve">несовершеннолетних, в отношении которых организована индивидуальная профилактическая работа и ведётся обработка персональных данных в областном </w:t>
      </w:r>
      <w:r w:rsidRPr="00DE51EC">
        <w:rPr>
          <w:rFonts w:ascii="Times New Roman" w:eastAsia="NSimSun" w:hAnsi="Times New Roman" w:cs="Times New Roman"/>
          <w:color w:val="00000A"/>
          <w:sz w:val="24"/>
          <w:szCs w:val="24"/>
          <w:lang w:eastAsia="ar-SA"/>
        </w:rPr>
        <w:t>межведомственном</w:t>
      </w:r>
      <w:r w:rsidRPr="00DE51EC">
        <w:rPr>
          <w:rFonts w:ascii="Times New Roman" w:hAnsi="Times New Roman" w:cs="Times New Roman"/>
          <w:color w:val="000000"/>
          <w:sz w:val="24"/>
          <w:szCs w:val="24"/>
          <w:highlight w:val="white"/>
          <w:lang w:eastAsia="ru-RU"/>
        </w:rPr>
        <w:t xml:space="preserve"> программный комплексе «Банк данных семей и несовершеннолетних» (далее - Банк данных, </w:t>
      </w:r>
      <w:r w:rsidRPr="00DE51EC">
        <w:rPr>
          <w:rFonts w:ascii="Times New Roman" w:hAnsi="Times New Roman" w:cs="Times New Roman"/>
          <w:color w:val="000000"/>
          <w:sz w:val="24"/>
          <w:szCs w:val="24"/>
          <w:highlight w:val="white"/>
        </w:rPr>
        <w:t>программном комплекс</w:t>
      </w:r>
      <w:r w:rsidRPr="00DE51EC">
        <w:rPr>
          <w:rFonts w:ascii="Times New Roman" w:hAnsi="Times New Roman" w:cs="Times New Roman"/>
          <w:color w:val="000000"/>
          <w:sz w:val="24"/>
          <w:szCs w:val="24"/>
          <w:highlight w:val="white"/>
          <w:lang w:eastAsia="ru-RU"/>
        </w:rPr>
        <w:t xml:space="preserve">). </w:t>
      </w:r>
      <w:r w:rsidRPr="00DE51EC">
        <w:rPr>
          <w:rFonts w:ascii="Times New Roman" w:eastAsia="NSimSun" w:hAnsi="Times New Roman" w:cs="Times New Roman"/>
          <w:color w:val="00000A"/>
          <w:sz w:val="24"/>
          <w:szCs w:val="24"/>
          <w:lang w:eastAsia="ar-SA"/>
        </w:rPr>
        <w:t xml:space="preserve">Посещены по месту жительства </w:t>
      </w:r>
      <w:r w:rsidRPr="00DE51EC">
        <w:rPr>
          <w:rFonts w:ascii="Times New Roman" w:hAnsi="Times New Roman" w:cs="Times New Roman"/>
          <w:color w:val="000000"/>
          <w:sz w:val="24"/>
          <w:szCs w:val="24"/>
          <w:highlight w:val="white"/>
        </w:rPr>
        <w:t>семьи</w:t>
      </w:r>
      <w:r w:rsidRPr="00DE51EC">
        <w:rPr>
          <w:rFonts w:ascii="Times New Roman" w:eastAsia="NSimSun" w:hAnsi="Times New Roman" w:cs="Times New Roman"/>
          <w:color w:val="00000A"/>
          <w:sz w:val="24"/>
          <w:szCs w:val="24"/>
          <w:lang w:eastAsia="ar-SA"/>
        </w:rPr>
        <w:t xml:space="preserve"> указанных категорий: 1131 многодетная семья (100%); 105 семей, в которых проживают несовершеннолетние, </w:t>
      </w:r>
      <w:r w:rsidRPr="00DE51EC">
        <w:rPr>
          <w:rFonts w:ascii="Times New Roman" w:hAnsi="Times New Roman" w:cs="Times New Roman"/>
          <w:color w:val="000000"/>
          <w:sz w:val="24"/>
          <w:szCs w:val="24"/>
          <w:highlight w:val="white"/>
        </w:rPr>
        <w:t xml:space="preserve">в отношении которых организована индивидуальная профилактическая работа и ведётся обработка персональных данных </w:t>
      </w:r>
      <w:r w:rsidRPr="00DE51EC">
        <w:rPr>
          <w:rFonts w:ascii="Times New Roman" w:hAnsi="Times New Roman" w:cs="Times New Roman"/>
          <w:color w:val="000000"/>
          <w:sz w:val="24"/>
          <w:szCs w:val="24"/>
        </w:rPr>
        <w:t>с использованием ресурсов</w:t>
      </w:r>
      <w:r w:rsidRPr="00DE51EC">
        <w:rPr>
          <w:rFonts w:ascii="Times New Roman" w:eastAsia="NSimSun" w:hAnsi="Times New Roman" w:cs="Times New Roman"/>
          <w:color w:val="00000A"/>
          <w:sz w:val="24"/>
          <w:szCs w:val="24"/>
          <w:lang w:eastAsia="ar-SA"/>
        </w:rPr>
        <w:t xml:space="preserve"> </w:t>
      </w:r>
      <w:r w:rsidRPr="00DE51EC">
        <w:rPr>
          <w:rFonts w:ascii="Times New Roman" w:hAnsi="Times New Roman" w:cs="Times New Roman"/>
          <w:color w:val="000000"/>
          <w:sz w:val="24"/>
          <w:szCs w:val="24"/>
          <w:highlight w:val="white"/>
        </w:rPr>
        <w:t>программного комплекс</w:t>
      </w:r>
      <w:r w:rsidRPr="00DE51EC">
        <w:rPr>
          <w:rFonts w:ascii="Times New Roman" w:hAnsi="Times New Roman" w:cs="Times New Roman"/>
          <w:color w:val="000000"/>
          <w:sz w:val="24"/>
          <w:szCs w:val="24"/>
        </w:rPr>
        <w:t>а</w:t>
      </w:r>
      <w:r w:rsidRPr="00DE51EC">
        <w:rPr>
          <w:rFonts w:ascii="Times New Roman" w:eastAsia="NSimSun" w:hAnsi="Times New Roman" w:cs="Times New Roman"/>
          <w:color w:val="00000A"/>
          <w:sz w:val="24"/>
          <w:szCs w:val="24"/>
          <w:lang w:eastAsia="ar-SA"/>
        </w:rPr>
        <w:t xml:space="preserve"> (100%), с родителями (законными представителями) проведены консультации по пожарной </w:t>
      </w:r>
      <w:r w:rsidRPr="00EC504F">
        <w:rPr>
          <w:rFonts w:ascii="Times New Roman" w:eastAsia="NSimSun" w:hAnsi="Times New Roman" w:cs="Times New Roman"/>
          <w:color w:val="00000A"/>
          <w:sz w:val="24"/>
          <w:szCs w:val="24"/>
          <w:lang w:eastAsia="ar-SA"/>
        </w:rPr>
        <w:t>безопасности, по вопросам организации занятости в период зимних каникул, об ответственности родителей за жизнь и здоровье детей, составлены акты о соответствии жилья требованиям пожарной безопасности, вручены памятки по пожарной безопасности. В лагерях с дневным пребыванием детей проведены тренировочные эвакуации работников и обучающихся, инструктажи по пожарной безопасности. Результатом всей профилактической работы в 2022 - 2023 учебном году по пожарной безопасности, в т.ч. – проведённой с использованием ресурсов межведомственного взаимодействия, является отсутствие преступлений, ООД, совершённых несовершеннолетними, связанных с поджогами (2021 - 2022 учебный год - 2 факта).</w:t>
      </w:r>
    </w:p>
    <w:p w:rsidR="00F501C5" w:rsidRPr="00247193" w:rsidRDefault="00F501C5" w:rsidP="00247193">
      <w:pPr>
        <w:pStyle w:val="ac"/>
        <w:spacing w:line="24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 </w:t>
      </w:r>
      <w:r w:rsidRPr="00247193">
        <w:rPr>
          <w:rFonts w:ascii="Times New Roman" w:hAnsi="Times New Roman" w:cs="Times New Roman"/>
          <w:sz w:val="24"/>
          <w:szCs w:val="24"/>
        </w:rPr>
        <w:t xml:space="preserve">Приняты дополнительные меры по недопущению гибели детей на водных объектах через рассмотрение вопросов безопасности несовершеннолетних </w:t>
      </w:r>
      <w:r w:rsidRPr="00247193">
        <w:rPr>
          <w:rFonts w:ascii="Times New Roman" w:hAnsi="Times New Roman" w:cs="Times New Roman"/>
          <w:sz w:val="24"/>
          <w:szCs w:val="24"/>
          <w:lang w:eastAsia="ru-RU"/>
        </w:rPr>
        <w:t xml:space="preserve">на аппаратных совещаниях  руководителей общеобразовательных </w:t>
      </w:r>
      <w:r>
        <w:rPr>
          <w:rFonts w:ascii="Times New Roman" w:hAnsi="Times New Roman" w:cs="Times New Roman"/>
          <w:sz w:val="24"/>
          <w:szCs w:val="24"/>
          <w:lang w:eastAsia="ru-RU"/>
        </w:rPr>
        <w:t>учрежден</w:t>
      </w:r>
      <w:r w:rsidRPr="00247193">
        <w:rPr>
          <w:rFonts w:ascii="Times New Roman" w:hAnsi="Times New Roman" w:cs="Times New Roman"/>
          <w:sz w:val="24"/>
          <w:szCs w:val="24"/>
          <w:lang w:eastAsia="ru-RU"/>
        </w:rPr>
        <w:t>ий, проведение Уроков бдительности для учащихся 1</w:t>
      </w:r>
      <w:r>
        <w:rPr>
          <w:rFonts w:ascii="Times New Roman" w:hAnsi="Times New Roman" w:cs="Times New Roman"/>
          <w:sz w:val="24"/>
          <w:szCs w:val="24"/>
          <w:lang w:eastAsia="ru-RU"/>
        </w:rPr>
        <w:t xml:space="preserve"> </w:t>
      </w:r>
      <w:r w:rsidRPr="0024719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247193">
        <w:rPr>
          <w:rFonts w:ascii="Times New Roman" w:hAnsi="Times New Roman" w:cs="Times New Roman"/>
          <w:sz w:val="24"/>
          <w:szCs w:val="24"/>
          <w:lang w:eastAsia="ru-RU"/>
        </w:rPr>
        <w:t xml:space="preserve">11 классов </w:t>
      </w:r>
      <w:r>
        <w:rPr>
          <w:rFonts w:ascii="Times New Roman" w:hAnsi="Times New Roman" w:cs="Times New Roman"/>
          <w:sz w:val="24"/>
          <w:szCs w:val="24"/>
          <w:lang w:eastAsia="ru-RU"/>
        </w:rPr>
        <w:t>(</w:t>
      </w:r>
      <w:r w:rsidRPr="00247193">
        <w:rPr>
          <w:rFonts w:ascii="Times New Roman" w:hAnsi="Times New Roman" w:cs="Times New Roman"/>
          <w:sz w:val="24"/>
          <w:szCs w:val="24"/>
          <w:lang w:eastAsia="ru-RU"/>
        </w:rPr>
        <w:t>с проведением инструктажей, направленных на расширение знаний по вопросам самосохранительного поведения</w:t>
      </w:r>
      <w:r>
        <w:rPr>
          <w:rFonts w:ascii="Times New Roman" w:hAnsi="Times New Roman" w:cs="Times New Roman"/>
          <w:sz w:val="24"/>
          <w:szCs w:val="24"/>
          <w:lang w:eastAsia="ru-RU"/>
        </w:rPr>
        <w:t>), участие в организации межведомственного патрулирования водных объектов в летний период.</w:t>
      </w:r>
    </w:p>
    <w:p w:rsidR="00F501C5" w:rsidRPr="00247193" w:rsidRDefault="00F501C5" w:rsidP="00247193">
      <w:pPr>
        <w:ind w:firstLine="567"/>
        <w:jc w:val="both"/>
      </w:pPr>
      <w:r w:rsidRPr="00247193">
        <w:t xml:space="preserve">Деятельность МАУ ЗГО «Информационно-методический центр» направлена на методическое сопровождение образовательных учреждений по </w:t>
      </w:r>
      <w:r>
        <w:t xml:space="preserve">вопросам </w:t>
      </w:r>
      <w:r w:rsidRPr="00247193">
        <w:t>развити</w:t>
      </w:r>
      <w:r>
        <w:t>я</w:t>
      </w:r>
      <w:r w:rsidRPr="00247193">
        <w:t xml:space="preserve"> высоконравственной личности, разделяющей российские традиционные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w:t>
      </w:r>
      <w:r>
        <w:t>и защите Родины.</w:t>
      </w:r>
      <w:r w:rsidRPr="00247193">
        <w:t xml:space="preserve"> Значительный вклад в повышение методической компетенции педагогических работников внес</w:t>
      </w:r>
      <w:r>
        <w:t>ё</w:t>
      </w:r>
      <w:r w:rsidRPr="00247193">
        <w:t xml:space="preserve">н через </w:t>
      </w:r>
      <w:r w:rsidRPr="00247193">
        <w:rPr>
          <w:rStyle w:val="FontStyle19"/>
          <w:color w:val="000000"/>
          <w:sz w:val="24"/>
        </w:rPr>
        <w:t xml:space="preserve">использование форм, обеспечивающих реализацию деятельностного подхода в повышении профессионального мастерства педагогов: </w:t>
      </w:r>
      <w:r w:rsidRPr="00247193">
        <w:t xml:space="preserve">обучающие семинары в рамках «Школы классного руководителя», окружной </w:t>
      </w:r>
      <w:r w:rsidRPr="00247193">
        <w:rPr>
          <w:color w:val="000000"/>
        </w:rPr>
        <w:t xml:space="preserve">конкурс </w:t>
      </w:r>
      <w:r w:rsidRPr="00247193">
        <w:t>методических разработок</w:t>
      </w:r>
      <w:r w:rsidRPr="00247193">
        <w:rPr>
          <w:rStyle w:val="21"/>
        </w:rPr>
        <w:t xml:space="preserve"> </w:t>
      </w:r>
      <w:r w:rsidRPr="00247193">
        <w:t>по формированию ответственного поведения школьников «Воспитание юного гражданина</w:t>
      </w:r>
      <w:r w:rsidRPr="00247193">
        <w:rPr>
          <w:b/>
        </w:rPr>
        <w:t>»</w:t>
      </w:r>
      <w:r w:rsidRPr="00247193">
        <w:rPr>
          <w:color w:val="000000"/>
        </w:rPr>
        <w:t xml:space="preserve">, </w:t>
      </w:r>
      <w:r w:rsidRPr="00247193">
        <w:t>консультации, дистанционные семинары; проведение консультаций для за</w:t>
      </w:r>
      <w:r>
        <w:t>местителей директоров школ</w:t>
      </w:r>
      <w:r w:rsidRPr="00247193">
        <w:t xml:space="preserve"> по воспитательной работе, направление методических рекомендаций по организации </w:t>
      </w:r>
      <w:r w:rsidRPr="00247193">
        <w:rPr>
          <w:lang w:eastAsia="zh-CN"/>
        </w:rPr>
        <w:t>профилактической работы</w:t>
      </w:r>
      <w:r w:rsidRPr="00247193">
        <w:t>.</w:t>
      </w:r>
    </w:p>
    <w:p w:rsidR="00F501C5" w:rsidRPr="00247193" w:rsidRDefault="00F501C5" w:rsidP="00247193">
      <w:pPr>
        <w:ind w:firstLine="567"/>
        <w:jc w:val="both"/>
      </w:pPr>
      <w:r w:rsidRPr="00247193">
        <w:rPr>
          <w:color w:val="000000"/>
        </w:rPr>
        <w:t xml:space="preserve">Прослеживается эффективность методического сопровождения классных руководителей. По итогам </w:t>
      </w:r>
      <w:r w:rsidRPr="00247193">
        <w:rPr>
          <w:color w:val="000000"/>
          <w:kern w:val="2"/>
        </w:rPr>
        <w:t>регионального этапа III Всероссийского дистанционного конкурса среди классных руководителей на лучшие методические разработки воспитательных мероприятий в Тюменской области с</w:t>
      </w:r>
      <w:r w:rsidRPr="00247193">
        <w:rPr>
          <w:color w:val="000000"/>
        </w:rPr>
        <w:t xml:space="preserve">реди </w:t>
      </w:r>
      <w:r>
        <w:rPr>
          <w:color w:val="000000"/>
        </w:rPr>
        <w:t xml:space="preserve">рекомендованных к участию </w:t>
      </w:r>
      <w:r w:rsidRPr="00247193">
        <w:rPr>
          <w:color w:val="000000"/>
        </w:rPr>
        <w:t>в федеральном этапе конкурса - 2 классных руководителя Заводоуковского городского округа: Сорокина С.В., Швецов В.В.  (МАОУ «СОШ №</w:t>
      </w:r>
      <w:r>
        <w:rPr>
          <w:color w:val="000000"/>
        </w:rPr>
        <w:t xml:space="preserve"> </w:t>
      </w:r>
      <w:r w:rsidRPr="00247193">
        <w:rPr>
          <w:color w:val="000000"/>
        </w:rPr>
        <w:t xml:space="preserve">2»).  </w:t>
      </w:r>
    </w:p>
    <w:p w:rsidR="00F501C5" w:rsidRDefault="00F501C5" w:rsidP="002E2D52">
      <w:pPr>
        <w:ind w:firstLine="567"/>
        <w:jc w:val="both"/>
      </w:pPr>
      <w:r w:rsidRPr="00247193">
        <w:t>Координация деятельности общеобразовате</w:t>
      </w:r>
      <w:r>
        <w:t>льных учреждений по обозначенному вопросу осуществлялась</w:t>
      </w:r>
      <w:r w:rsidRPr="00247193">
        <w:t xml:space="preserve"> через проведение тематических выездов, документа</w:t>
      </w:r>
      <w:r>
        <w:t>р</w:t>
      </w:r>
      <w:r w:rsidRPr="00247193">
        <w:t>ное изучени</w:t>
      </w:r>
      <w:r>
        <w:t>е</w:t>
      </w:r>
      <w:r w:rsidRPr="00247193">
        <w:t xml:space="preserve"> в</w:t>
      </w:r>
      <w:r>
        <w:t xml:space="preserve">опросов, рассмотрение вопросов </w:t>
      </w:r>
      <w:r w:rsidRPr="00247193">
        <w:t xml:space="preserve">эффективности воспитательной работы, результатов мониторинга эффективности организации воспитательной работы на заседаниях </w:t>
      </w:r>
      <w:r>
        <w:t xml:space="preserve">муниципального </w:t>
      </w:r>
      <w:r w:rsidRPr="00247193">
        <w:t>штаб</w:t>
      </w:r>
      <w:r>
        <w:t>а</w:t>
      </w:r>
      <w:r w:rsidRPr="00247193">
        <w:t xml:space="preserve"> по воспитательной работе, на аппаратных совещаниях руководителей общеобразовательных </w:t>
      </w:r>
      <w:r>
        <w:t>учрежден</w:t>
      </w:r>
      <w:r w:rsidRPr="00247193">
        <w:t>ий.</w:t>
      </w:r>
    </w:p>
    <w:p w:rsidR="00F501C5" w:rsidRDefault="00F501C5" w:rsidP="00454FAF">
      <w:pPr>
        <w:ind w:firstLine="708"/>
        <w:jc w:val="both"/>
      </w:pPr>
      <w:r>
        <w:t xml:space="preserve">На основе анализа достигнутых результатов в развитии воспитательной системы общеобразовательных учреждений Заводоуковского городского округа, с учётом приоритетов, </w:t>
      </w:r>
      <w:r>
        <w:lastRenderedPageBreak/>
        <w:t>обозначенных на федеральном, региональном уровнях, определена цель воспитательной работы</w:t>
      </w:r>
      <w:r>
        <w:rPr>
          <w:b/>
        </w:rPr>
        <w:t xml:space="preserve"> </w:t>
      </w:r>
      <w:r>
        <w:t>на 2023 - 2024 учебный год:</w:t>
      </w:r>
    </w:p>
    <w:p w:rsidR="00F501C5" w:rsidRDefault="00F501C5" w:rsidP="00454FAF">
      <w:pPr>
        <w:ind w:firstLine="708"/>
        <w:jc w:val="both"/>
      </w:pPr>
      <w:r>
        <w:t xml:space="preserve">создание условий для развития высоконравственной личности, разделяющей российские традиционные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w:t>
      </w:r>
    </w:p>
    <w:p w:rsidR="00F501C5" w:rsidRDefault="00F501C5" w:rsidP="00454FAF">
      <w:pPr>
        <w:ind w:firstLine="708"/>
        <w:jc w:val="both"/>
      </w:pPr>
      <w:r>
        <w:t>Задачи, направленные на реализацию цели:</w:t>
      </w:r>
    </w:p>
    <w:p w:rsidR="00F501C5" w:rsidRDefault="00F501C5" w:rsidP="00454FAF">
      <w:pPr>
        <w:ind w:firstLine="708"/>
        <w:jc w:val="both"/>
      </w:pPr>
      <w:r>
        <w:t xml:space="preserve">1. Обеспечить обновление воспитательного процесса на основе отечественных традиций, через совершенствование среды развития для успешной социализации, социокультурного развития обучающихся, через воспитание высоконравственной личности, на основе духовно-нравственных ценностей многонационального народа Российской Федерации, исторических и национально-культурных традиций. </w:t>
      </w:r>
    </w:p>
    <w:p w:rsidR="00F501C5" w:rsidRDefault="00F501C5" w:rsidP="00454FAF">
      <w:pPr>
        <w:ind w:firstLine="708"/>
        <w:jc w:val="both"/>
      </w:pPr>
      <w:r>
        <w:t>2. Способствовать созданию и развитию нравственного уклада школьной жизни, обеспечивающего физическую, информационную и психологическую безопасность обучающихся.</w:t>
      </w:r>
    </w:p>
    <w:p w:rsidR="00F501C5" w:rsidRDefault="00F501C5" w:rsidP="00454FAF">
      <w:pPr>
        <w:ind w:firstLine="708"/>
        <w:jc w:val="both"/>
      </w:pPr>
      <w:r>
        <w:t>3. Создать условия для воспитания гражданственности и социальной ответственности обучающихся, пропаганды культурно-исторического наследия через развитие добровольческого (волонтёрского) движения, системную поддержку программ и проектов, в том числе - проводимых Общероссийским общественно-государственным движением детей и молодёжи «Движение первых», направленных на формирование активной гражданской позиции обучающихся, укрепление нравственных ценностей, профилактику экстремизма.</w:t>
      </w:r>
    </w:p>
    <w:p w:rsidR="00F501C5" w:rsidRDefault="00F501C5" w:rsidP="00454FAF">
      <w:pPr>
        <w:ind w:firstLine="708"/>
        <w:jc w:val="both"/>
      </w:pPr>
      <w:r>
        <w:t>4. Способствовать сохранению и поддержке этнокультурного и языкового многообразия Российской Федерации, базовых духовно-нравственных ценностей как основы российского общества через совершенствование системы обучения в образовательных организациях наряду с воспитанием уважения к российской истории и культуре, мировым культурным ценностям.</w:t>
      </w:r>
    </w:p>
    <w:p w:rsidR="00F501C5" w:rsidRDefault="00F501C5" w:rsidP="00454FAF">
      <w:pPr>
        <w:ind w:firstLine="708"/>
        <w:jc w:val="both"/>
      </w:pPr>
      <w:r>
        <w:t xml:space="preserve">5. Способствовать повышению </w:t>
      </w:r>
      <w:r>
        <w:rPr>
          <w:lang w:eastAsia="zh-CN"/>
        </w:rPr>
        <w:t xml:space="preserve">правовой и педагогической </w:t>
      </w:r>
      <w:r>
        <w:t>культуры родителей (законных представителей) обучающихся через реализацию тематических просветительских мероприятий, привлечение родителей к участию в разработке рабочих программ воспитания и календарных планов воспитательной работы, планов по профориентации, через вовлечение обучающихся, классных руководителей, родителей в разработку и реализацию социальных проектов в течение всего учебного года, включая каникулярное время.</w:t>
      </w:r>
    </w:p>
    <w:p w:rsidR="00F501C5" w:rsidRPr="00E83F20" w:rsidRDefault="00F501C5" w:rsidP="00F13234">
      <w:pPr>
        <w:ind w:firstLine="567"/>
        <w:jc w:val="both"/>
      </w:pPr>
      <w:r>
        <w:t xml:space="preserve">  6</w:t>
      </w:r>
      <w:r w:rsidRPr="00264583">
        <w:t>.</w:t>
      </w:r>
      <w:r w:rsidRPr="00E83F20">
        <w:t xml:space="preserve"> </w:t>
      </w:r>
      <w:r>
        <w:t xml:space="preserve">Создать условия для повышения </w:t>
      </w:r>
      <w:r w:rsidRPr="003B4D73">
        <w:t>качества</w:t>
      </w:r>
      <w:r>
        <w:t xml:space="preserve"> профилактической работы с несовершеннолетними через проектирование условий развития правового, гражданского самосознания школьников, формирование самосохранительного поведения, повышение мотивации обучающихся к ведению здорового образа жизни (с привлечением родительской общественности, ресурсов межведомственного взаимодействия).</w:t>
      </w:r>
    </w:p>
    <w:p w:rsidR="00F501C5" w:rsidRPr="00E83F20" w:rsidRDefault="00F501C5" w:rsidP="00371806">
      <w:pPr>
        <w:ind w:firstLine="567"/>
        <w:jc w:val="both"/>
      </w:pPr>
      <w:r>
        <w:t xml:space="preserve">  7</w:t>
      </w:r>
      <w:r w:rsidRPr="00E83F20">
        <w:t>. Осуществлять п</w:t>
      </w:r>
      <w:r w:rsidRPr="00E83F20">
        <w:rPr>
          <w:color w:val="000000"/>
        </w:rPr>
        <w:t>оддержку семей и детей, находящихся в сложной жизненной ситуации, с использованием ресурсов межведомственного взаимодействия.</w:t>
      </w:r>
    </w:p>
    <w:p w:rsidR="00F501C5" w:rsidRDefault="00F501C5" w:rsidP="00371806">
      <w:pPr>
        <w:tabs>
          <w:tab w:val="left" w:pos="1220"/>
        </w:tabs>
        <w:ind w:firstLine="567"/>
        <w:jc w:val="both"/>
        <w:rPr>
          <w:b/>
        </w:rPr>
      </w:pPr>
      <w:r>
        <w:t xml:space="preserve">  </w:t>
      </w:r>
    </w:p>
    <w:p w:rsidR="00F501C5" w:rsidRDefault="00F501C5" w:rsidP="00371806">
      <w:pPr>
        <w:tabs>
          <w:tab w:val="left" w:pos="1220"/>
        </w:tabs>
        <w:ind w:firstLine="567"/>
        <w:jc w:val="both"/>
        <w:rPr>
          <w:b/>
        </w:rPr>
      </w:pPr>
      <w:r>
        <w:rPr>
          <w:b/>
        </w:rPr>
        <w:t xml:space="preserve">  1.7. </w:t>
      </w:r>
      <w:r w:rsidRPr="00247193">
        <w:rPr>
          <w:b/>
        </w:rPr>
        <w:t>Здоровьесберегающая деятельность</w:t>
      </w:r>
    </w:p>
    <w:p w:rsidR="00F501C5" w:rsidRPr="00FF62C9" w:rsidRDefault="00F501C5" w:rsidP="00E95552">
      <w:pPr>
        <w:pStyle w:val="a7"/>
        <w:shd w:val="clear" w:color="auto" w:fill="FFFFFF"/>
        <w:spacing w:before="0" w:beforeAutospacing="0" w:after="0"/>
        <w:ind w:firstLine="709"/>
        <w:jc w:val="both"/>
      </w:pPr>
      <w:r w:rsidRPr="00FF62C9">
        <w:t>В 2022 – 2023 учебном году реализовывались следующие приоритетные задачи, направленные на сохранение и укрепление здоровья обучающихся:</w:t>
      </w:r>
    </w:p>
    <w:p w:rsidR="00F501C5" w:rsidRPr="00FF62C9" w:rsidRDefault="00F501C5" w:rsidP="00E95552">
      <w:pPr>
        <w:pStyle w:val="a7"/>
        <w:shd w:val="clear" w:color="auto" w:fill="FFFFFF"/>
        <w:spacing w:before="0" w:beforeAutospacing="0" w:after="0"/>
        <w:ind w:firstLine="709"/>
        <w:jc w:val="both"/>
      </w:pPr>
      <w:r w:rsidRPr="00FF62C9">
        <w:t>1. Создание условий для улучшения организации горячего питания в общеобразовательных учреждениях.</w:t>
      </w:r>
    </w:p>
    <w:p w:rsidR="00F501C5" w:rsidRPr="00FF62C9" w:rsidRDefault="00F501C5" w:rsidP="00E95552">
      <w:pPr>
        <w:pStyle w:val="a7"/>
        <w:shd w:val="clear" w:color="auto" w:fill="FFFFFF"/>
        <w:spacing w:before="0" w:beforeAutospacing="0" w:after="0"/>
        <w:ind w:firstLine="709"/>
        <w:jc w:val="both"/>
      </w:pPr>
      <w:r w:rsidRPr="00FF62C9">
        <w:t>2. Создание условий безопасного пребывания учащихся в образовательных учреждениях.</w:t>
      </w:r>
    </w:p>
    <w:p w:rsidR="00F501C5" w:rsidRPr="00FF62C9" w:rsidRDefault="00F501C5" w:rsidP="00E95552">
      <w:pPr>
        <w:pStyle w:val="a7"/>
        <w:shd w:val="clear" w:color="auto" w:fill="FFFFFF"/>
        <w:spacing w:before="0" w:beforeAutospacing="0" w:after="0"/>
        <w:ind w:firstLine="709"/>
        <w:jc w:val="both"/>
      </w:pPr>
      <w:r w:rsidRPr="00FF62C9">
        <w:t>По итогам работы достигнуты результаты, выраженные в показателях:</w:t>
      </w:r>
    </w:p>
    <w:p w:rsidR="00F501C5" w:rsidRPr="00FF62C9" w:rsidRDefault="00F501C5" w:rsidP="00E95552">
      <w:pPr>
        <w:pStyle w:val="a7"/>
        <w:spacing w:before="0" w:beforeAutospacing="0" w:after="0"/>
        <w:ind w:firstLine="709"/>
        <w:jc w:val="both"/>
      </w:pPr>
      <w:r w:rsidRPr="00FF62C9">
        <w:t xml:space="preserve">1) сохранение стабильного уровня охвата обучающихся горячим питанием (удельный вес лиц, обеспеченных горячим питанием, в общей численности обучающихся общеобразовательных организаций </w:t>
      </w:r>
      <w:r>
        <w:t>-</w:t>
      </w:r>
      <w:r w:rsidRPr="00FF62C9">
        <w:t xml:space="preserve"> 100%);</w:t>
      </w:r>
    </w:p>
    <w:p w:rsidR="00F501C5" w:rsidRPr="00FF62C9" w:rsidRDefault="00F501C5" w:rsidP="00E95552">
      <w:pPr>
        <w:pStyle w:val="a7"/>
        <w:spacing w:before="0" w:beforeAutospacing="0" w:after="0"/>
        <w:ind w:firstLine="709"/>
        <w:jc w:val="both"/>
      </w:pPr>
      <w:r w:rsidRPr="00FF62C9">
        <w:t xml:space="preserve">2) </w:t>
      </w:r>
      <w:r w:rsidRPr="00B40B58">
        <w:t>увеличение охвата двухразовым питанием</w:t>
      </w:r>
      <w:r>
        <w:t xml:space="preserve"> (</w:t>
      </w:r>
      <w:r w:rsidRPr="00FF62C9">
        <w:t xml:space="preserve">по данным мониторинга за </w:t>
      </w:r>
      <w:r>
        <w:rPr>
          <w:lang w:val="en-US"/>
        </w:rPr>
        <w:t>II</w:t>
      </w:r>
      <w:r w:rsidRPr="00FF62C9">
        <w:t xml:space="preserve"> квартал 2023 г</w:t>
      </w:r>
      <w:r>
        <w:t>., о</w:t>
      </w:r>
      <w:r w:rsidRPr="00FF62C9">
        <w:t>хват двухразовым питанием составляет 7%</w:t>
      </w:r>
      <w:r>
        <w:t>, показатель аналогичного периода прошлого года – 5,1%; положительная динамика: 1,9 процентного пункта)</w:t>
      </w:r>
      <w:r w:rsidRPr="00FF62C9">
        <w:t xml:space="preserve">; </w:t>
      </w:r>
    </w:p>
    <w:p w:rsidR="00F501C5" w:rsidRPr="00FF62C9" w:rsidRDefault="00F501C5" w:rsidP="00E95552">
      <w:pPr>
        <w:pStyle w:val="a7"/>
        <w:spacing w:before="0" w:beforeAutospacing="0" w:after="0"/>
        <w:ind w:firstLine="709"/>
        <w:jc w:val="both"/>
      </w:pPr>
      <w:r w:rsidRPr="00FF62C9">
        <w:lastRenderedPageBreak/>
        <w:t>3) обеспечение всех детей с ограниченными возможностями здоровья, детей</w:t>
      </w:r>
      <w:r>
        <w:t>-</w:t>
      </w:r>
      <w:r w:rsidRPr="00FF62C9">
        <w:t xml:space="preserve"> инвалидов, детей из семей участников СВО бесплатным двухразовым питанием; </w:t>
      </w:r>
    </w:p>
    <w:p w:rsidR="00F501C5" w:rsidRPr="00FF62C9" w:rsidRDefault="00F501C5" w:rsidP="00E95552">
      <w:pPr>
        <w:pStyle w:val="a7"/>
        <w:spacing w:before="0" w:beforeAutospacing="0" w:after="0"/>
        <w:ind w:firstLine="709"/>
        <w:jc w:val="both"/>
      </w:pPr>
      <w:r w:rsidRPr="00FF62C9">
        <w:t>4) стабилен показатель пропусков уроков по болезни (11,2 урок</w:t>
      </w:r>
      <w:r>
        <w:t>а</w:t>
      </w:r>
      <w:r w:rsidRPr="00FF62C9">
        <w:t xml:space="preserve"> на одного обучающегося);</w:t>
      </w:r>
    </w:p>
    <w:p w:rsidR="00F501C5" w:rsidRPr="00E95552" w:rsidRDefault="00F501C5" w:rsidP="00E95552">
      <w:pPr>
        <w:pStyle w:val="a7"/>
        <w:spacing w:before="0" w:beforeAutospacing="0" w:after="0"/>
        <w:ind w:firstLine="709"/>
        <w:jc w:val="both"/>
      </w:pPr>
      <w:r w:rsidRPr="00E95552">
        <w:t>5) сохранение стабильного уровня оценки физической подготовленности учащихся (повышенная – 27,9%; нормальная – 61,1%; пониженная - 11</w:t>
      </w:r>
      <w:r>
        <w:t>%).</w:t>
      </w:r>
    </w:p>
    <w:p w:rsidR="00F501C5" w:rsidRPr="00FF62C9" w:rsidRDefault="00F501C5" w:rsidP="00E95552">
      <w:pPr>
        <w:pStyle w:val="a7"/>
        <w:spacing w:before="0" w:beforeAutospacing="0" w:after="0"/>
        <w:ind w:firstLine="708"/>
        <w:jc w:val="both"/>
      </w:pPr>
      <w:r>
        <w:t>Услуги п</w:t>
      </w:r>
      <w:r w:rsidRPr="00FF62C9">
        <w:t>итани</w:t>
      </w:r>
      <w:r>
        <w:t>я</w:t>
      </w:r>
      <w:r w:rsidRPr="00FF62C9">
        <w:t xml:space="preserve"> учащихся в общеобразовательных учреждениях передан</w:t>
      </w:r>
      <w:r>
        <w:t>ы</w:t>
      </w:r>
      <w:r w:rsidRPr="00FF62C9">
        <w:t xml:space="preserve"> на аутсо</w:t>
      </w:r>
      <w:r>
        <w:t xml:space="preserve">рсинг. </w:t>
      </w:r>
      <w:r w:rsidRPr="00FF62C9">
        <w:t xml:space="preserve">Питание осуществляется на основании примерного меню, технология приготовления блюд обеспечивает принцип «щадящего питания», в меню учитывается витаминизация холодных напитков, используется йодированная соль. </w:t>
      </w:r>
    </w:p>
    <w:p w:rsidR="00F501C5" w:rsidRPr="00FF62C9" w:rsidRDefault="00F501C5" w:rsidP="00E95552">
      <w:pPr>
        <w:pStyle w:val="a7"/>
        <w:spacing w:before="0" w:beforeAutospacing="0" w:after="0"/>
        <w:ind w:firstLine="708"/>
        <w:jc w:val="both"/>
        <w:rPr>
          <w:bCs/>
        </w:rPr>
      </w:pPr>
      <w:r w:rsidRPr="00FF62C9">
        <w:t xml:space="preserve">Пищеблоки общеобразовательных организаций оснащены необходимым набором технологического и холодильного оборудования, кухонной и столовой посудой. </w:t>
      </w:r>
      <w:r w:rsidRPr="00FF62C9">
        <w:rPr>
          <w:bCs/>
        </w:rPr>
        <w:t xml:space="preserve">При закупке продуктов питания организаторы питания сотрудничают с тюменскими производителями. </w:t>
      </w:r>
      <w:r>
        <w:rPr>
          <w:bCs/>
        </w:rPr>
        <w:t>По</w:t>
      </w:r>
      <w:r w:rsidRPr="00FF62C9">
        <w:rPr>
          <w:bCs/>
        </w:rPr>
        <w:t xml:space="preserve"> данным региональной информационной системы «Мониторинг цен»</w:t>
      </w:r>
      <w:r>
        <w:rPr>
          <w:bCs/>
        </w:rPr>
        <w:t>,</w:t>
      </w:r>
      <w:r w:rsidRPr="00FF62C9">
        <w:rPr>
          <w:bCs/>
        </w:rPr>
        <w:t xml:space="preserve"> доля продукции, приобретаемой у производителей Тюменской области, составляет 98%.</w:t>
      </w:r>
    </w:p>
    <w:p w:rsidR="00F501C5" w:rsidRPr="00FF62C9" w:rsidRDefault="00F501C5" w:rsidP="00E95552">
      <w:pPr>
        <w:pStyle w:val="a7"/>
        <w:spacing w:before="0" w:beforeAutospacing="0" w:after="0"/>
        <w:ind w:firstLine="709"/>
        <w:jc w:val="both"/>
      </w:pPr>
      <w:r>
        <w:rPr>
          <w:bCs/>
        </w:rPr>
        <w:t>Обу</w:t>
      </w:r>
      <w:r w:rsidRPr="00FF62C9">
        <w:rPr>
          <w:bCs/>
        </w:rPr>
        <w:t>ча</w:t>
      </w:r>
      <w:r>
        <w:rPr>
          <w:bCs/>
        </w:rPr>
        <w:t>ю</w:t>
      </w:r>
      <w:r w:rsidRPr="00FF62C9">
        <w:rPr>
          <w:bCs/>
        </w:rPr>
        <w:t xml:space="preserve">щиеся с пищевой аллергией </w:t>
      </w:r>
      <w:r>
        <w:rPr>
          <w:bCs/>
        </w:rPr>
        <w:t xml:space="preserve">(в </w:t>
      </w:r>
      <w:r w:rsidRPr="00FF62C9">
        <w:rPr>
          <w:bCs/>
        </w:rPr>
        <w:t>МАОУ «СОШ № 2»</w:t>
      </w:r>
      <w:r>
        <w:rPr>
          <w:bCs/>
        </w:rPr>
        <w:t>;</w:t>
      </w:r>
      <w:r w:rsidRPr="00FF62C9">
        <w:rPr>
          <w:bCs/>
        </w:rPr>
        <w:t xml:space="preserve"> СОШ № 3, филиал</w:t>
      </w:r>
      <w:r>
        <w:rPr>
          <w:bCs/>
        </w:rPr>
        <w:t>е</w:t>
      </w:r>
      <w:r w:rsidRPr="00FF62C9">
        <w:rPr>
          <w:bCs/>
        </w:rPr>
        <w:t xml:space="preserve"> МАОУ «СОШ № 2»</w:t>
      </w:r>
      <w:r>
        <w:rPr>
          <w:bCs/>
        </w:rPr>
        <w:t>)</w:t>
      </w:r>
      <w:r w:rsidRPr="00FF62C9">
        <w:rPr>
          <w:bCs/>
        </w:rPr>
        <w:t xml:space="preserve"> получают индивидуальное питание на основании меню, разработанного в соответствии с утвержд</w:t>
      </w:r>
      <w:r>
        <w:rPr>
          <w:bCs/>
        </w:rPr>
        <w:t>ё</w:t>
      </w:r>
      <w:r w:rsidRPr="00FF62C9">
        <w:rPr>
          <w:bCs/>
        </w:rPr>
        <w:t>нным набором продуктов для данной патологии.</w:t>
      </w:r>
    </w:p>
    <w:p w:rsidR="00F501C5" w:rsidRPr="00FF62C9" w:rsidRDefault="00F501C5" w:rsidP="00E95552">
      <w:pPr>
        <w:pStyle w:val="a7"/>
        <w:spacing w:before="0" w:beforeAutospacing="0" w:after="0"/>
        <w:ind w:firstLine="709"/>
        <w:jc w:val="both"/>
        <w:rPr>
          <w:bCs/>
        </w:rPr>
      </w:pPr>
      <w:r w:rsidRPr="00FF62C9">
        <w:rPr>
          <w:bCs/>
        </w:rPr>
        <w:t>Активизирована работа общественного (родительского) контроля по вопросам качества горячего питания в общеобразовательных учреждениях. В 2022</w:t>
      </w:r>
      <w:r>
        <w:rPr>
          <w:bCs/>
        </w:rPr>
        <w:t xml:space="preserve"> </w:t>
      </w:r>
      <w:r w:rsidRPr="00FF62C9">
        <w:rPr>
          <w:bCs/>
        </w:rPr>
        <w:t>-</w:t>
      </w:r>
      <w:r>
        <w:rPr>
          <w:bCs/>
        </w:rPr>
        <w:t xml:space="preserve"> </w:t>
      </w:r>
      <w:r w:rsidRPr="00FF62C9">
        <w:rPr>
          <w:bCs/>
        </w:rPr>
        <w:t xml:space="preserve">2023 учебном году по решению расширенного заседания санитарно-противоэпидемической комиссии администрации Заводоуковского городского округа от 10.11.2022 руководителям общеобразовательных учреждений рекомендовано проводить проверки общественного (родительского) контроля еженедельно. </w:t>
      </w:r>
    </w:p>
    <w:p w:rsidR="00F501C5" w:rsidRPr="00FF62C9" w:rsidRDefault="00F501C5" w:rsidP="00E95552">
      <w:pPr>
        <w:pStyle w:val="a7"/>
        <w:spacing w:before="0" w:beforeAutospacing="0" w:after="0"/>
        <w:ind w:firstLine="709"/>
        <w:jc w:val="both"/>
        <w:rPr>
          <w:bCs/>
        </w:rPr>
      </w:pPr>
      <w:r w:rsidRPr="00FF62C9">
        <w:rPr>
          <w:bCs/>
        </w:rPr>
        <w:t xml:space="preserve">В 2022 </w:t>
      </w:r>
      <w:r>
        <w:rPr>
          <w:bCs/>
        </w:rPr>
        <w:t>-</w:t>
      </w:r>
      <w:r w:rsidRPr="00FF62C9">
        <w:rPr>
          <w:bCs/>
        </w:rPr>
        <w:t xml:space="preserve"> 2023 учебном году систематически проводились тематические выезды в общеобразовательные учреждения по вопросу организации питания обучающихся. По результатам тематических </w:t>
      </w:r>
      <w:r>
        <w:rPr>
          <w:bCs/>
        </w:rPr>
        <w:t xml:space="preserve">выездов </w:t>
      </w:r>
      <w:r w:rsidRPr="00FF62C9">
        <w:rPr>
          <w:bCs/>
        </w:rPr>
        <w:t>отмечено ослабление контроля руководителей общеобразовательных учреждений за организацией горячего питания, качеством приготовления пищи, выход</w:t>
      </w:r>
      <w:r>
        <w:rPr>
          <w:bCs/>
        </w:rPr>
        <w:t>ом</w:t>
      </w:r>
      <w:r w:rsidRPr="00FF62C9">
        <w:rPr>
          <w:bCs/>
        </w:rPr>
        <w:t xml:space="preserve"> готовой продукции, за соблюдением санитарно-гигиенических норм приготовления блюд.</w:t>
      </w:r>
    </w:p>
    <w:p w:rsidR="00F501C5" w:rsidRPr="00FF62C9" w:rsidRDefault="00F501C5" w:rsidP="00E95552">
      <w:pPr>
        <w:pStyle w:val="a7"/>
        <w:spacing w:before="0" w:beforeAutospacing="0" w:after="0"/>
        <w:ind w:firstLine="708"/>
        <w:jc w:val="both"/>
        <w:rPr>
          <w:bCs/>
        </w:rPr>
      </w:pPr>
      <w:r w:rsidRPr="00FF62C9">
        <w:rPr>
          <w:bCs/>
        </w:rPr>
        <w:t>С целью выявления степени удовлетвор</w:t>
      </w:r>
      <w:r>
        <w:rPr>
          <w:bCs/>
        </w:rPr>
        <w:t>ё</w:t>
      </w:r>
      <w:r w:rsidRPr="00FF62C9">
        <w:rPr>
          <w:bCs/>
        </w:rPr>
        <w:t>нности населения Заводоуковского городского округа качеством предоставления услуги школьного питания провед</w:t>
      </w:r>
      <w:r>
        <w:rPr>
          <w:bCs/>
        </w:rPr>
        <w:t>ё</w:t>
      </w:r>
      <w:r w:rsidRPr="00FF62C9">
        <w:rPr>
          <w:bCs/>
        </w:rPr>
        <w:t xml:space="preserve">н опрос потребителей данной услуги. По результатам опроса, 90% от общего количества человек, принявших участие в опросе, удовлетворены качеством предоставления услуги школьного питания. Наиболее низкий показатель удовлетворенности (61%) отмечен в МАОУ «СОШ № 2». </w:t>
      </w:r>
    </w:p>
    <w:p w:rsidR="00F501C5" w:rsidRPr="00FF62C9" w:rsidRDefault="00F501C5" w:rsidP="00E95552">
      <w:pPr>
        <w:pStyle w:val="a7"/>
        <w:spacing w:before="0" w:beforeAutospacing="0" w:after="0"/>
        <w:ind w:firstLine="708"/>
        <w:jc w:val="both"/>
      </w:pPr>
      <w:r w:rsidRPr="00FF62C9">
        <w:t>Одной из главных задач деятельности общеобразовательных учреждений является формирование ответственного отношения у обучающихся к своему здоровью, формирование культуры здорового образа жизни.</w:t>
      </w:r>
    </w:p>
    <w:p w:rsidR="00F501C5" w:rsidRPr="00FF62C9" w:rsidRDefault="00F501C5" w:rsidP="00E95552">
      <w:pPr>
        <w:pStyle w:val="a7"/>
        <w:spacing w:before="0" w:beforeAutospacing="0" w:after="0"/>
        <w:ind w:firstLine="709"/>
        <w:jc w:val="both"/>
      </w:pPr>
      <w:r w:rsidRPr="00FF62C9">
        <w:t xml:space="preserve">Традиционно воспитанники детских садов, учащиеся начальных классов принимают </w:t>
      </w:r>
      <w:r>
        <w:t xml:space="preserve">участие </w:t>
      </w:r>
      <w:r w:rsidRPr="00FF62C9">
        <w:t xml:space="preserve">в муниципальном фестивале-конкурсе детских тематических проектов «Питание и здоровье», конкурсе «Здоровое питание», конкурсе буклетов по </w:t>
      </w:r>
      <w:r>
        <w:t xml:space="preserve">темам </w:t>
      </w:r>
      <w:r w:rsidRPr="00FF62C9">
        <w:t>формировани</w:t>
      </w:r>
      <w:r>
        <w:t>я</w:t>
      </w:r>
      <w:r w:rsidRPr="00FF62C9">
        <w:t xml:space="preserve"> навыков здорового образа жизни, культуры питания.</w:t>
      </w:r>
    </w:p>
    <w:p w:rsidR="00F501C5" w:rsidRPr="00FF62C9" w:rsidRDefault="00F501C5" w:rsidP="00E95552">
      <w:pPr>
        <w:pStyle w:val="a7"/>
        <w:spacing w:before="0" w:beforeAutospacing="0" w:after="0"/>
        <w:ind w:firstLine="709"/>
        <w:jc w:val="both"/>
        <w:rPr>
          <w:bCs/>
        </w:rPr>
      </w:pPr>
      <w:r w:rsidRPr="00FF62C9">
        <w:rPr>
          <w:bCs/>
        </w:rPr>
        <w:t xml:space="preserve">Обучающиеся, педагоги, родители принимают активное участие в обучающей программе «Основы здорового питания», разработанной ФБУН «Новосибирский НИИ гигиены» Роспотребнадзора. 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w:t>
      </w:r>
    </w:p>
    <w:p w:rsidR="00F501C5" w:rsidRPr="00FF62C9" w:rsidRDefault="00F501C5" w:rsidP="00E95552">
      <w:pPr>
        <w:pStyle w:val="a7"/>
        <w:shd w:val="clear" w:color="auto" w:fill="FFFFFF"/>
        <w:spacing w:before="0" w:beforeAutospacing="0" w:after="0"/>
        <w:ind w:firstLine="709"/>
        <w:jc w:val="both"/>
      </w:pPr>
      <w:r w:rsidRPr="00FF62C9">
        <w:t>С целью формирования навыков безопасного поведения в бытовой и социальной сферах в 2022</w:t>
      </w:r>
      <w:r>
        <w:t xml:space="preserve"> </w:t>
      </w:r>
      <w:r w:rsidRPr="00FF62C9">
        <w:t>-</w:t>
      </w:r>
      <w:r>
        <w:t xml:space="preserve"> </w:t>
      </w:r>
      <w:r w:rsidRPr="00FF62C9">
        <w:t>2023 учебном году совместно с филиалом ГБУЗ ТО «Областной клинический фтизиопульмонологический центр» реализован профилактический проект «Дыши свободно!». Для учащихся 10 классов МАОУ «СОШ № 1», МАОУ «СОШ № 2», МАОУ «СОШ № 4»</w:t>
      </w:r>
      <w:r>
        <w:t>;</w:t>
      </w:r>
      <w:r w:rsidRPr="00FF62C9">
        <w:t xml:space="preserve"> СОШ № 3, филиала МАОУ «СОШ № 2», родителей, педагогов представителями  фтизиопульмонологического центра проведены профилактические мероприятия.</w:t>
      </w:r>
    </w:p>
    <w:p w:rsidR="00F501C5" w:rsidRDefault="00F501C5" w:rsidP="00E95552">
      <w:pPr>
        <w:pStyle w:val="a7"/>
        <w:shd w:val="clear" w:color="auto" w:fill="FFFFFF"/>
        <w:spacing w:before="0" w:beforeAutospacing="0" w:after="0"/>
        <w:ind w:firstLine="709"/>
        <w:jc w:val="both"/>
      </w:pPr>
      <w:r w:rsidRPr="00FF62C9">
        <w:lastRenderedPageBreak/>
        <w:t xml:space="preserve">В учреждениях образования создана благоприятная среда для организованной двигательной активности учащихся: </w:t>
      </w:r>
      <w:r>
        <w:t>проводят</w:t>
      </w:r>
      <w:r w:rsidRPr="00FF62C9">
        <w:t xml:space="preserve">ся творческие перемены, </w:t>
      </w:r>
      <w:r>
        <w:t>во</w:t>
      </w:r>
      <w:r w:rsidRPr="00FF62C9">
        <w:t xml:space="preserve"> всех учреждениях организована работа спортивных секций, спортивные залы работают,</w:t>
      </w:r>
      <w:r>
        <w:t xml:space="preserve"> в том числе,</w:t>
      </w:r>
      <w:r w:rsidRPr="00FF62C9">
        <w:t xml:space="preserve"> в вечернее время и в выходные дни. Традиционно в образовательных организациях проводятся Дни здоровья, массовые спортивные мероприятия, </w:t>
      </w:r>
      <w:r>
        <w:t>осуществляется</w:t>
      </w:r>
      <w:r w:rsidRPr="00FF62C9">
        <w:t xml:space="preserve"> информационно-разъяснительная работа по вопросам с</w:t>
      </w:r>
      <w:r>
        <w:t>охранения и укрепления здоровья детей.</w:t>
      </w:r>
    </w:p>
    <w:p w:rsidR="00F501C5" w:rsidRPr="00FF62C9" w:rsidRDefault="00F501C5" w:rsidP="00E95552">
      <w:pPr>
        <w:pStyle w:val="a7"/>
        <w:shd w:val="clear" w:color="auto" w:fill="FFFFFF"/>
        <w:spacing w:before="0" w:beforeAutospacing="0" w:after="0"/>
        <w:ind w:firstLine="709"/>
        <w:jc w:val="both"/>
      </w:pPr>
      <w:r w:rsidRPr="00FF62C9">
        <w:t xml:space="preserve">В образовательных организациях оформлены тематические информационные стенды, на сайтах созданы вкладки «Здоровье», информация систематически обновляется.  </w:t>
      </w:r>
    </w:p>
    <w:p w:rsidR="00F501C5" w:rsidRPr="00FF62C9" w:rsidRDefault="00F501C5" w:rsidP="00E95552">
      <w:pPr>
        <w:pStyle w:val="a7"/>
        <w:shd w:val="clear" w:color="auto" w:fill="FFFFFF"/>
        <w:spacing w:before="0" w:beforeAutospacing="0" w:after="0"/>
        <w:ind w:firstLine="709"/>
        <w:jc w:val="both"/>
      </w:pPr>
      <w:r w:rsidRPr="00FF62C9">
        <w:t>На заседаниях коллегиальных, совещательных органов рассмотрены вопросы организации питания в общеобразовательных учреждениях, организации общественного (родительского) контроля за организацией питания обучающихся в образовательных учреждениях.</w:t>
      </w:r>
    </w:p>
    <w:p w:rsidR="00F501C5" w:rsidRPr="00FF62C9" w:rsidRDefault="00F501C5" w:rsidP="00E95552">
      <w:pPr>
        <w:pStyle w:val="a7"/>
        <w:spacing w:before="0" w:beforeAutospacing="0" w:after="0"/>
        <w:ind w:firstLine="708"/>
        <w:jc w:val="both"/>
      </w:pPr>
      <w:r w:rsidRPr="00FF62C9">
        <w:t xml:space="preserve">Вместе с тем, </w:t>
      </w:r>
      <w:r w:rsidRPr="00E205E6">
        <w:t>на основании анализа случаев травматизма детей, в том числе при организации образовательного процесса,</w:t>
      </w:r>
      <w:r w:rsidRPr="00BD1BAE">
        <w:rPr>
          <w:b/>
        </w:rPr>
        <w:t xml:space="preserve"> </w:t>
      </w:r>
      <w:r w:rsidRPr="00BD1BAE">
        <w:t xml:space="preserve">установлено, </w:t>
      </w:r>
      <w:r w:rsidRPr="00FF62C9">
        <w:t xml:space="preserve">что </w:t>
      </w:r>
      <w:r>
        <w:t xml:space="preserve">необходимо уделить дополнительное внимание </w:t>
      </w:r>
      <w:r w:rsidRPr="00FF62C9">
        <w:t>вопрос</w:t>
      </w:r>
      <w:r>
        <w:t>ам</w:t>
      </w:r>
      <w:r w:rsidRPr="00FF62C9">
        <w:t xml:space="preserve"> соблюдения требований безопасности детей на уроках и переменах. </w:t>
      </w:r>
    </w:p>
    <w:p w:rsidR="00F501C5" w:rsidRPr="00247193" w:rsidRDefault="00F501C5" w:rsidP="008174CF">
      <w:pPr>
        <w:tabs>
          <w:tab w:val="left" w:pos="709"/>
        </w:tabs>
        <w:ind w:firstLine="567"/>
        <w:jc w:val="both"/>
      </w:pPr>
      <w:r>
        <w:t xml:space="preserve">  </w:t>
      </w:r>
      <w:r w:rsidRPr="00247193">
        <w:t>В 2022</w:t>
      </w:r>
      <w:r>
        <w:t xml:space="preserve"> </w:t>
      </w:r>
      <w:r w:rsidRPr="00247193">
        <w:t>-</w:t>
      </w:r>
      <w:r>
        <w:t xml:space="preserve"> </w:t>
      </w:r>
      <w:r w:rsidRPr="00247193">
        <w:t xml:space="preserve">2023 учебном году в целях укрепления здоровья молодого поколения, приобщения </w:t>
      </w:r>
      <w:r>
        <w:t>обучающихся</w:t>
      </w:r>
      <w:r w:rsidRPr="00247193">
        <w:t xml:space="preserve"> к систематическим занятиям физичес</w:t>
      </w:r>
      <w:r>
        <w:t>кой культурой и спортом, обеспечения вовлече</w:t>
      </w:r>
      <w:r w:rsidRPr="00247193">
        <w:t>ни</w:t>
      </w:r>
      <w:r>
        <w:t>я</w:t>
      </w:r>
      <w:r w:rsidRPr="00247193">
        <w:t xml:space="preserve"> детей и молод</w:t>
      </w:r>
      <w:r>
        <w:t>ё</w:t>
      </w:r>
      <w:r w:rsidRPr="00247193">
        <w:t>жи в занятия физической культурой и спортом в тр</w:t>
      </w:r>
      <w:r>
        <w:t>ё</w:t>
      </w:r>
      <w:r w:rsidRPr="00247193">
        <w:t xml:space="preserve">х образовательных организациях продолжена работа по </w:t>
      </w:r>
      <w:r w:rsidRPr="00DD2BA6">
        <w:t>реализации всероссийских проектов физкультурно-спортивного направления:</w:t>
      </w:r>
      <w:r w:rsidRPr="00247193">
        <w:t xml:space="preserve"> «Самбо в школу», «Футбол в школу», «Тег-регби». </w:t>
      </w:r>
      <w:r>
        <w:t xml:space="preserve"> В</w:t>
      </w:r>
      <w:r w:rsidRPr="00247193">
        <w:t xml:space="preserve"> МАОУ «СОШ №</w:t>
      </w:r>
      <w:r>
        <w:t xml:space="preserve"> </w:t>
      </w:r>
      <w:r w:rsidRPr="00247193">
        <w:t>4»</w:t>
      </w:r>
      <w:r>
        <w:t>;</w:t>
      </w:r>
      <w:r w:rsidRPr="00247193">
        <w:t xml:space="preserve"> СОШ №</w:t>
      </w:r>
      <w:r>
        <w:t xml:space="preserve"> </w:t>
      </w:r>
      <w:r w:rsidRPr="00247193">
        <w:t>3, филиале МАОУ «СОШ №</w:t>
      </w:r>
      <w:r>
        <w:t xml:space="preserve"> </w:t>
      </w:r>
      <w:r w:rsidRPr="00247193">
        <w:t>2»</w:t>
      </w:r>
      <w:r>
        <w:t>;</w:t>
      </w:r>
      <w:r w:rsidRPr="00247193">
        <w:t xml:space="preserve"> Лебед</w:t>
      </w:r>
      <w:r>
        <w:t>ё</w:t>
      </w:r>
      <w:r w:rsidRPr="00247193">
        <w:t>вской СОШ, филиале МАОУ «Боровинская СОШ»</w:t>
      </w:r>
      <w:r>
        <w:t>,</w:t>
      </w:r>
      <w:r w:rsidRPr="00247193">
        <w:t xml:space="preserve"> разработаны планы мероприятий на учебный год, включающие мероприятия по обучению этим видам спорта, а также </w:t>
      </w:r>
      <w:r>
        <w:t xml:space="preserve">- </w:t>
      </w:r>
      <w:r w:rsidRPr="00247193">
        <w:t>на популяризацию</w:t>
      </w:r>
      <w:r>
        <w:t xml:space="preserve"> данных видов спорта</w:t>
      </w:r>
      <w:r w:rsidRPr="00247193">
        <w:t>.</w:t>
      </w:r>
    </w:p>
    <w:p w:rsidR="00F501C5" w:rsidRPr="00247193" w:rsidRDefault="00F501C5" w:rsidP="00247193">
      <w:pPr>
        <w:ind w:firstLine="567"/>
        <w:jc w:val="both"/>
      </w:pPr>
      <w:r>
        <w:t xml:space="preserve">  </w:t>
      </w:r>
      <w:r w:rsidRPr="00247193">
        <w:t xml:space="preserve">Обучение учащихся организовано в секциях по этим видам спорта в рамках внеурочной деятельности. Кроме традиционных занятий в образовательных организациях проведено         9 соревнований по </w:t>
      </w:r>
      <w:r>
        <w:t>указанным</w:t>
      </w:r>
      <w:r w:rsidRPr="00247193">
        <w:t xml:space="preserve"> видам спорта, 3 мастер-класса. Для популяризации видов спорта проведены эстафеты, игры с элементами самбо, тег-регби, акции, онлайн-встречи со спортсменами, открытые занятия. </w:t>
      </w:r>
    </w:p>
    <w:p w:rsidR="00F501C5" w:rsidRPr="00247193" w:rsidRDefault="00F501C5" w:rsidP="00247193">
      <w:pPr>
        <w:ind w:firstLine="567"/>
        <w:jc w:val="both"/>
      </w:pPr>
      <w:r>
        <w:t xml:space="preserve">  </w:t>
      </w:r>
      <w:r w:rsidRPr="00247193">
        <w:t>В 2022</w:t>
      </w:r>
      <w:r>
        <w:t xml:space="preserve"> </w:t>
      </w:r>
      <w:r w:rsidRPr="00247193">
        <w:t>-</w:t>
      </w:r>
      <w:r>
        <w:t xml:space="preserve"> </w:t>
      </w:r>
      <w:r w:rsidRPr="00247193">
        <w:t>2023 учебном году в рамках реализации межотраслевой программы развития школьного спорта в Тюменской области до 2024 года, муниципальной программы «Основные направления развития физкультуры и спорта в Заводоуковском городском округе</w:t>
      </w:r>
      <w:r>
        <w:t>»</w:t>
      </w:r>
      <w:r w:rsidRPr="00247193">
        <w:t xml:space="preserve"> на 202</w:t>
      </w:r>
      <w:r>
        <w:t xml:space="preserve">3 </w:t>
      </w:r>
      <w:r w:rsidRPr="00247193">
        <w:t>-</w:t>
      </w:r>
      <w:r>
        <w:t xml:space="preserve"> </w:t>
      </w:r>
      <w:r w:rsidRPr="00247193">
        <w:t>202</w:t>
      </w:r>
      <w:r>
        <w:t>5</w:t>
      </w:r>
      <w:r w:rsidRPr="00247193">
        <w:t xml:space="preserve"> г</w:t>
      </w:r>
      <w:r>
        <w:t>оды</w:t>
      </w:r>
      <w:r w:rsidRPr="00247193">
        <w:t xml:space="preserve"> </w:t>
      </w:r>
      <w:r>
        <w:t>реализован</w:t>
      </w:r>
      <w:r w:rsidRPr="00247193">
        <w:t xml:space="preserve"> межведомственный проект «Спорт в общеобразовательную школу». В результате взаимодействия СОШ №</w:t>
      </w:r>
      <w:r>
        <w:t xml:space="preserve"> </w:t>
      </w:r>
      <w:r w:rsidRPr="00247193">
        <w:t>3, филиала МАОУ «СОШ №</w:t>
      </w:r>
      <w:r>
        <w:t xml:space="preserve"> </w:t>
      </w:r>
      <w:r w:rsidRPr="00247193">
        <w:t>2»</w:t>
      </w:r>
      <w:r>
        <w:t>,</w:t>
      </w:r>
      <w:r w:rsidRPr="00247193">
        <w:t xml:space="preserve"> и АУ ДО МОЗГО «СШ» реализована дополнительная образовательная программа по виду спорта «Волейбол»; с целью популяризации данного вида спорта проведены спортивные мероприятия для обучающихся школы.</w:t>
      </w:r>
    </w:p>
    <w:p w:rsidR="00F501C5" w:rsidRPr="00247193" w:rsidRDefault="00F501C5" w:rsidP="00247193">
      <w:pPr>
        <w:ind w:firstLine="567"/>
        <w:jc w:val="both"/>
      </w:pPr>
      <w:r>
        <w:t xml:space="preserve">  </w:t>
      </w:r>
      <w:r w:rsidRPr="00247193">
        <w:t>В целях реализации муниципальной программы «Основные направления развития физкультуры и спорта в Заводоуковском городском округе</w:t>
      </w:r>
      <w:r>
        <w:t>»</w:t>
      </w:r>
      <w:r w:rsidRPr="00247193">
        <w:t xml:space="preserve"> </w:t>
      </w:r>
      <w:r>
        <w:t>на 2023 - 2025 годы</w:t>
      </w:r>
      <w:r w:rsidRPr="00247193">
        <w:t xml:space="preserve"> для подготовки спортивного резерва, увеличения количества обучающихся, систематически занимающихся спортом, осуществления сетевого взаимодействия учреждений общего и дополнительного образования на 2023</w:t>
      </w:r>
      <w:r>
        <w:t xml:space="preserve"> </w:t>
      </w:r>
      <w:r w:rsidRPr="00247193">
        <w:t>-</w:t>
      </w:r>
      <w:r>
        <w:t xml:space="preserve"> </w:t>
      </w:r>
      <w:r w:rsidRPr="00247193">
        <w:t xml:space="preserve">2024 учебный год </w:t>
      </w:r>
      <w:r>
        <w:t xml:space="preserve">запланированы </w:t>
      </w:r>
      <w:r w:rsidRPr="00247193">
        <w:t>следующие мероприятия:</w:t>
      </w:r>
    </w:p>
    <w:p w:rsidR="00F501C5" w:rsidRPr="00247193" w:rsidRDefault="00F501C5" w:rsidP="00247193">
      <w:pPr>
        <w:ind w:firstLine="567"/>
        <w:jc w:val="both"/>
      </w:pPr>
      <w:r>
        <w:t xml:space="preserve">  </w:t>
      </w:r>
      <w:r w:rsidRPr="00247193">
        <w:t>- реализация в МАОУ «СОШ №</w:t>
      </w:r>
      <w:r>
        <w:t xml:space="preserve"> </w:t>
      </w:r>
      <w:r w:rsidRPr="00247193">
        <w:t>4» в рамках внеурочной деятельности образовательных программ по видам спорта «Плавание» в 4 классах, «Самбо» в 5 классах;</w:t>
      </w:r>
    </w:p>
    <w:p w:rsidR="00F501C5" w:rsidRPr="00247193" w:rsidRDefault="00F501C5" w:rsidP="00247193">
      <w:pPr>
        <w:ind w:firstLine="567"/>
        <w:jc w:val="both"/>
      </w:pPr>
      <w:r>
        <w:t xml:space="preserve">  </w:t>
      </w:r>
      <w:r w:rsidRPr="00247193">
        <w:t>- создание на базе 8 класса МАОУ «СОШ №</w:t>
      </w:r>
      <w:r>
        <w:t xml:space="preserve"> </w:t>
      </w:r>
      <w:r w:rsidRPr="00247193">
        <w:t>4» спортивного класса с реализацией дополнительной образовательной программы по видам спорта «Лыжные гонки», «Биатлон».</w:t>
      </w:r>
    </w:p>
    <w:p w:rsidR="00F501C5" w:rsidRPr="00247193" w:rsidRDefault="00F501C5" w:rsidP="00247193">
      <w:pPr>
        <w:ind w:firstLine="567"/>
        <w:jc w:val="both"/>
      </w:pPr>
      <w:r w:rsidRPr="00247193">
        <w:t>Для продолжения работы по реализации межведомственного проекта «Футбол в школу» на 2023</w:t>
      </w:r>
      <w:r>
        <w:t xml:space="preserve"> </w:t>
      </w:r>
      <w:r w:rsidRPr="00247193">
        <w:t>-</w:t>
      </w:r>
      <w:r>
        <w:t xml:space="preserve"> </w:t>
      </w:r>
      <w:r w:rsidRPr="00247193">
        <w:t>2024 учебный год запланированы следующие мероприятия:</w:t>
      </w:r>
    </w:p>
    <w:p w:rsidR="00F501C5" w:rsidRPr="00247193" w:rsidRDefault="00F501C5" w:rsidP="00247193">
      <w:pPr>
        <w:ind w:firstLine="567"/>
        <w:jc w:val="both"/>
      </w:pPr>
      <w:r>
        <w:t xml:space="preserve"> </w:t>
      </w:r>
      <w:r w:rsidRPr="00247193">
        <w:t>- увеличение количества школ, участвующих в проекте: участниками проекта станут также МАОУ «Боровинская СОШ»</w:t>
      </w:r>
      <w:r>
        <w:t>;</w:t>
      </w:r>
      <w:r w:rsidRPr="00247193">
        <w:t xml:space="preserve"> Падунская СОШ, филиал МАОУ «СОШ №</w:t>
      </w:r>
      <w:r>
        <w:t xml:space="preserve"> </w:t>
      </w:r>
      <w:r w:rsidRPr="00247193">
        <w:t>4»;</w:t>
      </w:r>
    </w:p>
    <w:p w:rsidR="00F501C5" w:rsidRPr="00247193" w:rsidRDefault="00F501C5" w:rsidP="00247193">
      <w:pPr>
        <w:ind w:firstLine="567"/>
        <w:jc w:val="both"/>
      </w:pPr>
      <w:r>
        <w:t xml:space="preserve"> </w:t>
      </w:r>
      <w:r w:rsidRPr="00247193">
        <w:t xml:space="preserve">- включение модуля «Футбол» в программу предмета «Физическая культура» в образовательных организациях, участвующих в проекте; </w:t>
      </w:r>
    </w:p>
    <w:p w:rsidR="00F501C5" w:rsidRPr="00247193" w:rsidRDefault="00F501C5" w:rsidP="00247193">
      <w:pPr>
        <w:ind w:firstLine="567"/>
        <w:jc w:val="both"/>
      </w:pPr>
      <w:r>
        <w:lastRenderedPageBreak/>
        <w:t xml:space="preserve"> </w:t>
      </w:r>
      <w:r w:rsidRPr="00247193">
        <w:t xml:space="preserve">- организация двух секций по футболу в рамках внеурочной деятельности (дополнительного образования). </w:t>
      </w:r>
    </w:p>
    <w:p w:rsidR="00F501C5" w:rsidRPr="00247193" w:rsidRDefault="00F501C5" w:rsidP="00247193">
      <w:pPr>
        <w:ind w:firstLine="567"/>
        <w:jc w:val="both"/>
      </w:pPr>
      <w:r>
        <w:t xml:space="preserve"> </w:t>
      </w:r>
      <w:r w:rsidRPr="00247193">
        <w:t>Образовательным организациям, участникам всероссийских проектов «Самбо в школу», «Тег-регби»</w:t>
      </w:r>
      <w:r>
        <w:t>,</w:t>
      </w:r>
      <w:r w:rsidRPr="00247193">
        <w:t xml:space="preserve"> в целях популяризации в 2023</w:t>
      </w:r>
      <w:r>
        <w:t xml:space="preserve"> </w:t>
      </w:r>
      <w:r w:rsidRPr="00247193">
        <w:t>-</w:t>
      </w:r>
      <w:r>
        <w:t xml:space="preserve"> </w:t>
      </w:r>
      <w:r w:rsidRPr="00247193">
        <w:t xml:space="preserve">2024 учебном году </w:t>
      </w:r>
      <w:r>
        <w:t xml:space="preserve">видов спорта </w:t>
      </w:r>
      <w:r w:rsidRPr="00247193">
        <w:t xml:space="preserve">необходимо </w:t>
      </w:r>
      <w:r>
        <w:t xml:space="preserve">предусмотреть при </w:t>
      </w:r>
      <w:r w:rsidRPr="00247193">
        <w:t>план</w:t>
      </w:r>
      <w:r>
        <w:t>ировании</w:t>
      </w:r>
      <w:r w:rsidRPr="00247193">
        <w:t xml:space="preserve"> работы </w:t>
      </w:r>
      <w:r>
        <w:t xml:space="preserve">участие в </w:t>
      </w:r>
      <w:r w:rsidRPr="00247193">
        <w:t>мероприятия</w:t>
      </w:r>
      <w:r>
        <w:t>х</w:t>
      </w:r>
      <w:r w:rsidRPr="00247193">
        <w:t xml:space="preserve"> </w:t>
      </w:r>
      <w:r>
        <w:t>районного уровня</w:t>
      </w:r>
      <w:r w:rsidRPr="00247193">
        <w:t xml:space="preserve"> для педагогов и обучающихся.</w:t>
      </w:r>
    </w:p>
    <w:p w:rsidR="00F501C5" w:rsidRPr="00247193" w:rsidRDefault="00F501C5" w:rsidP="00E95552">
      <w:pPr>
        <w:ind w:firstLine="567"/>
        <w:jc w:val="both"/>
      </w:pPr>
      <w:r w:rsidRPr="00247193">
        <w:t>В образовательных организациях округа осуществляют деятельность шесть школьных спортивных клубов. Количество обучающихся, входящих в их состав, состав</w:t>
      </w:r>
      <w:r>
        <w:t>и</w:t>
      </w:r>
      <w:r w:rsidRPr="00247193">
        <w:t>ло в 2022</w:t>
      </w:r>
      <w:r>
        <w:t xml:space="preserve"> </w:t>
      </w:r>
      <w:r w:rsidRPr="00247193">
        <w:t>-</w:t>
      </w:r>
      <w:r>
        <w:t xml:space="preserve"> </w:t>
      </w:r>
      <w:r w:rsidRPr="00247193">
        <w:t>2023 учебном году 7228 человек. Школьный спортивный клуб, являясь одной из форм внеурочной деятельности по спортивно-оздоровительному направлению, помогает реализовывать образовательные программы внеурочной деятельности, осуществлять подготовку учащихся к сдаче испытаний ВФСК «ГТО», выявлять одар</w:t>
      </w:r>
      <w:r>
        <w:t>ё</w:t>
      </w:r>
      <w:r w:rsidRPr="00247193">
        <w:t xml:space="preserve">нных </w:t>
      </w:r>
      <w:r>
        <w:t>по данному направлению деятельности об</w:t>
      </w:r>
      <w:r w:rsidRPr="00247193">
        <w:t>уча</w:t>
      </w:r>
      <w:r>
        <w:t>ю</w:t>
      </w:r>
      <w:r w:rsidRPr="00247193">
        <w:t xml:space="preserve">щихся, </w:t>
      </w:r>
      <w:r>
        <w:t xml:space="preserve">осуществлять их отбор, </w:t>
      </w:r>
      <w:r w:rsidRPr="00247193">
        <w:t>организовывать спортивные мероприятия.</w:t>
      </w:r>
      <w:r w:rsidRPr="00247193">
        <w:rPr>
          <w:color w:val="FF0000"/>
        </w:rPr>
        <w:t xml:space="preserve"> </w:t>
      </w:r>
    </w:p>
    <w:p w:rsidR="00F501C5" w:rsidRPr="00247193" w:rsidRDefault="00F501C5" w:rsidP="00E95552">
      <w:pPr>
        <w:ind w:firstLine="567"/>
        <w:jc w:val="both"/>
      </w:pPr>
      <w:r w:rsidRPr="00247193">
        <w:t>В 2022</w:t>
      </w:r>
      <w:r>
        <w:t xml:space="preserve"> </w:t>
      </w:r>
      <w:r w:rsidRPr="00247193">
        <w:t>-</w:t>
      </w:r>
      <w:r>
        <w:t xml:space="preserve"> </w:t>
      </w:r>
      <w:r w:rsidRPr="00247193">
        <w:t xml:space="preserve">2023 учебном году </w:t>
      </w:r>
      <w:r>
        <w:t xml:space="preserve">через работу </w:t>
      </w:r>
      <w:r w:rsidRPr="00247193">
        <w:t>школьны</w:t>
      </w:r>
      <w:r>
        <w:t>х</w:t>
      </w:r>
      <w:r w:rsidRPr="00247193">
        <w:t xml:space="preserve"> спортивны</w:t>
      </w:r>
      <w:r>
        <w:t>х</w:t>
      </w:r>
      <w:r w:rsidRPr="00247193">
        <w:t xml:space="preserve"> клуб</w:t>
      </w:r>
      <w:r>
        <w:t>ов</w:t>
      </w:r>
      <w:r w:rsidRPr="00247193">
        <w:t xml:space="preserve"> представлены следующие виды спорта: легкая атлетика, волейбол, баскетбол, лыжи, футбол, шахматы, шашки, пионербол, настольный теннис, лапта, регби, самбо, скалолазание. </w:t>
      </w:r>
      <w:r>
        <w:t>Вместе с тем</w:t>
      </w:r>
      <w:r w:rsidRPr="00247193">
        <w:t>, внеурочная деятельность в общеобразовательных учреждениях по спортивно-оздоровительному направлению была организована в основном через проведение спортивных мероприятий</w:t>
      </w:r>
      <w:r>
        <w:t>,</w:t>
      </w:r>
      <w:r w:rsidRPr="00247193">
        <w:t xml:space="preserve"> </w:t>
      </w:r>
      <w:r>
        <w:t>п</w:t>
      </w:r>
      <w:r w:rsidRPr="00247193">
        <w:t>оэтому количество обучающихся, систематически занимающихся в спортивных секциях в рамках школьных спортивных клубов</w:t>
      </w:r>
      <w:r>
        <w:t>,</w:t>
      </w:r>
      <w:r w:rsidRPr="00247193">
        <w:t xml:space="preserve"> сократилось с 4790 человек в 2021 году до 1953 </w:t>
      </w:r>
      <w:r>
        <w:t>человек</w:t>
      </w:r>
      <w:r w:rsidRPr="00247193">
        <w:t xml:space="preserve"> в 2022 году. </w:t>
      </w:r>
    </w:p>
    <w:p w:rsidR="00F501C5" w:rsidRPr="00247193" w:rsidRDefault="00F501C5" w:rsidP="00E95552">
      <w:pPr>
        <w:ind w:firstLine="567"/>
        <w:jc w:val="both"/>
      </w:pPr>
      <w:r w:rsidRPr="00753FE1">
        <w:t xml:space="preserve">Увеличилось количество учащихся в школах округа, принявших участие в сдаче нормативов ВФСК «ГТО»: </w:t>
      </w:r>
      <w:r>
        <w:t xml:space="preserve">в 2023 году - 2034 чел., </w:t>
      </w:r>
      <w:r w:rsidRPr="00753FE1">
        <w:t xml:space="preserve">в 2022 году </w:t>
      </w:r>
      <w:r>
        <w:t>-</w:t>
      </w:r>
      <w:r w:rsidRPr="00753FE1">
        <w:t xml:space="preserve"> 469 чел. Активно принимают участие в этих мероприятиях учащиеся МАОУ «СОШ № 2»; МАОУ «СОШ № 4»; СОШ № 3, филиала МАОУ «СОШ № 2». Необходимо активизировать работу по</w:t>
      </w:r>
      <w:r w:rsidRPr="00247193">
        <w:t xml:space="preserve"> данному направлению в школах</w:t>
      </w:r>
      <w:r>
        <w:t xml:space="preserve"> округа, расположенных в сельской местности</w:t>
      </w:r>
      <w:r w:rsidRPr="00247193">
        <w:t xml:space="preserve">. </w:t>
      </w:r>
    </w:p>
    <w:p w:rsidR="00F501C5" w:rsidRPr="00247193" w:rsidRDefault="00F501C5" w:rsidP="00E95552">
      <w:pPr>
        <w:ind w:firstLine="567"/>
        <w:jc w:val="both"/>
      </w:pPr>
      <w:r>
        <w:t>Показателем о</w:t>
      </w:r>
      <w:r w:rsidRPr="00247193">
        <w:t>ценк</w:t>
      </w:r>
      <w:r>
        <w:t>и</w:t>
      </w:r>
      <w:r w:rsidRPr="00247193">
        <w:t xml:space="preserve"> эффективности работы с обучающимися по обучению разным видам спорта в рамках школьных спортивных клубов стало проведение муниципального этапа соревнований школьных спортивных клубов. В н</w:t>
      </w:r>
      <w:r>
        <w:t>ё</w:t>
      </w:r>
      <w:r w:rsidRPr="00247193">
        <w:t>м приняли участие команды МАОУ «СОШ №</w:t>
      </w:r>
      <w:r>
        <w:t xml:space="preserve"> </w:t>
      </w:r>
      <w:r w:rsidRPr="00247193">
        <w:t>1», МАОУ «СОШ №</w:t>
      </w:r>
      <w:r>
        <w:t xml:space="preserve"> </w:t>
      </w:r>
      <w:r w:rsidRPr="00247193">
        <w:t>2», МАОУ «СОШ №</w:t>
      </w:r>
      <w:r>
        <w:t xml:space="preserve"> </w:t>
      </w:r>
      <w:r w:rsidRPr="00247193">
        <w:t>4», МАОУ «Новозаимская СОШ», МАОУ «Бигилинская СОШ». В связи с отсутствием образовательных программ по обучению видам спорта «Спортивное ориентирование», «Спортивный туризм» клуб МАОУ «СОШ №</w:t>
      </w:r>
      <w:r>
        <w:t xml:space="preserve"> </w:t>
      </w:r>
      <w:r w:rsidRPr="00247193">
        <w:t>2», победитель муниципального этапа, не принял участие в региональном этапе соревнований.</w:t>
      </w:r>
    </w:p>
    <w:p w:rsidR="00F501C5" w:rsidRPr="00247193" w:rsidRDefault="00F501C5" w:rsidP="00E95552">
      <w:pPr>
        <w:ind w:firstLine="567"/>
        <w:jc w:val="both"/>
      </w:pPr>
      <w:r>
        <w:t>Показателем оценки</w:t>
      </w:r>
      <w:r w:rsidRPr="00247193">
        <w:t xml:space="preserve"> постановки физкультурно-оздоровительной работы в школьных спортивных клубах стало проведение районного конкурса среди школьных спортивных клубов. </w:t>
      </w:r>
      <w:r>
        <w:t>Школьный спортивный клуб МАОУ «СОШ № 1», п</w:t>
      </w:r>
      <w:r w:rsidRPr="00247193">
        <w:t>обедитель муниципального этапа</w:t>
      </w:r>
      <w:r>
        <w:t>,</w:t>
      </w:r>
      <w:r w:rsidRPr="00247193">
        <w:t xml:space="preserve"> после победы в региональном этапе стал участником заключительного этапа</w:t>
      </w:r>
      <w:r>
        <w:t xml:space="preserve"> конкурса</w:t>
      </w:r>
      <w:r w:rsidRPr="00247193">
        <w:t xml:space="preserve">. </w:t>
      </w:r>
    </w:p>
    <w:p w:rsidR="00F501C5" w:rsidRPr="00247193" w:rsidRDefault="00F501C5" w:rsidP="00E95552">
      <w:pPr>
        <w:ind w:firstLine="567"/>
        <w:jc w:val="both"/>
      </w:pPr>
      <w:r w:rsidRPr="00247193">
        <w:t>Таким образом, для совершенствования работы школьных спортивных клубов в 2023</w:t>
      </w:r>
      <w:r>
        <w:t xml:space="preserve"> </w:t>
      </w:r>
      <w:r w:rsidRPr="00247193">
        <w:t>-2024 учебном году необходимо решение следующих задач:</w:t>
      </w:r>
    </w:p>
    <w:p w:rsidR="00F501C5" w:rsidRPr="00247193" w:rsidRDefault="00F501C5" w:rsidP="00E95552">
      <w:pPr>
        <w:ind w:firstLine="567"/>
        <w:jc w:val="both"/>
      </w:pPr>
      <w:r w:rsidRPr="00247193">
        <w:t>- увеличение количества спортивных секций, шахматных кружков в рамках внеурочной деятельности по физкультурно-оздоровительному направлению для обучения разным видам спорта;</w:t>
      </w:r>
    </w:p>
    <w:p w:rsidR="00F501C5" w:rsidRPr="00247193" w:rsidRDefault="00F501C5" w:rsidP="00E95552">
      <w:pPr>
        <w:ind w:firstLine="567"/>
        <w:jc w:val="both"/>
      </w:pPr>
      <w:r w:rsidRPr="00247193">
        <w:t xml:space="preserve">- организация спортивных секций по видам спорта «Спортивное ориентирование», «Спортивный туризм»; </w:t>
      </w:r>
    </w:p>
    <w:p w:rsidR="00F501C5" w:rsidRPr="00247193" w:rsidRDefault="00F501C5" w:rsidP="00E95552">
      <w:pPr>
        <w:ind w:firstLine="567"/>
        <w:jc w:val="both"/>
      </w:pPr>
      <w:r w:rsidRPr="00247193">
        <w:t>- повышение квалификации учителей физической культуры для обучения новым видам спорта;</w:t>
      </w:r>
    </w:p>
    <w:p w:rsidR="00F501C5" w:rsidRPr="00247193" w:rsidRDefault="00F501C5" w:rsidP="00E95552">
      <w:pPr>
        <w:ind w:firstLine="567"/>
        <w:jc w:val="both"/>
      </w:pPr>
      <w:r w:rsidRPr="00247193">
        <w:t>- презентация лучших практик по организации работы школьных спортивных клубов в округе.</w:t>
      </w:r>
    </w:p>
    <w:p w:rsidR="00F501C5" w:rsidRPr="00753FE1" w:rsidRDefault="00F501C5" w:rsidP="007D50F2">
      <w:pPr>
        <w:pStyle w:val="a7"/>
        <w:shd w:val="clear" w:color="auto" w:fill="FFFFFF"/>
        <w:spacing w:before="0" w:beforeAutospacing="0" w:after="0"/>
        <w:ind w:firstLine="709"/>
        <w:jc w:val="both"/>
      </w:pPr>
      <w:r w:rsidRPr="00753FE1">
        <w:t xml:space="preserve">В целом в 2023 – 2024 учебном году необходимо продолжить реализацию приоритетных задач деятельности, направленных на сохранение и укрепление здоровья обучающихся. </w:t>
      </w:r>
    </w:p>
    <w:p w:rsidR="00F501C5" w:rsidRDefault="00F501C5" w:rsidP="00247193">
      <w:pPr>
        <w:tabs>
          <w:tab w:val="left" w:pos="1220"/>
        </w:tabs>
        <w:ind w:firstLine="567"/>
        <w:jc w:val="both"/>
      </w:pPr>
    </w:p>
    <w:p w:rsidR="00F501C5" w:rsidRDefault="00F501C5" w:rsidP="00247193">
      <w:pPr>
        <w:tabs>
          <w:tab w:val="left" w:pos="1220"/>
        </w:tabs>
        <w:ind w:firstLine="567"/>
        <w:jc w:val="both"/>
      </w:pPr>
    </w:p>
    <w:p w:rsidR="00F501C5" w:rsidRPr="00C4561C" w:rsidRDefault="00F501C5" w:rsidP="00C4561C">
      <w:pPr>
        <w:tabs>
          <w:tab w:val="left" w:pos="1220"/>
        </w:tabs>
        <w:ind w:firstLine="567"/>
        <w:jc w:val="both"/>
        <w:rPr>
          <w:b/>
        </w:rPr>
      </w:pPr>
      <w:r>
        <w:rPr>
          <w:b/>
        </w:rPr>
        <w:lastRenderedPageBreak/>
        <w:t xml:space="preserve">  1.8. </w:t>
      </w:r>
      <w:r w:rsidRPr="003E6F61">
        <w:rPr>
          <w:b/>
        </w:rPr>
        <w:t>Создание условий для обучения детей с огр</w:t>
      </w:r>
      <w:r>
        <w:rPr>
          <w:b/>
        </w:rPr>
        <w:t>аниченными возможностями здоровья</w:t>
      </w:r>
    </w:p>
    <w:p w:rsidR="00F501C5" w:rsidRPr="00C874F8" w:rsidRDefault="00F501C5" w:rsidP="00C4561C">
      <w:pPr>
        <w:pStyle w:val="a7"/>
        <w:spacing w:before="0" w:beforeAutospacing="0" w:after="0"/>
        <w:ind w:firstLine="708"/>
        <w:jc w:val="both"/>
        <w:rPr>
          <w:lang w:eastAsia="ar-SA"/>
        </w:rPr>
      </w:pPr>
      <w:r w:rsidRPr="00C874F8">
        <w:rPr>
          <w:lang w:eastAsia="ar-SA"/>
        </w:rPr>
        <w:t xml:space="preserve">Специалистами </w:t>
      </w:r>
      <w:r w:rsidRPr="00C874F8">
        <w:rPr>
          <w:bCs/>
        </w:rPr>
        <w:t>психолого-медико-педагогической комиссии</w:t>
      </w:r>
      <w:r>
        <w:rPr>
          <w:lang w:eastAsia="ar-SA"/>
        </w:rPr>
        <w:t xml:space="preserve"> в течение отчётного периода </w:t>
      </w:r>
      <w:r w:rsidRPr="00C874F8">
        <w:rPr>
          <w:lang w:eastAsia="ar-SA"/>
        </w:rPr>
        <w:t>принима</w:t>
      </w:r>
      <w:r>
        <w:rPr>
          <w:lang w:eastAsia="ar-SA"/>
        </w:rPr>
        <w:t>лись</w:t>
      </w:r>
      <w:r w:rsidRPr="00C874F8">
        <w:rPr>
          <w:lang w:eastAsia="ar-SA"/>
        </w:rPr>
        <w:t xml:space="preserve"> меры, направленные на реализацию поставленных </w:t>
      </w:r>
      <w:r>
        <w:rPr>
          <w:lang w:eastAsia="ar-SA"/>
        </w:rPr>
        <w:t>на 2022 – 2023 учебный год</w:t>
      </w:r>
      <w:r w:rsidRPr="00C874F8">
        <w:rPr>
          <w:lang w:eastAsia="ar-SA"/>
        </w:rPr>
        <w:t xml:space="preserve"> задач по обеспечению своевременного выявления особенностей в физическом и (или) психическом развитии и (или) отклонений в развитии и здоровье</w:t>
      </w:r>
      <w:r>
        <w:rPr>
          <w:lang w:eastAsia="ar-SA"/>
        </w:rPr>
        <w:t>, поведении детей и подростков; с</w:t>
      </w:r>
      <w:r w:rsidRPr="00C874F8">
        <w:rPr>
          <w:lang w:eastAsia="ar-SA"/>
        </w:rPr>
        <w:t>озда</w:t>
      </w:r>
      <w:r>
        <w:rPr>
          <w:lang w:eastAsia="ar-SA"/>
        </w:rPr>
        <w:t>вались</w:t>
      </w:r>
      <w:r w:rsidRPr="00C874F8">
        <w:rPr>
          <w:lang w:eastAsia="ar-SA"/>
        </w:rPr>
        <w:t xml:space="preserve"> условия для повышения профессиональной компетентности специалистов психолого-педагогических служб (педагогов-психологов, учителей-логопедов, учителей-дефектологов) через работу районных методических объединений, проведение семинаров-практикумов, консультаций</w:t>
      </w:r>
      <w:r>
        <w:rPr>
          <w:lang w:eastAsia="ar-SA"/>
        </w:rPr>
        <w:t>,</w:t>
      </w:r>
      <w:r w:rsidRPr="00C874F8">
        <w:rPr>
          <w:lang w:eastAsia="ar-SA"/>
        </w:rPr>
        <w:t xml:space="preserve"> внедрение современных психолого-педагогических технологий, распространение положительного опыта работы с детьми с ограниченными возможностями здоровья. </w:t>
      </w:r>
    </w:p>
    <w:p w:rsidR="00F501C5" w:rsidRPr="00C874F8" w:rsidRDefault="00F501C5" w:rsidP="00154E51">
      <w:pPr>
        <w:pStyle w:val="a7"/>
        <w:shd w:val="clear" w:color="auto" w:fill="FFFFFF"/>
        <w:spacing w:before="0" w:beforeAutospacing="0" w:after="0"/>
        <w:ind w:firstLine="567"/>
        <w:jc w:val="both"/>
        <w:rPr>
          <w:bCs/>
        </w:rPr>
      </w:pPr>
      <w:r>
        <w:rPr>
          <w:bCs/>
        </w:rPr>
        <w:t xml:space="preserve"> </w:t>
      </w:r>
      <w:r w:rsidRPr="00C874F8">
        <w:rPr>
          <w:bCs/>
        </w:rPr>
        <w:t>Муниципальную услугу «Психолого-медико-педагогическое обследование детей» в 2021 году получали 497 детей, в 2022 году - 564 человек в соответствии с муниципальным заданием. (2022 г.: дошкольное образование - 157 чел. (2021 - 170 чел.); начальное общее образование -  151 чел. (2021 - 160 чел.); основное общее образование – 244 чел. (2021 - 135 чел.); среднее общее образование – 12 чел. (2021 - 5 чел.)). Данный показатель соответствует предусмот</w:t>
      </w:r>
      <w:r>
        <w:rPr>
          <w:bCs/>
        </w:rPr>
        <w:t xml:space="preserve">ренному муниципальным заданием, которое </w:t>
      </w:r>
      <w:r w:rsidRPr="00C874F8">
        <w:rPr>
          <w:bCs/>
        </w:rPr>
        <w:t>выполнено в полном объёме.</w:t>
      </w:r>
    </w:p>
    <w:p w:rsidR="00F501C5" w:rsidRPr="00C874F8" w:rsidRDefault="00F501C5" w:rsidP="00C874F8">
      <w:pPr>
        <w:pStyle w:val="a7"/>
        <w:spacing w:before="0" w:beforeAutospacing="0" w:after="0"/>
        <w:ind w:firstLine="538"/>
        <w:jc w:val="both"/>
        <w:rPr>
          <w:bCs/>
          <w:lang w:eastAsia="ar-SA"/>
        </w:rPr>
      </w:pPr>
      <w:r w:rsidRPr="00C874F8">
        <w:rPr>
          <w:bCs/>
          <w:lang w:eastAsia="ar-SA"/>
        </w:rPr>
        <w:t xml:space="preserve"> </w:t>
      </w:r>
      <w:r>
        <w:rPr>
          <w:bCs/>
          <w:lang w:eastAsia="ar-SA"/>
        </w:rPr>
        <w:t xml:space="preserve"> </w:t>
      </w:r>
      <w:r w:rsidRPr="00C874F8">
        <w:rPr>
          <w:bCs/>
          <w:lang w:eastAsia="ar-SA"/>
        </w:rPr>
        <w:t>В настоящее время благодаря улучшению взаимодействия работы ПМПК с образовательными организациями значительно повысились показатели выявления детей раннего возраста (от 1,5 лет до 3 лет) и дошкольного возраста (от 3 до 7 лет).</w:t>
      </w:r>
    </w:p>
    <w:p w:rsidR="00F501C5" w:rsidRPr="00C874F8" w:rsidRDefault="00F501C5" w:rsidP="00C874F8">
      <w:pPr>
        <w:pStyle w:val="a7"/>
        <w:spacing w:before="0" w:beforeAutospacing="0" w:after="0"/>
        <w:ind w:firstLine="538"/>
        <w:jc w:val="both"/>
        <w:rPr>
          <w:bCs/>
        </w:rPr>
      </w:pPr>
      <w:r w:rsidRPr="00C874F8">
        <w:rPr>
          <w:bCs/>
        </w:rPr>
        <w:t xml:space="preserve"> </w:t>
      </w:r>
      <w:r>
        <w:rPr>
          <w:bCs/>
        </w:rPr>
        <w:t xml:space="preserve"> </w:t>
      </w:r>
      <w:r w:rsidRPr="00C874F8">
        <w:rPr>
          <w:bCs/>
        </w:rPr>
        <w:t>В новом учебном году необходимо продолжить организацию раннего выявления и ранней коррекционной помощи детям, что в дальнейшем позволит к школьному возрасту сократить количество детей с ОВЗ.</w:t>
      </w:r>
    </w:p>
    <w:p w:rsidR="00F501C5" w:rsidRPr="00C874F8" w:rsidRDefault="00F501C5" w:rsidP="00C874F8">
      <w:pPr>
        <w:jc w:val="both"/>
      </w:pPr>
      <w:r w:rsidRPr="00C874F8">
        <w:rPr>
          <w:spacing w:val="-2"/>
        </w:rPr>
        <w:t xml:space="preserve">        </w:t>
      </w:r>
      <w:r>
        <w:rPr>
          <w:spacing w:val="-2"/>
        </w:rPr>
        <w:t xml:space="preserve">    </w:t>
      </w:r>
      <w:r w:rsidRPr="00C874F8">
        <w:rPr>
          <w:spacing w:val="-2"/>
        </w:rPr>
        <w:t>В</w:t>
      </w:r>
      <w:r w:rsidRPr="00C874F8">
        <w:t xml:space="preserve"> 2022 - 2023 учебном году обучались 167 детей-инвалидов, из них индивидуально на дому - 105 </w:t>
      </w:r>
      <w:r w:rsidRPr="00C874F8">
        <w:rPr>
          <w:spacing w:val="-2"/>
        </w:rPr>
        <w:t xml:space="preserve">детей, в том числе с применением дистанционных образовательных технологий - 8 детей-инвалидов. </w:t>
      </w:r>
      <w:r w:rsidRPr="00C874F8">
        <w:t xml:space="preserve">В дошкольных образовательных организациях получали образование 56 детей-инвалидов </w:t>
      </w:r>
      <w:r>
        <w:t xml:space="preserve">в возрасте </w:t>
      </w:r>
      <w:r w:rsidRPr="00C874F8">
        <w:t xml:space="preserve">от 2 до 7 лет, из них в форме консультативно-методического пункта – 10 человек. </w:t>
      </w:r>
    </w:p>
    <w:p w:rsidR="00F501C5" w:rsidRPr="00C874F8" w:rsidRDefault="00F501C5" w:rsidP="00C874F8">
      <w:pPr>
        <w:ind w:firstLine="567"/>
        <w:jc w:val="both"/>
      </w:pPr>
      <w:r>
        <w:t xml:space="preserve">  </w:t>
      </w:r>
      <w:r w:rsidRPr="00C874F8">
        <w:t>В общеобразовательных организациях осуществля</w:t>
      </w:r>
      <w:r>
        <w:t>лось</w:t>
      </w:r>
      <w:r w:rsidRPr="00C874F8">
        <w:t xml:space="preserve"> интегрированное </w:t>
      </w:r>
      <w:r>
        <w:t>обучение 416 детей с ОВЗ</w:t>
      </w:r>
      <w:r w:rsidRPr="00C874F8">
        <w:t>.</w:t>
      </w:r>
    </w:p>
    <w:p w:rsidR="00F501C5" w:rsidRPr="00C874F8" w:rsidRDefault="00F501C5" w:rsidP="00C874F8">
      <w:pPr>
        <w:ind w:firstLine="708"/>
        <w:jc w:val="both"/>
      </w:pPr>
      <w:r w:rsidRPr="00C874F8">
        <w:t>В 2023 году отмечается востребованность в логопедических услугах на базе детских садов и логопедических пункт</w:t>
      </w:r>
      <w:r>
        <w:t>ов</w:t>
      </w:r>
      <w:r w:rsidRPr="00C874F8">
        <w:t xml:space="preserve"> (логопедическую коррекцию получают более 300 чел.). По итогам контрольно</w:t>
      </w:r>
      <w:r>
        <w:t>го</w:t>
      </w:r>
      <w:r w:rsidRPr="00C874F8">
        <w:t xml:space="preserve"> обследовани</w:t>
      </w:r>
      <w:r>
        <w:t>я</w:t>
      </w:r>
      <w:r w:rsidRPr="00C874F8">
        <w:t xml:space="preserve"> на логопедических пунктах и в дошкольных образовательных учреждениях </w:t>
      </w:r>
      <w:r>
        <w:t>получен положительный результат</w:t>
      </w:r>
      <w:r w:rsidRPr="00C874F8">
        <w:t>: отчислено обучающихся с чист</w:t>
      </w:r>
      <w:r>
        <w:t>ой речью (исправленной) 275 чел.</w:t>
      </w:r>
      <w:r w:rsidRPr="00C874F8">
        <w:t xml:space="preserve"> (в 2021 - 2022 учебном году - 215 чел.)</w:t>
      </w:r>
      <w:r>
        <w:t>.</w:t>
      </w:r>
    </w:p>
    <w:p w:rsidR="00F501C5" w:rsidRPr="00C874F8" w:rsidRDefault="00F501C5" w:rsidP="00C874F8">
      <w:pPr>
        <w:ind w:firstLine="708"/>
        <w:jc w:val="both"/>
      </w:pPr>
      <w:r w:rsidRPr="00C874F8">
        <w:rPr>
          <w:spacing w:val="-5"/>
        </w:rPr>
        <w:t>17 детей-инвалидов</w:t>
      </w:r>
      <w:r w:rsidRPr="00C874F8">
        <w:t xml:space="preserve"> </w:t>
      </w:r>
      <w:r w:rsidRPr="00C874F8">
        <w:rPr>
          <w:spacing w:val="-5"/>
        </w:rPr>
        <w:t>обуча</w:t>
      </w:r>
      <w:r>
        <w:rPr>
          <w:spacing w:val="-5"/>
        </w:rPr>
        <w:t>лись в отчётном периоде</w:t>
      </w:r>
      <w:r w:rsidRPr="00C874F8">
        <w:rPr>
          <w:spacing w:val="-5"/>
        </w:rPr>
        <w:t xml:space="preserve"> по специальной индивидуальной программе развития (СИПР)</w:t>
      </w:r>
      <w:r>
        <w:rPr>
          <w:spacing w:val="-5"/>
        </w:rPr>
        <w:t>,  имеют тяжё</w:t>
      </w:r>
      <w:r w:rsidRPr="00C874F8">
        <w:rPr>
          <w:spacing w:val="-5"/>
        </w:rPr>
        <w:t xml:space="preserve">лые и множественные нарушения </w:t>
      </w:r>
      <w:r>
        <w:rPr>
          <w:spacing w:val="-5"/>
        </w:rPr>
        <w:t xml:space="preserve">в </w:t>
      </w:r>
      <w:r w:rsidRPr="00C874F8">
        <w:rPr>
          <w:spacing w:val="-5"/>
        </w:rPr>
        <w:t>здоровь</w:t>
      </w:r>
      <w:r>
        <w:rPr>
          <w:spacing w:val="-5"/>
        </w:rPr>
        <w:t>е</w:t>
      </w:r>
      <w:r w:rsidRPr="00C874F8">
        <w:rPr>
          <w:spacing w:val="-5"/>
        </w:rPr>
        <w:t>.</w:t>
      </w:r>
      <w:r w:rsidRPr="00C874F8">
        <w:rPr>
          <w:bCs/>
        </w:rPr>
        <w:t xml:space="preserve"> </w:t>
      </w:r>
      <w:r w:rsidRPr="00C874F8">
        <w:t xml:space="preserve">Все дети-инвалиды получают образовательные услуги, при этом учитываются индивидуальные </w:t>
      </w:r>
      <w:r w:rsidRPr="00C874F8">
        <w:rPr>
          <w:spacing w:val="-5"/>
        </w:rPr>
        <w:t>интеллектуальные и психофизические возможности ребёнка.</w:t>
      </w:r>
      <w:r w:rsidRPr="00C874F8">
        <w:t xml:space="preserve"> </w:t>
      </w:r>
    </w:p>
    <w:p w:rsidR="00F501C5" w:rsidRPr="00C874F8" w:rsidRDefault="00F501C5" w:rsidP="00C874F8">
      <w:pPr>
        <w:tabs>
          <w:tab w:val="left" w:pos="851"/>
        </w:tabs>
        <w:autoSpaceDE w:val="0"/>
        <w:autoSpaceDN w:val="0"/>
        <w:adjustRightInd w:val="0"/>
        <w:ind w:firstLine="540"/>
        <w:jc w:val="both"/>
        <w:outlineLvl w:val="0"/>
      </w:pPr>
      <w:r w:rsidRPr="00C874F8">
        <w:t xml:space="preserve">  В течение 2022 - 2023 учебного года специалистами ПМПС проведено психологическое консультирование более 500 детей (по вопросам повышения родительской компетенции, создания особых условий воспитания, профилактики </w:t>
      </w:r>
      <w:r w:rsidRPr="00C874F8">
        <w:rPr>
          <w:bCs/>
        </w:rPr>
        <w:t xml:space="preserve">развития </w:t>
      </w:r>
      <w:r>
        <w:rPr>
          <w:bCs/>
        </w:rPr>
        <w:t xml:space="preserve">у </w:t>
      </w:r>
      <w:r w:rsidRPr="00C874F8">
        <w:rPr>
          <w:bCs/>
        </w:rPr>
        <w:t>детей деструктивны</w:t>
      </w:r>
      <w:r>
        <w:rPr>
          <w:bCs/>
        </w:rPr>
        <w:t>х, в том числе</w:t>
      </w:r>
      <w:r w:rsidRPr="00C874F8">
        <w:t xml:space="preserve"> суицидальны</w:t>
      </w:r>
      <w:r>
        <w:t>х,</w:t>
      </w:r>
      <w:r w:rsidRPr="00C874F8">
        <w:t xml:space="preserve"> </w:t>
      </w:r>
      <w:r w:rsidRPr="00C874F8">
        <w:rPr>
          <w:bCs/>
        </w:rPr>
        <w:t>форм поведения</w:t>
      </w:r>
      <w:r w:rsidRPr="00C874F8">
        <w:t>, по вопросам половой неприкосновенности, регулирования детско-родительских отношений). В мае 2023 г. проведено обследование 38 подростков, выявленных с признаками деструктивного поведения. По результатам диагностики 60% детей и родителей осознают проблемы, заинтересованы в коррекции поведения, обозначили пути решения, с 40% подростков необходимо проводить системную социально-психолого-педагогическая работу</w:t>
      </w:r>
      <w:r>
        <w:t>.</w:t>
      </w:r>
      <w:r w:rsidRPr="00C874F8">
        <w:t xml:space="preserve"> 35% обследованных детей </w:t>
      </w:r>
      <w:r>
        <w:t xml:space="preserve">выразили </w:t>
      </w:r>
      <w:r w:rsidRPr="00C874F8">
        <w:t>жела</w:t>
      </w:r>
      <w:r>
        <w:t>ние</w:t>
      </w:r>
      <w:r w:rsidRPr="00C874F8">
        <w:t xml:space="preserve"> продолжить консультации, пройти лечение у профильных врачей</w:t>
      </w:r>
      <w:r>
        <w:t xml:space="preserve"> (соответствующие условия созданы)</w:t>
      </w:r>
      <w:r w:rsidRPr="00C874F8">
        <w:t xml:space="preserve">.  </w:t>
      </w:r>
    </w:p>
    <w:p w:rsidR="00F501C5" w:rsidRPr="00C874F8" w:rsidRDefault="00F501C5" w:rsidP="00C874F8">
      <w:pPr>
        <w:autoSpaceDE w:val="0"/>
        <w:autoSpaceDN w:val="0"/>
        <w:adjustRightInd w:val="0"/>
        <w:ind w:firstLine="540"/>
        <w:jc w:val="both"/>
        <w:outlineLvl w:val="0"/>
      </w:pPr>
      <w:r w:rsidRPr="00C874F8">
        <w:t xml:space="preserve"> ПМПС осуществляется межведомственное взаимодействие с отделением ГАПОУ ТО «Агротехнологический колледж» г. Заводоуковск по вопросу профориентации выпускников образовательных организаций, обучающихся по адаптированной основной </w:t>
      </w:r>
      <w:r w:rsidRPr="00C874F8">
        <w:lastRenderedPageBreak/>
        <w:t>общеобразовательной программе образования обучающихся с умственной отсталостью (интеллектуальными нарушениями). На 43 выпускника (из них 7 детей-инвалидов,</w:t>
      </w:r>
      <w:r>
        <w:rPr>
          <w:spacing w:val="-5"/>
        </w:rPr>
        <w:t xml:space="preserve"> имеющих тяжё</w:t>
      </w:r>
      <w:r w:rsidRPr="00C874F8">
        <w:rPr>
          <w:spacing w:val="-5"/>
        </w:rPr>
        <w:t>лые и множественные нарушения здоровья)</w:t>
      </w:r>
      <w:r w:rsidRPr="00C874F8">
        <w:t xml:space="preserve"> составлены индивидуальные карты.</w:t>
      </w:r>
    </w:p>
    <w:p w:rsidR="00F501C5" w:rsidRPr="00C874F8" w:rsidRDefault="00F501C5" w:rsidP="00C874F8">
      <w:pPr>
        <w:tabs>
          <w:tab w:val="left" w:pos="709"/>
        </w:tabs>
        <w:autoSpaceDE w:val="0"/>
        <w:autoSpaceDN w:val="0"/>
        <w:adjustRightInd w:val="0"/>
        <w:ind w:firstLine="540"/>
        <w:jc w:val="both"/>
        <w:outlineLvl w:val="0"/>
      </w:pPr>
      <w:r w:rsidRPr="00C874F8">
        <w:t xml:space="preserve"> Одним из основных условий, обеспечивающих эффективность деятельности ПМПК, является консультативное, организационно-методическое сопровождение специалистов психолого-педагогической службы через семинары, тренинги, вебинары, проведение всероссийских недель родительской компетенции и недель психологии, мастер-классов,  семинаров-практикумов.</w:t>
      </w:r>
    </w:p>
    <w:p w:rsidR="00F501C5" w:rsidRPr="00C874F8" w:rsidRDefault="00F501C5" w:rsidP="00C874F8">
      <w:pPr>
        <w:ind w:firstLine="567"/>
        <w:jc w:val="both"/>
      </w:pPr>
      <w:r w:rsidRPr="00C874F8">
        <w:t xml:space="preserve">Особое внимание уделялось </w:t>
      </w:r>
      <w:r>
        <w:t xml:space="preserve">в анализируемый период </w:t>
      </w:r>
      <w:r w:rsidRPr="00C874F8">
        <w:t xml:space="preserve">групповой и индивидуальной работе с обучающимися «группы риска» (с нарушением поведения, выявленных по результатам социально-психологического тестирования); </w:t>
      </w:r>
      <w:r w:rsidRPr="00C874F8">
        <w:rPr>
          <w:color w:val="000000"/>
        </w:rPr>
        <w:t>активным формам взаимодей</w:t>
      </w:r>
      <w:r>
        <w:rPr>
          <w:color w:val="000000"/>
        </w:rPr>
        <w:t>ствия педагога-психолога с семьё</w:t>
      </w:r>
      <w:r w:rsidRPr="00C874F8">
        <w:rPr>
          <w:color w:val="000000"/>
        </w:rPr>
        <w:t>й по проблемам детско-родительских отношений (</w:t>
      </w:r>
      <w:r>
        <w:rPr>
          <w:color w:val="000000"/>
        </w:rPr>
        <w:t>п</w:t>
      </w:r>
      <w:r w:rsidRPr="00C874F8">
        <w:rPr>
          <w:color w:val="000000"/>
        </w:rPr>
        <w:t xml:space="preserve">равила позитивного контакта, коррекция детско-родительских отношений и др.).  </w:t>
      </w:r>
      <w:r w:rsidRPr="00C874F8">
        <w:rPr>
          <w:bCs/>
          <w:kern w:val="24"/>
        </w:rPr>
        <w:t xml:space="preserve"> </w:t>
      </w:r>
    </w:p>
    <w:p w:rsidR="00F501C5" w:rsidRPr="00C874F8" w:rsidRDefault="00F501C5" w:rsidP="00C874F8">
      <w:pPr>
        <w:ind w:firstLine="567"/>
        <w:jc w:val="both"/>
      </w:pPr>
      <w:r w:rsidRPr="00C874F8">
        <w:t xml:space="preserve">В целях повышения качества работы образовательных организаций по сопровождению детей с ограниченными возможностями здоровья специалистами ПМПС осуществлялось взаимодействие с педагогическими работниками через участие в муниципальном и областном конкурсах профессионального мастерства «Педагог года-2023» в номинации «Учитель -логопед», участие учителя-логопеда МАОУ «СОШ № 2» Чегодаевой А.В. в областном конкурсе «Лучшая образовательная программа по профилактике и коррекции трудностей развития и социализации детей с особыми образовательными потребностями» (стала финалистом конкурса). </w:t>
      </w:r>
    </w:p>
    <w:p w:rsidR="00F501C5" w:rsidRPr="00C874F8" w:rsidRDefault="00F501C5" w:rsidP="00C874F8">
      <w:pPr>
        <w:ind w:firstLine="567"/>
        <w:contextualSpacing/>
        <w:jc w:val="both"/>
        <w:rPr>
          <w:noProof/>
        </w:rPr>
      </w:pPr>
      <w:r w:rsidRPr="00C874F8">
        <w:t>С целью п</w:t>
      </w:r>
      <w:r w:rsidRPr="00C874F8">
        <w:rPr>
          <w:noProof/>
        </w:rPr>
        <w:t xml:space="preserve">овышения компетентности заместителей директоров общеобразовательных организаций по проблеме обучения детей с ограниченными возможностями здоровья в условиях школы, по вопросам реализации учебного плана в части коррекционного компонента, </w:t>
      </w:r>
      <w:r w:rsidRPr="00C874F8">
        <w:t>по обучению детей с ОВЗ по обновл</w:t>
      </w:r>
      <w:r>
        <w:t>ё</w:t>
      </w:r>
      <w:r w:rsidRPr="00C874F8">
        <w:t xml:space="preserve">нным ФГОС, разработке ФАОП и методического сопровождения педагогов на базе МАОУ «СОШ № 2», </w:t>
      </w:r>
      <w:r w:rsidRPr="00C874F8">
        <w:rPr>
          <w:noProof/>
        </w:rPr>
        <w:t>МОУ «СОШ № 4» проведёны семинары-практикумы.</w:t>
      </w:r>
    </w:p>
    <w:p w:rsidR="00F501C5" w:rsidRPr="00C874F8" w:rsidRDefault="00F501C5" w:rsidP="00A17E22">
      <w:pPr>
        <w:tabs>
          <w:tab w:val="left" w:pos="567"/>
          <w:tab w:val="left" w:pos="993"/>
        </w:tabs>
        <w:jc w:val="both"/>
        <w:rPr>
          <w:rStyle w:val="style13"/>
          <w:bCs/>
          <w:iCs/>
        </w:rPr>
      </w:pPr>
      <w:r w:rsidRPr="00C874F8">
        <w:rPr>
          <w:noProof/>
        </w:rPr>
        <w:t xml:space="preserve">       </w:t>
      </w:r>
      <w:r>
        <w:rPr>
          <w:noProof/>
        </w:rPr>
        <w:t xml:space="preserve">  </w:t>
      </w:r>
      <w:r w:rsidRPr="00C874F8">
        <w:t xml:space="preserve">Для реализации </w:t>
      </w:r>
      <w:r w:rsidRPr="00C874F8">
        <w:rPr>
          <w:bCs/>
        </w:rPr>
        <w:t>принципа доступности образования в части адаптивности образования к уровням подготовки обучающихся</w:t>
      </w:r>
      <w:r w:rsidRPr="00C874F8">
        <w:t xml:space="preserve"> в общеобразовательных организациях округа в 2022 – 2023 учебном году осуществлялся контроль за созданием образовательной среды, обеспечивающей условия предоставления качественного образования для детей с ограниченными возможностями здоровья с учётом особенностей их психофизического развития и состояния здоровья. ПМПК осуществлялся контроль за выполнением рекомендаций ПМПК </w:t>
      </w:r>
      <w:r>
        <w:t>в образовательных организациях в процессе проведения</w:t>
      </w:r>
      <w:r w:rsidRPr="00C874F8">
        <w:t xml:space="preserve"> методически</w:t>
      </w:r>
      <w:r>
        <w:t>х</w:t>
      </w:r>
      <w:r w:rsidRPr="00C874F8">
        <w:t xml:space="preserve"> выезд</w:t>
      </w:r>
      <w:r>
        <w:t>ов</w:t>
      </w:r>
      <w:r w:rsidRPr="00C874F8">
        <w:t xml:space="preserve"> в образовательные организации, </w:t>
      </w:r>
      <w:r>
        <w:t xml:space="preserve">осуществления </w:t>
      </w:r>
      <w:r w:rsidRPr="00C874F8">
        <w:t>документальн</w:t>
      </w:r>
      <w:r>
        <w:t>ого</w:t>
      </w:r>
      <w:r w:rsidRPr="00C874F8">
        <w:t xml:space="preserve"> контрол</w:t>
      </w:r>
      <w:r>
        <w:t>я</w:t>
      </w:r>
      <w:r w:rsidRPr="00C874F8">
        <w:t>, непосредственно через взаимодействие с родителями (законными представителями) при обследовании реб</w:t>
      </w:r>
      <w:r>
        <w:t>ё</w:t>
      </w:r>
      <w:r w:rsidRPr="00C874F8">
        <w:t xml:space="preserve">нка на ПМПК, через реализацию индивидуально-коррекционной программы, индивидуального маршрута, через </w:t>
      </w:r>
      <w:r>
        <w:t xml:space="preserve">анализ </w:t>
      </w:r>
      <w:r w:rsidRPr="00C874F8">
        <w:t>документаци</w:t>
      </w:r>
      <w:r>
        <w:t>и</w:t>
      </w:r>
      <w:r w:rsidRPr="00C874F8">
        <w:t>: журналы, карты развития, рабочие программы, документы консилиумов образовательных учреждений</w:t>
      </w:r>
      <w:r>
        <w:t>;</w:t>
      </w:r>
      <w:r w:rsidRPr="00C874F8">
        <w:t xml:space="preserve"> через мониторинг.</w:t>
      </w:r>
    </w:p>
    <w:p w:rsidR="00F501C5" w:rsidRPr="00C874F8" w:rsidRDefault="00F501C5" w:rsidP="00C874F8">
      <w:pPr>
        <w:ind w:firstLine="708"/>
        <w:jc w:val="both"/>
        <w:rPr>
          <w:b/>
        </w:rPr>
      </w:pPr>
      <w:r w:rsidRPr="00C874F8">
        <w:t xml:space="preserve">В течение 2022 - 2023 учебного года специалисты </w:t>
      </w:r>
      <w:r>
        <w:t xml:space="preserve">психолого-медико-педагогической службы </w:t>
      </w:r>
      <w:r w:rsidRPr="00C874F8">
        <w:t>участвовали в проведении служебных проверок, методических выездов с целью изучения вопросов:</w:t>
      </w:r>
      <w:r w:rsidRPr="00C874F8">
        <w:rPr>
          <w:b/>
        </w:rPr>
        <w:t xml:space="preserve"> </w:t>
      </w:r>
      <w:r w:rsidRPr="00C874F8">
        <w:t>«Выполнение рекомендаций ПМПК», «Реализация коррекционного компонента в образовательных учреждениях в условиях интегрированного образования», «Профилактическая работа педагога-психолога в образовательных организациях» и др.</w:t>
      </w:r>
      <w:r w:rsidRPr="00C874F8">
        <w:rPr>
          <w:b/>
        </w:rPr>
        <w:t xml:space="preserve"> </w:t>
      </w:r>
    </w:p>
    <w:p w:rsidR="00F501C5" w:rsidRPr="00C874F8" w:rsidRDefault="00F501C5" w:rsidP="00C874F8">
      <w:pPr>
        <w:ind w:firstLine="709"/>
        <w:jc w:val="both"/>
        <w:rPr>
          <w:b/>
        </w:rPr>
      </w:pPr>
      <w:r w:rsidRPr="00C874F8">
        <w:t>По результатам методических выездов, тематического контроля в образовательных учреждениях осуществляется социально-психолого-педагогическое сопровождение учащихся, испытывающих трудности в освоении основных общеобразовательных программ, развитии и социальной адаптации», организована деятельность психолого-педагогического консилиума.</w:t>
      </w:r>
      <w:r w:rsidRPr="00C874F8">
        <w:rPr>
          <w:b/>
        </w:rPr>
        <w:t xml:space="preserve"> </w:t>
      </w:r>
    </w:p>
    <w:p w:rsidR="00F501C5" w:rsidRPr="00A17E22" w:rsidRDefault="00F501C5" w:rsidP="00A17E22">
      <w:pPr>
        <w:ind w:firstLine="709"/>
        <w:jc w:val="both"/>
        <w:rPr>
          <w:b/>
        </w:rPr>
      </w:pPr>
      <w:r w:rsidRPr="00C874F8">
        <w:t>При организации психолого-педагогического сопровождения в деятельности психолого-педагогических консилиумов, специалистов социально-психолого-педагогического сопровождения выявлены следующие недостатки</w:t>
      </w:r>
      <w:r>
        <w:t xml:space="preserve">. </w:t>
      </w:r>
      <w:r w:rsidRPr="00C874F8">
        <w:t xml:space="preserve">В ряде образовательных организаций в планах работы психолого-педагогического консилиума отсутствуют вопросы, связанные с контролем выполнения рекомендаций ПМПК, реализации АООП. На заседании психолого-педагогического консилиума динамика развития учащихся с ограниченными возможностями </w:t>
      </w:r>
      <w:r w:rsidRPr="00C874F8">
        <w:lastRenderedPageBreak/>
        <w:t>здоровья представлена в обобщённом виде, что не позволяет сделать выводы об эффективности проводимой коррек</w:t>
      </w:r>
      <w:r>
        <w:t xml:space="preserve">ционно-развивающей работы с ребёнком. </w:t>
      </w:r>
      <w:r w:rsidRPr="00C874F8">
        <w:t xml:space="preserve">Анализ работы специалистов психолого-педагогической службы имеет </w:t>
      </w:r>
      <w:r>
        <w:t>неконкретные</w:t>
      </w:r>
      <w:r w:rsidRPr="00C874F8">
        <w:t xml:space="preserve"> выводы</w:t>
      </w:r>
      <w:r>
        <w:t>,</w:t>
      </w:r>
      <w:r w:rsidRPr="00C874F8">
        <w:t xml:space="preserve"> задачи не направлены на решение проблем, требующих принятия дополнительных </w:t>
      </w:r>
      <w:r>
        <w:t>мер</w:t>
      </w:r>
      <w:r w:rsidRPr="00C874F8">
        <w:t>, в большей степени сформулированы обобщ</w:t>
      </w:r>
      <w:r>
        <w:t>ё</w:t>
      </w:r>
      <w:r w:rsidRPr="00C874F8">
        <w:t>нно и направлены на выполнение должностных обязанностей специалистов.</w:t>
      </w:r>
    </w:p>
    <w:p w:rsidR="00F501C5" w:rsidRPr="00C874F8" w:rsidRDefault="00F501C5" w:rsidP="00DD6D81">
      <w:pPr>
        <w:ind w:firstLine="708"/>
        <w:jc w:val="both"/>
      </w:pPr>
      <w:r w:rsidRPr="00C874F8">
        <w:t>Вместе с тем, анализ работы ПМПК, результаты мониторинга (документарное изучение карт детей, прошедших обследования на ПМПК) свидетельствуют о недостаточном психолого-педагогическом сопровождении детей с ОВЗ</w:t>
      </w:r>
      <w:r>
        <w:t>, в том числе – через работу психолого-педагогического консилиума</w:t>
      </w:r>
      <w:r w:rsidRPr="00C874F8">
        <w:t xml:space="preserve"> </w:t>
      </w:r>
      <w:r>
        <w:t>(</w:t>
      </w:r>
      <w:r>
        <w:rPr>
          <w:bCs/>
          <w:color w:val="000000"/>
        </w:rPr>
        <w:t>ППк</w:t>
      </w:r>
      <w:r>
        <w:t xml:space="preserve">) </w:t>
      </w:r>
      <w:r w:rsidRPr="00C874F8">
        <w:t>в общеобразовательных учреждениях: МАОУ «Бигилинская СОШ»</w:t>
      </w:r>
      <w:r>
        <w:t>;</w:t>
      </w:r>
      <w:r w:rsidRPr="00C874F8">
        <w:t xml:space="preserve"> Старозаимская ООШ, филиал МАОУ «Новозаимская СОШ»</w:t>
      </w:r>
      <w:r>
        <w:t>;</w:t>
      </w:r>
      <w:r w:rsidRPr="00C874F8">
        <w:t xml:space="preserve"> Лебед</w:t>
      </w:r>
      <w:r>
        <w:t>ё</w:t>
      </w:r>
      <w:r w:rsidRPr="00C874F8">
        <w:t>вская СОШ</w:t>
      </w:r>
      <w:r>
        <w:t xml:space="preserve">, филиал МАОУ «Боровинская СОШ»; </w:t>
      </w:r>
      <w:r w:rsidRPr="00C874F8">
        <w:t>Горюновская СОШ, филиал МАОУ «Бигилинская СОШ»</w:t>
      </w:r>
      <w:r>
        <w:t xml:space="preserve"> (</w:t>
      </w:r>
      <w:r w:rsidRPr="00C874F8">
        <w:t>недостаточн</w:t>
      </w:r>
      <w:r>
        <w:t>о</w:t>
      </w:r>
      <w:r w:rsidRPr="00C874F8">
        <w:t xml:space="preserve"> реализ</w:t>
      </w:r>
      <w:r>
        <w:t>уется</w:t>
      </w:r>
      <w:r w:rsidRPr="00C874F8">
        <w:t xml:space="preserve"> коррекционно-развивающ</w:t>
      </w:r>
      <w:r>
        <w:t>ий</w:t>
      </w:r>
      <w:r w:rsidRPr="00C874F8">
        <w:t xml:space="preserve"> компонент, </w:t>
      </w:r>
      <w:r>
        <w:t>рекомендаций ПМПК</w:t>
      </w:r>
      <w:r w:rsidRPr="00C874F8">
        <w:t xml:space="preserve"> выполн</w:t>
      </w:r>
      <w:r>
        <w:t>яются не в полном объёме).</w:t>
      </w:r>
    </w:p>
    <w:p w:rsidR="00F501C5" w:rsidRPr="00C4561C" w:rsidRDefault="00F501C5" w:rsidP="00DD6D81">
      <w:pPr>
        <w:ind w:firstLine="284"/>
        <w:jc w:val="both"/>
        <w:rPr>
          <w:color w:val="000000"/>
        </w:rPr>
      </w:pPr>
      <w:r>
        <w:t xml:space="preserve">       В качестве задач деятельности </w:t>
      </w:r>
      <w:r w:rsidRPr="00C4561C">
        <w:t>ПМПС на 2023 - 2024 учебный год</w:t>
      </w:r>
      <w:r>
        <w:t xml:space="preserve"> определены следующие</w:t>
      </w:r>
      <w:r w:rsidRPr="00C4561C">
        <w:t>:</w:t>
      </w:r>
      <w:r w:rsidRPr="00C4561C">
        <w:rPr>
          <w:color w:val="000000"/>
        </w:rPr>
        <w:t xml:space="preserve">   </w:t>
      </w:r>
    </w:p>
    <w:p w:rsidR="00F501C5" w:rsidRPr="00C874F8" w:rsidRDefault="00F501C5" w:rsidP="00DD6D81">
      <w:pPr>
        <w:pStyle w:val="a7"/>
        <w:spacing w:before="0" w:beforeAutospacing="0" w:after="0"/>
        <w:ind w:firstLine="709"/>
        <w:jc w:val="both"/>
        <w:rPr>
          <w:bCs/>
          <w:color w:val="000000"/>
        </w:rPr>
      </w:pPr>
      <w:r w:rsidRPr="00C874F8">
        <w:rPr>
          <w:bCs/>
          <w:color w:val="000000"/>
        </w:rPr>
        <w:t xml:space="preserve">1. Активизировать работу </w:t>
      </w:r>
      <w:r w:rsidRPr="00C874F8">
        <w:rPr>
          <w:color w:val="000000"/>
        </w:rPr>
        <w:t>консилиумов образовательных организаций</w:t>
      </w:r>
      <w:r w:rsidRPr="00C874F8">
        <w:rPr>
          <w:bCs/>
          <w:color w:val="000000"/>
        </w:rPr>
        <w:t xml:space="preserve"> в части взаимодействия с ПМПК по вопросам прогнозирования развития и воспитания детей, раннего и своевременного выявления особенностей психического и физического развития детей, своевременного оказания комплекса коррекционно-развивающих мероприятий и организации психолого-педагогического сопровождения обучающихся с уч</w:t>
      </w:r>
      <w:r>
        <w:rPr>
          <w:bCs/>
          <w:color w:val="000000"/>
        </w:rPr>
        <w:t>ё</w:t>
      </w:r>
      <w:r w:rsidRPr="00C874F8">
        <w:rPr>
          <w:bCs/>
          <w:color w:val="000000"/>
        </w:rPr>
        <w:t xml:space="preserve">том федеральных адаптированных основных общеобразовательных программам (ФАООП) в рамках ФГОС обучающихся с ОВЗ, через активные формы работы специалистов ППк и ППС образовательных организаций. </w:t>
      </w:r>
    </w:p>
    <w:p w:rsidR="00F501C5" w:rsidRPr="00C874F8" w:rsidRDefault="00F501C5" w:rsidP="00DD6D81">
      <w:pPr>
        <w:pStyle w:val="a7"/>
        <w:spacing w:before="0" w:beforeAutospacing="0" w:after="0"/>
        <w:ind w:firstLine="709"/>
        <w:jc w:val="both"/>
        <w:rPr>
          <w:rFonts w:eastAsia="Gungsuh"/>
          <w:bCs/>
        </w:rPr>
      </w:pPr>
      <w:r w:rsidRPr="00C874F8">
        <w:rPr>
          <w:bCs/>
        </w:rPr>
        <w:t>2. Продолж</w:t>
      </w:r>
      <w:r>
        <w:rPr>
          <w:bCs/>
        </w:rPr>
        <w:t>и</w:t>
      </w:r>
      <w:r w:rsidRPr="00C874F8">
        <w:rPr>
          <w:bCs/>
        </w:rPr>
        <w:t>ть оказ</w:t>
      </w:r>
      <w:r>
        <w:rPr>
          <w:bCs/>
        </w:rPr>
        <w:t xml:space="preserve">ание </w:t>
      </w:r>
      <w:r w:rsidRPr="00C874F8">
        <w:rPr>
          <w:bCs/>
        </w:rPr>
        <w:t>методическ</w:t>
      </w:r>
      <w:r>
        <w:rPr>
          <w:bCs/>
        </w:rPr>
        <w:t>ой</w:t>
      </w:r>
      <w:r w:rsidRPr="00C874F8">
        <w:rPr>
          <w:bCs/>
        </w:rPr>
        <w:t xml:space="preserve"> поддержк</w:t>
      </w:r>
      <w:r>
        <w:rPr>
          <w:bCs/>
        </w:rPr>
        <w:t>и</w:t>
      </w:r>
      <w:r w:rsidRPr="00C874F8">
        <w:rPr>
          <w:bCs/>
        </w:rPr>
        <w:t xml:space="preserve"> специалистам образовательных организаций в части </w:t>
      </w:r>
      <w:r>
        <w:rPr>
          <w:bCs/>
        </w:rPr>
        <w:t xml:space="preserve">организации </w:t>
      </w:r>
      <w:r w:rsidRPr="00C874F8">
        <w:rPr>
          <w:bCs/>
        </w:rPr>
        <w:t>профилактической работы и реали</w:t>
      </w:r>
      <w:r>
        <w:rPr>
          <w:bCs/>
        </w:rPr>
        <w:t>зации коррекционного компонента</w:t>
      </w:r>
      <w:r w:rsidRPr="00C874F8">
        <w:rPr>
          <w:bCs/>
        </w:rPr>
        <w:t xml:space="preserve"> через работу РМО педагогов-психологов, РМО учителей-логопедов, РМО учителей-дефектологов, через проведение методических дней на базе образовательных организаций,</w:t>
      </w:r>
      <w:r w:rsidRPr="00C874F8">
        <w:rPr>
          <w:bCs/>
          <w:lang w:eastAsia="ar-SA"/>
        </w:rPr>
        <w:t xml:space="preserve"> семинаров-практикумов, консультаций</w:t>
      </w:r>
      <w:r>
        <w:rPr>
          <w:bCs/>
          <w:lang w:eastAsia="ar-SA"/>
        </w:rPr>
        <w:t>,</w:t>
      </w:r>
      <w:r w:rsidRPr="00C874F8">
        <w:rPr>
          <w:bCs/>
          <w:lang w:eastAsia="ar-SA"/>
        </w:rPr>
        <w:t xml:space="preserve"> внедрение современных психолого-педагогических технологий.</w:t>
      </w:r>
      <w:r w:rsidRPr="00C874F8">
        <w:rPr>
          <w:rFonts w:eastAsia="Gungsuh"/>
          <w:bCs/>
        </w:rPr>
        <w:t xml:space="preserve"> </w:t>
      </w:r>
    </w:p>
    <w:p w:rsidR="00F501C5" w:rsidRPr="00C874F8" w:rsidRDefault="00F501C5" w:rsidP="00DD6D81">
      <w:pPr>
        <w:pStyle w:val="a7"/>
        <w:spacing w:before="0" w:beforeAutospacing="0" w:after="0"/>
        <w:ind w:firstLine="709"/>
        <w:jc w:val="both"/>
        <w:rPr>
          <w:rFonts w:eastAsia="Gungsuh"/>
          <w:bCs/>
        </w:rPr>
      </w:pPr>
      <w:r w:rsidRPr="00C874F8">
        <w:rPr>
          <w:rFonts w:eastAsia="Gungsuh"/>
          <w:bCs/>
        </w:rPr>
        <w:t xml:space="preserve">В рамках реализации данных </w:t>
      </w:r>
      <w:r w:rsidRPr="00C874F8">
        <w:rPr>
          <w:bCs/>
        </w:rPr>
        <w:t xml:space="preserve">задач ПМПК на 2023 – 2024 учебный год  запланированы семинары, тематические выезды в общеобразовательные организации и их филиалы; участие образовательных организаций в областном этапе </w:t>
      </w:r>
      <w:r>
        <w:rPr>
          <w:bCs/>
        </w:rPr>
        <w:t>Х</w:t>
      </w:r>
      <w:r w:rsidRPr="00C874F8">
        <w:rPr>
          <w:bCs/>
        </w:rPr>
        <w:t xml:space="preserve"> Всероссийского конкурса «Лучшая инклюзивная школа  (детский сад) России-2023», в конкурсах профессионального мастерства. </w:t>
      </w:r>
    </w:p>
    <w:p w:rsidR="00F501C5" w:rsidRDefault="00F501C5" w:rsidP="00DD6D81">
      <w:pPr>
        <w:tabs>
          <w:tab w:val="left" w:pos="1220"/>
        </w:tabs>
        <w:ind w:firstLine="709"/>
        <w:jc w:val="both"/>
        <w:rPr>
          <w:b/>
        </w:rPr>
      </w:pPr>
    </w:p>
    <w:p w:rsidR="00F501C5" w:rsidRDefault="00F501C5" w:rsidP="00360D98">
      <w:pPr>
        <w:ind w:firstLine="708"/>
        <w:jc w:val="both"/>
      </w:pPr>
      <w:r>
        <w:rPr>
          <w:b/>
        </w:rPr>
        <w:t>1.9. Обеспечение безопасных условий пребывания субъектов образовательного процесса в образовательных учреждениях</w:t>
      </w:r>
    </w:p>
    <w:p w:rsidR="00F501C5" w:rsidRDefault="00F501C5" w:rsidP="004C4319">
      <w:pPr>
        <w:ind w:firstLine="709"/>
        <w:jc w:val="both"/>
        <w:rPr>
          <w:lang w:eastAsia="zh-CN"/>
        </w:rPr>
      </w:pPr>
      <w:r>
        <w:rPr>
          <w:lang w:eastAsia="zh-CN"/>
        </w:rPr>
        <w:t xml:space="preserve">В целях обеспечения безопасности образовательного процесса в образовательных организациях осуществляется комплекс мероприятий. С работниками проводятся инструктажи по правилам поведения в чрезвычайных ситуациях (далее - ЧС). </w:t>
      </w:r>
    </w:p>
    <w:p w:rsidR="00F501C5" w:rsidRDefault="00F501C5" w:rsidP="00360D98">
      <w:pPr>
        <w:ind w:firstLine="567"/>
        <w:jc w:val="both"/>
        <w:rPr>
          <w:rFonts w:cs="Tahoma"/>
          <w:kern w:val="2"/>
          <w:lang w:eastAsia="en-US"/>
        </w:rPr>
      </w:pPr>
      <w:r>
        <w:t xml:space="preserve">  В 2023 году в Объединенном учебно-методическом центре по гражданской обороне и чрезвычайным ситуациям Тюменской области государственного казённого учреждения Тюменской области «Тюменская областная служба экстренного реагирования» прошли обучение руководители образовательных организаций, не отнесённых к категории по ГО: Падунской СОШ, филиала МАОУ «СОШ № 4»; МАОУ «Бигилинская СОШ»; Першинской ООШ, филиала МАОУ «Бигилинская СОШ»;</w:t>
      </w:r>
    </w:p>
    <w:p w:rsidR="00F501C5" w:rsidRDefault="00F501C5" w:rsidP="00360D98">
      <w:pPr>
        <w:ind w:firstLine="709"/>
        <w:jc w:val="both"/>
      </w:pPr>
      <w:r>
        <w:t>учителя ОБЖ Лебедёвской СОШ, Шестаковской НОШ, филиалов МАОУ «Боровинская СОШ»; Комсомольской СОШ, Падунской СОШ, филиалов МАОУ «СОШ № 4»; Дроновской ООШ, филиала МАОУ «Бигилинская СОШ»; Колесниковской ООШ, филиала МАОУ «Новозаимская СОШ».</w:t>
      </w:r>
    </w:p>
    <w:p w:rsidR="00F501C5" w:rsidRDefault="00F501C5" w:rsidP="00360D98">
      <w:pPr>
        <w:ind w:firstLine="709"/>
        <w:jc w:val="both"/>
        <w:rPr>
          <w:lang w:eastAsia="zh-CN"/>
        </w:rPr>
      </w:pPr>
      <w:r>
        <w:rPr>
          <w:lang w:eastAsia="zh-CN"/>
        </w:rPr>
        <w:t xml:space="preserve">Обучение учащихся мерам безопасности и поведению в ЧС осуществляется в рамках учебных предметов «Основы безопасности жизнедеятельности» и «Окружающий мир», а также через различные формы агитационно-массовой работы: конкурсы, лекции, беседы, экскурсии, тренинговые занятия, игры и т.п. </w:t>
      </w:r>
    </w:p>
    <w:p w:rsidR="00F501C5" w:rsidRDefault="00F501C5" w:rsidP="00360D98">
      <w:pPr>
        <w:ind w:firstLine="709"/>
        <w:jc w:val="both"/>
        <w:rPr>
          <w:lang w:eastAsia="zh-CN"/>
        </w:rPr>
      </w:pPr>
      <w:r>
        <w:rPr>
          <w:lang w:eastAsia="zh-CN"/>
        </w:rPr>
        <w:lastRenderedPageBreak/>
        <w:t xml:space="preserve">Во всех образовательных организациях установлены и функционируют системы автоматической пожарной сигнализации (АПС), системы оповещения и управления эвакуацией (СОУЭ), заключены договоры на обслуживание данных систем. Имеются акты проведения огнезащитной обработки деревянных конструкций и протоколы качества огнезащитной обработки, замера сопротивления изоляции электропроводки; приказы о назначении ответственных лиц за обеспечение пожарной безопасности в учреждении, о проведении учебно-тренировочных эвакуаций, о назначении ответственных лиц за приобретение, исправность и сохранность первичных средств пожаротушения; инструкции об установлении противопожарного режима и обеспечения пожарной безопасности, о действиях работников при обнаружении пожара и эвакуации людей; журналы учёта инструктажей по пожарной безопасности, учёта первичных средств пожаротушения, обслуживания средств противопожарной защиты. </w:t>
      </w:r>
    </w:p>
    <w:p w:rsidR="00F501C5" w:rsidRDefault="00F501C5" w:rsidP="00360D98">
      <w:pPr>
        <w:ind w:firstLine="709"/>
        <w:jc w:val="both"/>
        <w:rPr>
          <w:rFonts w:cs="Tahoma"/>
          <w:kern w:val="2"/>
          <w:lang w:eastAsia="en-US"/>
        </w:rPr>
      </w:pPr>
      <w:r>
        <w:t>В 2023 году прошли обучение мерам пожарной безопасности 6 воспитателей учреждений дошкольного образования; обучение по программе «Пожарная безопасность» - 9 руководителей и специалистов общеобразовательных учреждений.</w:t>
      </w:r>
    </w:p>
    <w:p w:rsidR="00F501C5" w:rsidRDefault="00F501C5" w:rsidP="00360D98">
      <w:pPr>
        <w:ind w:firstLine="709"/>
        <w:jc w:val="both"/>
        <w:rPr>
          <w:lang w:eastAsia="zh-CN"/>
        </w:rPr>
      </w:pPr>
      <w:r>
        <w:rPr>
          <w:lang w:eastAsia="zh-CN"/>
        </w:rPr>
        <w:t>В соответствии с планами мероприятий по обеспечению пожарной безопасности в образовательных учреждениях проводятся тренировки по отработке практических действий сотрудников и обучающихся при возникновении пожара. Ежегодно в сентябре проходит месячник пожарной безопасности.</w:t>
      </w:r>
    </w:p>
    <w:p w:rsidR="00F501C5" w:rsidRDefault="00F501C5" w:rsidP="00360D98">
      <w:pPr>
        <w:ind w:firstLine="709"/>
        <w:jc w:val="both"/>
        <w:rPr>
          <w:lang w:eastAsia="zh-CN"/>
        </w:rPr>
      </w:pPr>
      <w:r>
        <w:rPr>
          <w:lang w:eastAsia="zh-CN"/>
        </w:rPr>
        <w:t>В период летних каникул в лагерях с дневным пребыванием детей проходят тренировочные эвакуации и дополнительные инструктажи детей и сотрудников (с заполнением соответствующих документов).</w:t>
      </w:r>
    </w:p>
    <w:p w:rsidR="00F501C5" w:rsidRDefault="00F501C5" w:rsidP="00360D98">
      <w:pPr>
        <w:ind w:firstLine="709"/>
        <w:jc w:val="both"/>
        <w:rPr>
          <w:lang w:eastAsia="zh-CN"/>
        </w:rPr>
      </w:pPr>
      <w:r>
        <w:rPr>
          <w:lang w:eastAsia="zh-CN"/>
        </w:rPr>
        <w:t xml:space="preserve">Для проверки теоретических знаний требований охраны труда и практических навыков безопасной работы в образовательных организациях организуется обучение по охране труда педагогического и обслуживающего персонала согласно требованиям законодательства. </w:t>
      </w:r>
    </w:p>
    <w:p w:rsidR="00F501C5" w:rsidRDefault="00F501C5" w:rsidP="00360D98">
      <w:pPr>
        <w:ind w:firstLine="709"/>
        <w:jc w:val="both"/>
        <w:rPr>
          <w:rFonts w:cs="Tahoma"/>
          <w:kern w:val="2"/>
          <w:lang w:eastAsia="en-US"/>
        </w:rPr>
      </w:pPr>
      <w:r>
        <w:t>В 2023 году прошли обучение требованиям охраны труда 26 человек (руководители и специалисты образовательных учреждений); 132 работника образовательных учреждений прошли обучение по оказанию первой медицинской помощи пострадавшим.</w:t>
      </w:r>
    </w:p>
    <w:p w:rsidR="00F501C5" w:rsidRDefault="00F501C5" w:rsidP="00360D98">
      <w:pPr>
        <w:ind w:firstLine="709"/>
        <w:jc w:val="both"/>
        <w:rPr>
          <w:lang w:eastAsia="zh-CN"/>
        </w:rPr>
      </w:pPr>
      <w:r>
        <w:rPr>
          <w:lang w:eastAsia="zh-CN"/>
        </w:rPr>
        <w:t>Инструктажи с обучающимися при проведении внеклассных мероприятий, по технике безопасности на уроках физической культуры, технологии, химии регистрируются в соответствующих журналах.</w:t>
      </w:r>
    </w:p>
    <w:p w:rsidR="00F501C5" w:rsidRDefault="00F501C5" w:rsidP="00360D98">
      <w:pPr>
        <w:ind w:firstLine="709"/>
        <w:jc w:val="both"/>
        <w:rPr>
          <w:lang w:eastAsia="zh-CN"/>
        </w:rPr>
      </w:pPr>
      <w:r>
        <w:rPr>
          <w:lang w:eastAsia="zh-CN"/>
        </w:rPr>
        <w:t>Проводится проверка готовности спортивного и игрового оборудования с оформлением соответствующих актов. В дошкольных учреждениях малые архитектурные формы и площадки оборудованы информацией о возрастной принадлежности игрового оборудования, правилах пользования оборудованием и телефонами экстренных служб.</w:t>
      </w:r>
    </w:p>
    <w:p w:rsidR="00F501C5" w:rsidRDefault="00F501C5" w:rsidP="00360D98">
      <w:pPr>
        <w:ind w:firstLine="709"/>
        <w:jc w:val="both"/>
        <w:rPr>
          <w:lang w:eastAsia="zh-CN"/>
        </w:rPr>
      </w:pPr>
      <w:r>
        <w:rPr>
          <w:lang w:eastAsia="zh-CN"/>
        </w:rPr>
        <w:t>В образовательных организациях проводится работа по соблюдению трудового законодательства. Во всех образовательных организациях проведена специальная оценка условий труда.</w:t>
      </w:r>
    </w:p>
    <w:p w:rsidR="00F501C5" w:rsidRDefault="00F501C5" w:rsidP="00360D98">
      <w:pPr>
        <w:ind w:firstLine="709"/>
        <w:jc w:val="both"/>
        <w:rPr>
          <w:lang w:eastAsia="zh-CN"/>
        </w:rPr>
      </w:pPr>
      <w:r>
        <w:rPr>
          <w:lang w:eastAsia="zh-CN"/>
        </w:rPr>
        <w:t xml:space="preserve">Обеспеченность работников средствами индивидуальной и коллективной защиты проводится согласно установленным нормам. </w:t>
      </w:r>
    </w:p>
    <w:p w:rsidR="00F501C5" w:rsidRPr="00E205E6" w:rsidRDefault="00F501C5" w:rsidP="00360D98">
      <w:pPr>
        <w:ind w:firstLine="709"/>
        <w:jc w:val="both"/>
        <w:rPr>
          <w:lang w:eastAsia="zh-CN"/>
        </w:rPr>
      </w:pPr>
      <w:r>
        <w:rPr>
          <w:lang w:eastAsia="zh-CN"/>
        </w:rPr>
        <w:t xml:space="preserve">Главным критерием организации работы по безопасности является предотвращение несчастных случаев. В 2022 - 2023 учебном </w:t>
      </w:r>
      <w:r>
        <w:rPr>
          <w:color w:val="000000"/>
          <w:lang w:eastAsia="zh-CN"/>
        </w:rPr>
        <w:t>году зарегистрированы 35 несчастных случаев</w:t>
      </w:r>
      <w:r>
        <w:rPr>
          <w:lang w:eastAsia="zh-CN"/>
        </w:rPr>
        <w:t xml:space="preserve"> (в 2021 - 2022 учебном году - 19 несчастных случаев). На основании анализа установлено, что основными причинами несчастных случаев являются следующие: </w:t>
      </w:r>
      <w:r w:rsidRPr="00E205E6">
        <w:rPr>
          <w:lang w:eastAsia="zh-CN"/>
        </w:rPr>
        <w:t xml:space="preserve">отсутствие должного контроля за обучающимися во время уроков и перемен, прогулок в детских садах, несоблюдение правил техники безопасности. </w:t>
      </w:r>
    </w:p>
    <w:p w:rsidR="00F501C5" w:rsidRDefault="00F501C5" w:rsidP="00360D98">
      <w:pPr>
        <w:ind w:firstLine="709"/>
        <w:jc w:val="both"/>
        <w:rPr>
          <w:lang w:eastAsia="zh-CN"/>
        </w:rPr>
      </w:pPr>
      <w:r>
        <w:rPr>
          <w:lang w:eastAsia="zh-CN"/>
        </w:rPr>
        <w:t>На переменах чаще травмируются обучающиеся начальных классов (как правило, дети данной возрастной категории характеризуются повышенной двигательной активностью).</w:t>
      </w:r>
    </w:p>
    <w:p w:rsidR="00F501C5" w:rsidRDefault="00F501C5" w:rsidP="00360D98">
      <w:pPr>
        <w:ind w:firstLine="709"/>
        <w:jc w:val="both"/>
        <w:rPr>
          <w:lang w:eastAsia="zh-CN"/>
        </w:rPr>
      </w:pPr>
      <w:r>
        <w:rPr>
          <w:lang w:eastAsia="zh-CN"/>
        </w:rPr>
        <w:t xml:space="preserve">Мероприятия по профилактике детского травматизма должны носить комплексный характер и быть направлены на предупреждение и устранение факторов риска с учётом особенностей развития детей разного возраста и состояния их здоровья. </w:t>
      </w:r>
    </w:p>
    <w:p w:rsidR="00F501C5" w:rsidRDefault="00F501C5" w:rsidP="00360D98">
      <w:pPr>
        <w:ind w:firstLine="709"/>
        <w:jc w:val="both"/>
        <w:rPr>
          <w:rFonts w:cs="Tahoma"/>
          <w:kern w:val="2"/>
          <w:lang w:eastAsia="en-US"/>
        </w:rPr>
      </w:pPr>
      <w:r w:rsidRPr="00E205E6">
        <w:t>В связи с увеличением случаев травматизма</w:t>
      </w:r>
      <w:r>
        <w:t xml:space="preserve"> в образовательных учреждениях в 2022 - 2023 учебном году на аппаратном совещании руководителей общеобразовательных учреждений 28.02.2023 рассмотрен вопрос «О состоянии травматизма в образовательных </w:t>
      </w:r>
      <w:r>
        <w:lastRenderedPageBreak/>
        <w:t xml:space="preserve">учреждениях Заводоуковского городского округа за текущий период 2022 - 2023 учебного года (в том числе по итогам служебной проверки Падунской СОШ, филиала МАОУ «СОШ №4»; о принятии мер, направленных на снижение уровня травматизма»).  </w:t>
      </w:r>
    </w:p>
    <w:p w:rsidR="00F501C5" w:rsidRDefault="00F501C5" w:rsidP="00360D98">
      <w:pPr>
        <w:ind w:firstLine="709"/>
        <w:jc w:val="both"/>
      </w:pPr>
      <w:r>
        <w:t>Образовательными организациями, в том числе в рамках исполнения принятого решения, принимаются меры, направленные на снижение травматизма:</w:t>
      </w:r>
    </w:p>
    <w:p w:rsidR="00F501C5" w:rsidRDefault="00F501C5" w:rsidP="00360D98">
      <w:pPr>
        <w:ind w:firstLine="709"/>
        <w:jc w:val="both"/>
      </w:pPr>
      <w:r>
        <w:t xml:space="preserve">проведение инструктажей и бесед с учащимися по безопасности и правилам поведения (с отражением в журналах); </w:t>
      </w:r>
    </w:p>
    <w:p w:rsidR="00F501C5" w:rsidRDefault="00F501C5" w:rsidP="00360D98">
      <w:pPr>
        <w:ind w:firstLine="709"/>
        <w:jc w:val="both"/>
      </w:pPr>
      <w:r>
        <w:t xml:space="preserve">реализация утверждённых планов проведения профилактических мероприятий; </w:t>
      </w:r>
    </w:p>
    <w:p w:rsidR="00F501C5" w:rsidRDefault="00F501C5" w:rsidP="00360D98">
      <w:pPr>
        <w:ind w:firstLine="709"/>
        <w:jc w:val="both"/>
      </w:pPr>
      <w:r>
        <w:t xml:space="preserve">деятельность педагогических работников по вопросам обеспечения безопасного поведения обучающихся на уроках, переменах, вопросы организации деятельности обучающихся на переменах;  </w:t>
      </w:r>
    </w:p>
    <w:p w:rsidR="00F501C5" w:rsidRDefault="00F501C5" w:rsidP="00360D98">
      <w:pPr>
        <w:ind w:firstLine="709"/>
        <w:jc w:val="both"/>
      </w:pPr>
      <w:r>
        <w:t xml:space="preserve">проведение индивидуальной информационно-разъяснительной работы с педагогами в тех классах, где имелись случаи травматизма среди обучающихся; </w:t>
      </w:r>
    </w:p>
    <w:p w:rsidR="00F501C5" w:rsidRDefault="00F501C5" w:rsidP="00360D98">
      <w:pPr>
        <w:ind w:firstLine="709"/>
        <w:jc w:val="both"/>
      </w:pPr>
      <w:r>
        <w:t>проведение социальными педагогами, педагогами-психологами бесед с обучающимися и их родителями (законными представителями) при травмировании детей в результате конфликтных ситуаций.</w:t>
      </w:r>
    </w:p>
    <w:p w:rsidR="00F501C5" w:rsidRDefault="00F501C5" w:rsidP="00360D98">
      <w:pPr>
        <w:ind w:firstLine="709"/>
        <w:jc w:val="both"/>
      </w:pPr>
      <w:r>
        <w:t>В рамках проведения родительских собраний осуществляется профилактическая  работа с родителями, направленная на формирование навыков ведения детьми здорового образа жизни, на участие в воспитании ребёнка как личности с утвердившимися ценностями, знаниями правил безопасного поведения на улице, в школе и в быту, а также – на объяснение рисков и возможности возникновения проблемных ситуаций, угрожающих здоровью и безопасности детей, повышение уровня информированности родителей по данной проблеме, обозначение правил, с которыми необходимо ознакомить ребёнка в семье, организация совместных действий педагогов и родителей, повышающих эффективность принимаемых мер.</w:t>
      </w:r>
    </w:p>
    <w:p w:rsidR="00F501C5" w:rsidRDefault="00F501C5" w:rsidP="00360D98">
      <w:pPr>
        <w:ind w:firstLine="708"/>
        <w:jc w:val="both"/>
        <w:rPr>
          <w:lang w:eastAsia="zh-CN"/>
        </w:rPr>
      </w:pPr>
      <w:r>
        <w:rPr>
          <w:lang w:eastAsia="zh-CN"/>
        </w:rPr>
        <w:t>В Заводоуковском городском округе с целью организованной перевозки обучающихся к образовательным организациям и обратно задействованы 26 автобусов (2013 - 2022 г.в.).</w:t>
      </w:r>
    </w:p>
    <w:p w:rsidR="00F501C5" w:rsidRPr="00E205E6" w:rsidRDefault="00F501C5" w:rsidP="00E205E6">
      <w:pPr>
        <w:ind w:firstLine="709"/>
        <w:jc w:val="both"/>
        <w:rPr>
          <w:rFonts w:cs="Tahoma"/>
          <w:kern w:val="2"/>
          <w:lang w:eastAsia="en-US"/>
        </w:rPr>
      </w:pPr>
      <w:r>
        <w:t>В 2023 году планируется поступление 2 автобусов для организации перевозок Падунской СОШ, филиалом МАОУ «СОШ № 4».</w:t>
      </w:r>
    </w:p>
    <w:p w:rsidR="00F501C5" w:rsidRDefault="00F501C5" w:rsidP="00360D98">
      <w:pPr>
        <w:ind w:firstLine="708"/>
        <w:jc w:val="both"/>
      </w:pPr>
      <w:r>
        <w:rPr>
          <w:lang w:eastAsia="zh-CN"/>
        </w:rPr>
        <w:t>Транспортную услугу по подвозу учащихся во всех школах округа осуществляет ООО «Альянс», имеющее лицензию № АК-72-001432 от 05 июля 2019 года на осуществление деятельности по перевозкам пассажиров и иных лиц автобусами. Все автобусы находятся в федеральном реестре специализированных транспортных средств, используемых для регулярных перевозок детей. Автобусы переданы общеобразовательными организациями обществу по договору аренды, с ООО «Альянс» заключены договоры на оказание транспортных услуг (ответственность за техническое состояние школьных автобусов возложена на ООО «Альянс»).</w:t>
      </w:r>
    </w:p>
    <w:p w:rsidR="00F501C5" w:rsidRDefault="00F501C5" w:rsidP="00134F8C">
      <w:pPr>
        <w:ind w:firstLine="708"/>
        <w:jc w:val="both"/>
      </w:pPr>
      <w:r>
        <w:rPr>
          <w:lang w:eastAsia="zh-CN"/>
        </w:rPr>
        <w:t>Все автобусы, задействованные в перевозке учащихся, соответствуют требованиям ГОСТ 33552-2015 «Автобусы для перевозки детей. Технические требования и методы испытаний».</w:t>
      </w:r>
      <w:r>
        <w:t xml:space="preserve"> </w:t>
      </w:r>
      <w:r>
        <w:rPr>
          <w:lang w:eastAsia="zh-CN"/>
        </w:rPr>
        <w:t>Автобусы оборудованы ремнями безопасности, оснащены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транспортные средства оборудованы маячками жёлтого или оранжевого цвета. На наружных боковых сторонах кузова, а также спереди нанесены контрастные надписи «ДЕТИ» и установлены опознавательные знаки «Перевозка детей» и т.п.</w:t>
      </w:r>
    </w:p>
    <w:p w:rsidR="00F501C5" w:rsidRDefault="00F501C5" w:rsidP="00360D98">
      <w:pPr>
        <w:ind w:firstLine="567"/>
        <w:jc w:val="both"/>
        <w:rPr>
          <w:rFonts w:cs="Tahoma"/>
          <w:kern w:val="2"/>
          <w:lang w:eastAsia="en-US"/>
        </w:rPr>
      </w:pPr>
      <w:r>
        <w:t xml:space="preserve">  В 2023 году 18 руководителей образовательных учреждений, 70 сопровождающих прошли обучение по вопросам организации перевозок обучающихся.</w:t>
      </w:r>
    </w:p>
    <w:p w:rsidR="00F501C5" w:rsidRDefault="00F501C5" w:rsidP="00360D98">
      <w:pPr>
        <w:ind w:firstLine="709"/>
        <w:jc w:val="both"/>
        <w:rPr>
          <w:lang w:eastAsia="zh-CN"/>
        </w:rPr>
      </w:pPr>
      <w:r>
        <w:rPr>
          <w:lang w:eastAsia="zh-CN"/>
        </w:rPr>
        <w:t xml:space="preserve">Особое внимание в образовательных учреждениях уделяется обеспечению антитеррористической безопасности: разработаны пакеты документов по антитеррористической защищённости, оформлены уголки по безопасности, имеются инструкции по действиям в экстремальных ситуациях. </w:t>
      </w:r>
    </w:p>
    <w:p w:rsidR="00F501C5" w:rsidRDefault="00F501C5" w:rsidP="00360D98">
      <w:pPr>
        <w:ind w:firstLine="709"/>
        <w:jc w:val="both"/>
        <w:rPr>
          <w:lang w:eastAsia="zh-CN"/>
        </w:rPr>
      </w:pPr>
      <w:r>
        <w:rPr>
          <w:lang w:eastAsia="zh-CN"/>
        </w:rPr>
        <w:t xml:space="preserve">Все объекты образования имеют системы передачи «тревожных сообщений» в подразделения войск национальной гвардии Российской Федерации и в систему обеспечения вызова экстренных оперативных служб по единому номеру "112". Все объекты оборудованы </w:t>
      </w:r>
      <w:r>
        <w:rPr>
          <w:lang w:eastAsia="zh-CN"/>
        </w:rPr>
        <w:lastRenderedPageBreak/>
        <w:t xml:space="preserve">системой оповещения и управления эвакуацией при пожаре, автономными системами экстренного оповещения людей (речевое оповещение). Все территории объектов имеют ограждение, освещение. Въезды на территории оборудованы воротами, которые имеют жёсткую фиксацию створок. На первых этажах объектов оборудованы помещения для охраны, на основном входе имеется пост охраны.            </w:t>
      </w:r>
    </w:p>
    <w:p w:rsidR="00F501C5" w:rsidRDefault="00F501C5" w:rsidP="00360D98">
      <w:pPr>
        <w:ind w:firstLine="709"/>
        <w:jc w:val="both"/>
        <w:rPr>
          <w:lang w:eastAsia="zh-CN"/>
        </w:rPr>
      </w:pPr>
      <w:r>
        <w:rPr>
          <w:lang w:eastAsia="zh-CN"/>
        </w:rPr>
        <w:t xml:space="preserve">Дополнительно к указанным средствам инженерно-технической укреплённости объектов (территорий) на объекте 1 категории опасности - в СОШ № 3, филиале МАОУ «СОШ № 2», - на входе, въезде на территорию имеется КПП. При въезде на территорию имеются средства снижения скорости. </w:t>
      </w:r>
    </w:p>
    <w:p w:rsidR="00F501C5" w:rsidRDefault="00F501C5" w:rsidP="00360D98">
      <w:pPr>
        <w:ind w:firstLine="709"/>
        <w:jc w:val="both"/>
        <w:rPr>
          <w:lang w:eastAsia="zh-CN"/>
        </w:rPr>
      </w:pPr>
      <w:r>
        <w:t>На 28 объектах имеется охрана, которая осуществляется частными охранными предприятиями: ООО ЧОП «Нимак» обслуживает 3 учреждения, ООО ЧОО «Легат» - 16 учреждений; ООО ЧОП «Парнёр» - 5 учреждений, ООО ЧОО «Альфа плюс» - 4 учреждения.</w:t>
      </w:r>
    </w:p>
    <w:p w:rsidR="00F501C5" w:rsidRDefault="00F501C5" w:rsidP="00360D98">
      <w:pPr>
        <w:ind w:firstLine="709"/>
        <w:jc w:val="both"/>
        <w:rPr>
          <w:lang w:eastAsia="zh-CN"/>
        </w:rPr>
      </w:pPr>
      <w:r>
        <w:t>Сторожевая охрана работниками учреждений осуществляется в 2 школах и 9 учреждениях дошкольного образования, которые имеют 4 категорию опасности.</w:t>
      </w:r>
    </w:p>
    <w:p w:rsidR="00F501C5" w:rsidRDefault="00F501C5" w:rsidP="00360D98">
      <w:pPr>
        <w:ind w:firstLine="709"/>
        <w:jc w:val="both"/>
        <w:rPr>
          <w:lang w:eastAsia="zh-CN"/>
        </w:rPr>
      </w:pPr>
      <w:r>
        <w:t xml:space="preserve">30 объектов оснащены системами видеонаблюдения. </w:t>
      </w:r>
    </w:p>
    <w:p w:rsidR="00F501C5" w:rsidRDefault="00F501C5" w:rsidP="00360D98">
      <w:pPr>
        <w:ind w:firstLine="709"/>
        <w:jc w:val="both"/>
        <w:rPr>
          <w:lang w:eastAsia="zh-CN"/>
        </w:rPr>
      </w:pPr>
      <w:r>
        <w:t>Система видеонаблюдения отсутствует на объектах 4 категории опасности: Тумашовская НОШ, филиал МАОУ «СОШ № 4»; Шестаковская НОШ, филиал МАОУ «Боровинская СОШ»; детские сады (структурные подразделения образовательных учреждений): «Паровозик», «Колобок», «Солнышко», «Лесовичок», «Радуга», «Тополёк», «Ёлочка».</w:t>
      </w:r>
    </w:p>
    <w:p w:rsidR="00F501C5" w:rsidRDefault="00F501C5" w:rsidP="00360D98">
      <w:pPr>
        <w:ind w:firstLine="709"/>
        <w:jc w:val="both"/>
        <w:rPr>
          <w:lang w:eastAsia="zh-CN"/>
        </w:rPr>
      </w:pPr>
      <w:r>
        <w:t>Системами контроля и управления доступом (СКУД) и стационарными металлоискателями оснащены 9 объектов (МАОУ «СОШ № 1»; МАОУ «СОШ № 2»; МАОУ «СОШ № 4»; СОШ № 3, филиал МАОУ «СОШ № 2»; Новолыбаевская СОШ, филиал МАОУ «СОШ № 1»; Падунская СОШ, филиал МАОУ «СОШ № 4»; МАОУ «Бигилинская СОШ»; Горюновская СОШ, филиал МАОУ «Бигилинская СОШ»; МАОУ «Новозаимская СОШ»).</w:t>
      </w:r>
    </w:p>
    <w:p w:rsidR="00F501C5" w:rsidRDefault="00F501C5" w:rsidP="00360D98">
      <w:pPr>
        <w:ind w:firstLine="709"/>
        <w:jc w:val="both"/>
        <w:rPr>
          <w:lang w:eastAsia="zh-CN"/>
        </w:rPr>
      </w:pPr>
      <w:r>
        <w:t>На 27 объектах имеются ручные металлоискатели.</w:t>
      </w:r>
    </w:p>
    <w:p w:rsidR="00F501C5" w:rsidRDefault="00F501C5" w:rsidP="00360D98">
      <w:pPr>
        <w:ind w:firstLine="709"/>
        <w:jc w:val="both"/>
        <w:rPr>
          <w:lang w:eastAsia="zh-CN"/>
        </w:rPr>
      </w:pPr>
      <w:r>
        <w:rPr>
          <w:lang w:eastAsia="zh-CN"/>
        </w:rPr>
        <w:t xml:space="preserve">Продолжается разъяснительная работа среди персонала и обучающихся по повышению уровня готовности к действиям в чрезвычайных ситуациях.       </w:t>
      </w:r>
    </w:p>
    <w:p w:rsidR="00F501C5" w:rsidRDefault="00F501C5" w:rsidP="00360D98">
      <w:pPr>
        <w:ind w:firstLine="567"/>
        <w:jc w:val="both"/>
        <w:rPr>
          <w:lang w:eastAsia="zh-CN"/>
        </w:rPr>
      </w:pPr>
      <w:r>
        <w:rPr>
          <w:lang w:eastAsia="zh-CN"/>
        </w:rPr>
        <w:t xml:space="preserve">  Для обеспечения эффективного функционирования муниципальных образовательных организаций проводится системная работа по созданию безопасных, здоровьесберегающих, кадровых, материально-технических условий осуществления образовательного процесса.</w:t>
      </w:r>
    </w:p>
    <w:p w:rsidR="00F501C5" w:rsidRDefault="00F501C5" w:rsidP="00025504">
      <w:pPr>
        <w:tabs>
          <w:tab w:val="left" w:pos="709"/>
        </w:tabs>
        <w:jc w:val="both"/>
        <w:rPr>
          <w:lang w:eastAsia="zh-CN"/>
        </w:rPr>
      </w:pPr>
      <w:r>
        <w:rPr>
          <w:lang w:eastAsia="zh-CN"/>
        </w:rPr>
        <w:t xml:space="preserve">            Важной составляющей безопасности обучающихся и педагогов является техническое состояние зданий и сооружений. Ежегодно в летний период в образовательных учреждениях проводятся ремонтные работы, целью которых является сохранение внешнего вида здания,  соблюдение требований санитарно-эпидемиологического законодательства, пожарной безопасности и т.д.</w:t>
      </w:r>
    </w:p>
    <w:p w:rsidR="00F501C5" w:rsidRDefault="00F501C5" w:rsidP="00360D98">
      <w:pPr>
        <w:ind w:firstLine="567"/>
        <w:jc w:val="both"/>
        <w:rPr>
          <w:lang w:eastAsia="zh-CN"/>
        </w:rPr>
      </w:pPr>
      <w:r>
        <w:rPr>
          <w:lang w:eastAsia="zh-CN"/>
        </w:rPr>
        <w:t xml:space="preserve">  Наличие и размещение помещений для осуществления образовательного процесса, активной деятельности, отдыха, питания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соответствуют  санитарно-эпидемиологические требованиям.</w:t>
      </w:r>
    </w:p>
    <w:p w:rsidR="00F501C5" w:rsidRDefault="00F501C5" w:rsidP="00360D98">
      <w:pPr>
        <w:jc w:val="both"/>
        <w:rPr>
          <w:lang w:eastAsia="zh-CN"/>
        </w:rPr>
      </w:pPr>
      <w:r>
        <w:rPr>
          <w:lang w:eastAsia="zh-CN"/>
        </w:rPr>
        <w:t xml:space="preserve">            Здания школ и детских садов имеют наружное освещение, территории оборудованы пешеходными дорожками и подъездными путями, ограждением. </w:t>
      </w:r>
    </w:p>
    <w:p w:rsidR="00F501C5" w:rsidRDefault="00F501C5" w:rsidP="00025504">
      <w:pPr>
        <w:tabs>
          <w:tab w:val="left" w:pos="709"/>
        </w:tabs>
        <w:jc w:val="both"/>
        <w:rPr>
          <w:lang w:eastAsia="zh-CN"/>
        </w:rPr>
      </w:pPr>
      <w:r>
        <w:rPr>
          <w:lang w:eastAsia="zh-CN"/>
        </w:rPr>
        <w:t xml:space="preserve">            Здания образовательных организаций оснащены системами жизнеобеспечения: централизованным отоплением, водоснабжением, канализацией, узлами учёта тепловой энергии, воды.</w:t>
      </w:r>
    </w:p>
    <w:p w:rsidR="00F501C5" w:rsidRDefault="00F501C5" w:rsidP="00360D98">
      <w:pPr>
        <w:ind w:firstLine="709"/>
        <w:jc w:val="both"/>
        <w:rPr>
          <w:lang w:eastAsia="zh-CN"/>
        </w:rPr>
      </w:pPr>
      <w:r>
        <w:rPr>
          <w:lang w:eastAsia="zh-CN"/>
        </w:rPr>
        <w:t>В реестр приоритетных объектов по формированию безбарьерной среды для лиц с ограниченными возможностями здоровья включены следующие образовательные  организации:</w:t>
      </w:r>
    </w:p>
    <w:p w:rsidR="00F501C5" w:rsidRDefault="00F501C5" w:rsidP="00360D98">
      <w:pPr>
        <w:ind w:firstLine="709"/>
        <w:jc w:val="both"/>
        <w:rPr>
          <w:lang w:eastAsia="zh-CN"/>
        </w:rPr>
      </w:pPr>
      <w:r>
        <w:rPr>
          <w:lang w:eastAsia="zh-CN"/>
        </w:rPr>
        <w:t>1. Муниципальное автономное общеобразовательное учреждение «Заводоуковская средняя общеобразовательная школа № 1».</w:t>
      </w:r>
    </w:p>
    <w:p w:rsidR="00F501C5" w:rsidRDefault="00F501C5" w:rsidP="00360D98">
      <w:pPr>
        <w:ind w:firstLine="709"/>
        <w:jc w:val="both"/>
        <w:rPr>
          <w:lang w:eastAsia="zh-CN"/>
        </w:rPr>
      </w:pPr>
      <w:r>
        <w:rPr>
          <w:lang w:eastAsia="zh-CN"/>
        </w:rPr>
        <w:t>2. Муниципальное автономное общеобразовательное учреждение «Заводоуковская средняя общеобразовательная школа № 2».</w:t>
      </w:r>
    </w:p>
    <w:p w:rsidR="00F501C5" w:rsidRDefault="00F501C5" w:rsidP="00360D98">
      <w:pPr>
        <w:ind w:firstLine="709"/>
        <w:jc w:val="both"/>
        <w:rPr>
          <w:lang w:eastAsia="zh-CN"/>
        </w:rPr>
      </w:pPr>
      <w:r>
        <w:rPr>
          <w:lang w:eastAsia="zh-CN"/>
        </w:rPr>
        <w:lastRenderedPageBreak/>
        <w:t>3. СОШ № 3, филиал Муниципального автономного общеобразовательного учреждения «Заводоуковская средняя общеобразовательная школа № 2».</w:t>
      </w:r>
    </w:p>
    <w:p w:rsidR="00F501C5" w:rsidRDefault="00F501C5" w:rsidP="00360D98">
      <w:pPr>
        <w:ind w:firstLine="708"/>
        <w:jc w:val="both"/>
        <w:rPr>
          <w:lang w:eastAsia="zh-CN"/>
        </w:rPr>
      </w:pPr>
      <w:r>
        <w:rPr>
          <w:lang w:eastAsia="zh-CN"/>
        </w:rPr>
        <w:t>4. Муниципальное автономное общеобразовательное учреждение «Падунская  средняя общеобразовательная школа имени Заслуженного учителя школы РСФСР  И.Е. Хребтова».</w:t>
      </w:r>
    </w:p>
    <w:p w:rsidR="00F501C5" w:rsidRDefault="00F501C5" w:rsidP="00360D98">
      <w:pPr>
        <w:ind w:firstLine="708"/>
        <w:jc w:val="both"/>
        <w:rPr>
          <w:lang w:eastAsia="zh-CN"/>
        </w:rPr>
      </w:pPr>
      <w:r>
        <w:rPr>
          <w:lang w:eastAsia="zh-CN"/>
        </w:rPr>
        <w:t>5. Детский сад «Алёнушка», филиал Детского сада «Светлячок».</w:t>
      </w:r>
    </w:p>
    <w:p w:rsidR="00F501C5" w:rsidRDefault="00F501C5" w:rsidP="00360D98">
      <w:pPr>
        <w:ind w:firstLine="709"/>
        <w:jc w:val="both"/>
        <w:rPr>
          <w:lang w:eastAsia="zh-CN"/>
        </w:rPr>
      </w:pPr>
      <w:r>
        <w:rPr>
          <w:lang w:eastAsia="zh-CN"/>
        </w:rPr>
        <w:t>6. Детский сад «Сказка», филиал Детского сада «Светлячок».</w:t>
      </w:r>
    </w:p>
    <w:p w:rsidR="00F501C5" w:rsidRDefault="00F501C5" w:rsidP="00360D98">
      <w:pPr>
        <w:ind w:firstLine="708"/>
        <w:jc w:val="both"/>
        <w:rPr>
          <w:lang w:eastAsia="zh-CN"/>
        </w:rPr>
      </w:pPr>
      <w:r>
        <w:rPr>
          <w:lang w:eastAsia="zh-CN"/>
        </w:rPr>
        <w:t>7. Детский сад «Чебурашка», филиал Детского сада «Светлячок».</w:t>
      </w:r>
    </w:p>
    <w:p w:rsidR="00F501C5" w:rsidRDefault="00F501C5" w:rsidP="00360D98">
      <w:pPr>
        <w:ind w:firstLine="709"/>
        <w:jc w:val="both"/>
        <w:rPr>
          <w:lang w:eastAsia="zh-CN"/>
        </w:rPr>
      </w:pPr>
      <w:r>
        <w:rPr>
          <w:lang w:eastAsia="zh-CN"/>
        </w:rPr>
        <w:t>На данные объекты разработаны паспорта доступности, откорректированы учётные записи, информация внесена в модуль «Объекты социальной инфраструктуры» («карта доступности»).</w:t>
      </w:r>
    </w:p>
    <w:p w:rsidR="00F501C5" w:rsidRDefault="00F501C5" w:rsidP="00360D98">
      <w:pPr>
        <w:ind w:firstLine="709"/>
        <w:jc w:val="both"/>
        <w:rPr>
          <w:lang w:eastAsia="zh-CN"/>
        </w:rPr>
      </w:pPr>
      <w:r>
        <w:rPr>
          <w:lang w:eastAsia="zh-CN"/>
        </w:rPr>
        <w:t>В Заводоуковском городском округе пандусами и поручнями оборудованы 17 учреждений. В МАОУ «СОШ № 1»; Тумашовской НОШ, филиале МАОУ «СОШ № 4»; Детских садах: «Алёнушка», «Сказка», «Чебурашка» - имеются съёмные пандусы.</w:t>
      </w:r>
    </w:p>
    <w:p w:rsidR="00F501C5" w:rsidRDefault="00F501C5" w:rsidP="00360D98">
      <w:pPr>
        <w:ind w:firstLine="709"/>
        <w:jc w:val="both"/>
        <w:rPr>
          <w:lang w:eastAsia="zh-CN"/>
        </w:rPr>
      </w:pPr>
      <w:r>
        <w:rPr>
          <w:lang w:eastAsia="zh-CN"/>
        </w:rPr>
        <w:t>Во всех образовательных организациях установлены кнопки вызова персонала для инвалидов, на прозрачных полотнах дверей предусмотрена яркая контрастная маркировка в виде жёлтого круга, на входе в здание верхняя и нижняя ступени выделены контрастным цветом для предупреждения инвалидов по зрению, установлены вывески со шрифтом Брайля и тактильные таблички. Официальные сайты образовательных учреждений адаптированы для лиц с нарушением зрения.</w:t>
      </w:r>
    </w:p>
    <w:p w:rsidR="00F501C5" w:rsidRPr="00D03CCB" w:rsidRDefault="00F501C5" w:rsidP="00360D98">
      <w:pPr>
        <w:tabs>
          <w:tab w:val="left" w:pos="0"/>
        </w:tabs>
        <w:jc w:val="both"/>
      </w:pPr>
      <w:r>
        <w:rPr>
          <w:b/>
        </w:rPr>
        <w:t xml:space="preserve">            </w:t>
      </w:r>
      <w:r w:rsidRPr="00D03CCB">
        <w:t xml:space="preserve">Таким </w:t>
      </w:r>
      <w:r>
        <w:t>образом, в образовательных учреждениях Заводоуковского городского округа принимаются комплексные меры, направленные на обеспечение безопасности образовательной среды.</w:t>
      </w:r>
    </w:p>
    <w:p w:rsidR="00F501C5" w:rsidRDefault="00F501C5" w:rsidP="00360D98">
      <w:pPr>
        <w:tabs>
          <w:tab w:val="left" w:pos="0"/>
        </w:tabs>
        <w:jc w:val="both"/>
        <w:rPr>
          <w:b/>
        </w:rPr>
      </w:pPr>
    </w:p>
    <w:p w:rsidR="00F501C5" w:rsidRDefault="00F501C5" w:rsidP="00360D98">
      <w:pPr>
        <w:tabs>
          <w:tab w:val="left" w:pos="0"/>
        </w:tabs>
        <w:ind w:firstLine="709"/>
        <w:jc w:val="both"/>
        <w:rPr>
          <w:b/>
        </w:rPr>
      </w:pPr>
      <w:r>
        <w:rPr>
          <w:b/>
        </w:rPr>
        <w:t>Задачи деятельности системы образования Заводоуковского городского округа на 2023 – 2024 учебный год:</w:t>
      </w:r>
    </w:p>
    <w:p w:rsidR="00F501C5" w:rsidRDefault="00F501C5" w:rsidP="00D27226">
      <w:pPr>
        <w:numPr>
          <w:ilvl w:val="0"/>
          <w:numId w:val="11"/>
        </w:numPr>
        <w:tabs>
          <w:tab w:val="left" w:pos="0"/>
        </w:tabs>
        <w:ind w:left="0" w:firstLine="709"/>
        <w:jc w:val="both"/>
      </w:pPr>
      <w:r w:rsidRPr="00306F2D">
        <w:t xml:space="preserve">Обеспечить повышение качества образования </w:t>
      </w:r>
      <w:r>
        <w:t xml:space="preserve">муниципальной системы образования </w:t>
      </w:r>
      <w:r w:rsidRPr="00306F2D">
        <w:t xml:space="preserve">через использование ресурсов сетевого взаимодействия, </w:t>
      </w:r>
      <w:r>
        <w:t xml:space="preserve">в том числе – в реализации обновлённых федеральных государственных образовательных стандартов, методическое сопровождение </w:t>
      </w:r>
      <w:r w:rsidRPr="00306F2D">
        <w:t>непрерывно</w:t>
      </w:r>
      <w:r>
        <w:t>го</w:t>
      </w:r>
      <w:r w:rsidRPr="00306F2D">
        <w:t xml:space="preserve"> профессионально</w:t>
      </w:r>
      <w:r>
        <w:t>го</w:t>
      </w:r>
      <w:r w:rsidRPr="00306F2D">
        <w:t xml:space="preserve"> развити</w:t>
      </w:r>
      <w:r>
        <w:t>я</w:t>
      </w:r>
      <w:r w:rsidRPr="00306F2D">
        <w:t xml:space="preserve"> педагогических работников</w:t>
      </w:r>
      <w:r>
        <w:t xml:space="preserve">, </w:t>
      </w:r>
      <w:r w:rsidRPr="00945151">
        <w:t>формирование</w:t>
      </w:r>
      <w:r>
        <w:rPr>
          <w:i/>
        </w:rPr>
        <w:t xml:space="preserve"> </w:t>
      </w:r>
      <w:r>
        <w:t>современной и безопасной цифровой образовательной среды, повышение эффективности использования цифровой инфраструктуры школы для улучшения образовательных результатов обучающихся.</w:t>
      </w:r>
    </w:p>
    <w:p w:rsidR="00F501C5" w:rsidRDefault="00F501C5" w:rsidP="00C3711B">
      <w:pPr>
        <w:numPr>
          <w:ilvl w:val="0"/>
          <w:numId w:val="11"/>
        </w:numPr>
        <w:ind w:left="0" w:firstLine="709"/>
        <w:jc w:val="both"/>
      </w:pPr>
      <w:r>
        <w:t xml:space="preserve">Обеспечить создание условий для развития высоконравственной личности, разделяющей российские ценности, обладающей актуальными знаниями и умениями, способной реализовать свой потенциал в условиях современного общества. </w:t>
      </w:r>
    </w:p>
    <w:p w:rsidR="00F501C5" w:rsidRDefault="00F501C5" w:rsidP="00CD20E9">
      <w:pPr>
        <w:ind w:firstLine="567"/>
        <w:jc w:val="both"/>
      </w:pPr>
      <w:r>
        <w:t xml:space="preserve">  3. Способствовать созданию и развитию нравственного уклада школьной жизни, обеспечивающего физическую, информационную и психологическую безопасность обучающихся.</w:t>
      </w:r>
    </w:p>
    <w:p w:rsidR="00F501C5" w:rsidRDefault="00F501C5" w:rsidP="00CD20E9">
      <w:pPr>
        <w:ind w:firstLine="567"/>
        <w:jc w:val="both"/>
      </w:pPr>
      <w:r>
        <w:t xml:space="preserve">  4. Создать условия для воспитания гражданственности и социальной ответственности обучающихся, пропаганды культурно-исторического наследия через развитие добровольческого (волонтёрского) движения, системную поддержку программ и проектов, в том числе - проводимых Общероссийским общественно-государственным движением детей и молодёжи «Движение первых», направленных на формирование активной гражданской позиции обучающихся, укрепление нравственных ценностей, профилактику экстремизма.</w:t>
      </w:r>
    </w:p>
    <w:p w:rsidR="00F501C5" w:rsidRDefault="00F501C5" w:rsidP="00A0164F">
      <w:pPr>
        <w:ind w:firstLine="709"/>
        <w:jc w:val="both"/>
      </w:pPr>
      <w:r>
        <w:t>5. Формировать условия для повышения качества профилактической работы с обучающимися через развитие правового, гражданского самосознания школьников, формирование самосохранительного поведения, повышение мотивации детей к ведению здорового образа жизни (с привлечением родительской общественности, ресурсов межведомственного взаимодействия).</w:t>
      </w:r>
    </w:p>
    <w:p w:rsidR="00F501C5" w:rsidRDefault="00F501C5" w:rsidP="00CD20E9">
      <w:pPr>
        <w:ind w:firstLine="567"/>
        <w:jc w:val="both"/>
      </w:pPr>
    </w:p>
    <w:p w:rsidR="00F501C5" w:rsidRDefault="00F501C5" w:rsidP="00CD20E9">
      <w:pPr>
        <w:ind w:firstLine="567"/>
        <w:jc w:val="both"/>
      </w:pPr>
    </w:p>
    <w:p w:rsidR="00F501C5" w:rsidRDefault="00F501C5" w:rsidP="00CD20E9">
      <w:pPr>
        <w:ind w:firstLine="567"/>
      </w:pPr>
    </w:p>
    <w:p w:rsidR="00F501C5" w:rsidRPr="00C874F8" w:rsidRDefault="00F501C5" w:rsidP="00C3711B">
      <w:pPr>
        <w:tabs>
          <w:tab w:val="left" w:pos="1220"/>
        </w:tabs>
        <w:ind w:left="1069"/>
        <w:jc w:val="both"/>
        <w:rPr>
          <w:b/>
        </w:rPr>
      </w:pPr>
    </w:p>
    <w:sectPr w:rsidR="00F501C5" w:rsidRPr="00C874F8" w:rsidSect="00E62D46">
      <w:footerReference w:type="even" r:id="rId10"/>
      <w:footerReference w:type="default" r:id="rId11"/>
      <w:pgSz w:w="11906" w:h="16838"/>
      <w:pgMar w:top="851" w:right="424"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18F" w:rsidRDefault="0010718F">
      <w:r>
        <w:separator/>
      </w:r>
    </w:p>
  </w:endnote>
  <w:endnote w:type="continuationSeparator" w:id="0">
    <w:p w:rsidR="0010718F" w:rsidRDefault="0010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Mono">
    <w:panose1 w:val="02070409020205020404"/>
    <w:charset w:val="CC"/>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Gungsuh">
    <w:altName w:val="Arial Unicode MS"/>
    <w:panose1 w:val="00000000000000000000"/>
    <w:charset w:val="81"/>
    <w:family w:val="roman"/>
    <w:notTrueType/>
    <w:pitch w:val="variable"/>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C5" w:rsidRDefault="00F501C5" w:rsidP="00662E3E">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501C5" w:rsidRDefault="00F501C5" w:rsidP="00E62D46">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C5" w:rsidRDefault="00F501C5" w:rsidP="00662E3E">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8D59FB">
      <w:rPr>
        <w:rStyle w:val="af2"/>
        <w:noProof/>
      </w:rPr>
      <w:t>2</w:t>
    </w:r>
    <w:r>
      <w:rPr>
        <w:rStyle w:val="af2"/>
      </w:rPr>
      <w:fldChar w:fldCharType="end"/>
    </w:r>
  </w:p>
  <w:p w:rsidR="00F501C5" w:rsidRDefault="00F501C5" w:rsidP="00E62D46">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18F" w:rsidRDefault="0010718F">
      <w:r>
        <w:separator/>
      </w:r>
    </w:p>
  </w:footnote>
  <w:footnote w:type="continuationSeparator" w:id="0">
    <w:p w:rsidR="0010718F" w:rsidRDefault="00107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6A61"/>
    <w:multiLevelType w:val="hybridMultilevel"/>
    <w:tmpl w:val="06261D76"/>
    <w:lvl w:ilvl="0" w:tplc="7E90BCAE">
      <w:start w:val="1"/>
      <w:numFmt w:val="decimal"/>
      <w:lvlText w:val="%1."/>
      <w:lvlJc w:val="left"/>
      <w:pPr>
        <w:ind w:left="928" w:hanging="360"/>
      </w:pPr>
      <w:rPr>
        <w:rFonts w:cs="Times New Roman"/>
        <w:b w:val="0"/>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12B97BA3"/>
    <w:multiLevelType w:val="multilevel"/>
    <w:tmpl w:val="FF88CB82"/>
    <w:lvl w:ilvl="0">
      <w:start w:val="1"/>
      <w:numFmt w:val="decimal"/>
      <w:lvlText w:val="%1."/>
      <w:lvlJc w:val="left"/>
      <w:pPr>
        <w:ind w:left="360" w:hanging="360"/>
      </w:pPr>
      <w:rPr>
        <w:rFonts w:cs="Times New Roman"/>
      </w:rPr>
    </w:lvl>
    <w:lvl w:ilvl="1">
      <w:start w:val="2"/>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1F6065B6"/>
    <w:multiLevelType w:val="hybridMultilevel"/>
    <w:tmpl w:val="5CC8F51A"/>
    <w:lvl w:ilvl="0" w:tplc="812256D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78F1F75"/>
    <w:multiLevelType w:val="multilevel"/>
    <w:tmpl w:val="F31E4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9D60289"/>
    <w:multiLevelType w:val="hybridMultilevel"/>
    <w:tmpl w:val="288C08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B5E2202"/>
    <w:multiLevelType w:val="hybridMultilevel"/>
    <w:tmpl w:val="2BFE122C"/>
    <w:lvl w:ilvl="0" w:tplc="8D72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56BB1975"/>
    <w:multiLevelType w:val="hybridMultilevel"/>
    <w:tmpl w:val="C14C043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3E00D6"/>
    <w:multiLevelType w:val="hybridMultilevel"/>
    <w:tmpl w:val="E4145370"/>
    <w:lvl w:ilvl="0" w:tplc="DE32A33C">
      <w:start w:val="4"/>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nsid w:val="6C17782A"/>
    <w:multiLevelType w:val="hybridMultilevel"/>
    <w:tmpl w:val="C0F02C26"/>
    <w:lvl w:ilvl="0" w:tplc="FB327318">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9">
    <w:nsid w:val="6E7D11DA"/>
    <w:multiLevelType w:val="hybridMultilevel"/>
    <w:tmpl w:val="AE22C67C"/>
    <w:lvl w:ilvl="0" w:tplc="4CB2D262">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5A5"/>
    <w:rsid w:val="000006D8"/>
    <w:rsid w:val="000036B9"/>
    <w:rsid w:val="000106EF"/>
    <w:rsid w:val="00012344"/>
    <w:rsid w:val="0001285F"/>
    <w:rsid w:val="000128D8"/>
    <w:rsid w:val="000225D3"/>
    <w:rsid w:val="00023BCC"/>
    <w:rsid w:val="00023FD0"/>
    <w:rsid w:val="00025504"/>
    <w:rsid w:val="0002594D"/>
    <w:rsid w:val="00026650"/>
    <w:rsid w:val="0004129F"/>
    <w:rsid w:val="000449FF"/>
    <w:rsid w:val="00050AAF"/>
    <w:rsid w:val="00054C48"/>
    <w:rsid w:val="00056D07"/>
    <w:rsid w:val="00062E7C"/>
    <w:rsid w:val="00063E56"/>
    <w:rsid w:val="000668B6"/>
    <w:rsid w:val="0007122F"/>
    <w:rsid w:val="00072317"/>
    <w:rsid w:val="00074349"/>
    <w:rsid w:val="000768A9"/>
    <w:rsid w:val="00076EDD"/>
    <w:rsid w:val="0007771D"/>
    <w:rsid w:val="00080E61"/>
    <w:rsid w:val="00086DE4"/>
    <w:rsid w:val="00086FA8"/>
    <w:rsid w:val="000924C3"/>
    <w:rsid w:val="000A1E3D"/>
    <w:rsid w:val="000A7678"/>
    <w:rsid w:val="000A7FFB"/>
    <w:rsid w:val="000B0392"/>
    <w:rsid w:val="000B0541"/>
    <w:rsid w:val="000B5C53"/>
    <w:rsid w:val="000B72A8"/>
    <w:rsid w:val="000C4AD5"/>
    <w:rsid w:val="000C5D40"/>
    <w:rsid w:val="000C6933"/>
    <w:rsid w:val="000C6C66"/>
    <w:rsid w:val="000D05F5"/>
    <w:rsid w:val="000D0F90"/>
    <w:rsid w:val="000D2BC6"/>
    <w:rsid w:val="000D3748"/>
    <w:rsid w:val="000D3DDC"/>
    <w:rsid w:val="000E0984"/>
    <w:rsid w:val="000E0C52"/>
    <w:rsid w:val="000E4B09"/>
    <w:rsid w:val="000E5309"/>
    <w:rsid w:val="000E5B5B"/>
    <w:rsid w:val="000F31A0"/>
    <w:rsid w:val="000F41C6"/>
    <w:rsid w:val="000F4D51"/>
    <w:rsid w:val="000F60E2"/>
    <w:rsid w:val="00100B4F"/>
    <w:rsid w:val="00101102"/>
    <w:rsid w:val="00105415"/>
    <w:rsid w:val="0010718F"/>
    <w:rsid w:val="001134A9"/>
    <w:rsid w:val="001149A8"/>
    <w:rsid w:val="00115D54"/>
    <w:rsid w:val="00121A1A"/>
    <w:rsid w:val="00125A37"/>
    <w:rsid w:val="00134F8C"/>
    <w:rsid w:val="001357DC"/>
    <w:rsid w:val="00146C7C"/>
    <w:rsid w:val="001542B3"/>
    <w:rsid w:val="00154B0F"/>
    <w:rsid w:val="00154E51"/>
    <w:rsid w:val="00160CA0"/>
    <w:rsid w:val="00162745"/>
    <w:rsid w:val="00163B97"/>
    <w:rsid w:val="00166152"/>
    <w:rsid w:val="001740F3"/>
    <w:rsid w:val="001741B3"/>
    <w:rsid w:val="001742CF"/>
    <w:rsid w:val="001865B5"/>
    <w:rsid w:val="0019027E"/>
    <w:rsid w:val="001931C1"/>
    <w:rsid w:val="00193872"/>
    <w:rsid w:val="00195DC5"/>
    <w:rsid w:val="001A36EB"/>
    <w:rsid w:val="001A47AC"/>
    <w:rsid w:val="001A7439"/>
    <w:rsid w:val="001A78F0"/>
    <w:rsid w:val="001B09F9"/>
    <w:rsid w:val="001B2F05"/>
    <w:rsid w:val="001B4C6B"/>
    <w:rsid w:val="001B5F82"/>
    <w:rsid w:val="001B7385"/>
    <w:rsid w:val="001C39F2"/>
    <w:rsid w:val="001C706A"/>
    <w:rsid w:val="001D2D9D"/>
    <w:rsid w:val="001D42A4"/>
    <w:rsid w:val="001D591E"/>
    <w:rsid w:val="001D699D"/>
    <w:rsid w:val="001D6ECA"/>
    <w:rsid w:val="001E2320"/>
    <w:rsid w:val="001E5772"/>
    <w:rsid w:val="001E6AEE"/>
    <w:rsid w:val="001F1241"/>
    <w:rsid w:val="001F564B"/>
    <w:rsid w:val="00200B9B"/>
    <w:rsid w:val="00200C33"/>
    <w:rsid w:val="00203A5C"/>
    <w:rsid w:val="002059E4"/>
    <w:rsid w:val="00207577"/>
    <w:rsid w:val="00211F9D"/>
    <w:rsid w:val="00214793"/>
    <w:rsid w:val="002167D2"/>
    <w:rsid w:val="00224133"/>
    <w:rsid w:val="00224BAE"/>
    <w:rsid w:val="0022624D"/>
    <w:rsid w:val="0023753D"/>
    <w:rsid w:val="002430F5"/>
    <w:rsid w:val="00247193"/>
    <w:rsid w:val="0024746D"/>
    <w:rsid w:val="002501C1"/>
    <w:rsid w:val="00256999"/>
    <w:rsid w:val="002610D8"/>
    <w:rsid w:val="00264583"/>
    <w:rsid w:val="002708C7"/>
    <w:rsid w:val="00272994"/>
    <w:rsid w:val="00275050"/>
    <w:rsid w:val="00275D5E"/>
    <w:rsid w:val="00280000"/>
    <w:rsid w:val="00280318"/>
    <w:rsid w:val="0028049D"/>
    <w:rsid w:val="002827E5"/>
    <w:rsid w:val="00282FC1"/>
    <w:rsid w:val="00283797"/>
    <w:rsid w:val="00286730"/>
    <w:rsid w:val="00286ECD"/>
    <w:rsid w:val="002876F2"/>
    <w:rsid w:val="0029161F"/>
    <w:rsid w:val="002938C4"/>
    <w:rsid w:val="002A4F09"/>
    <w:rsid w:val="002A5C44"/>
    <w:rsid w:val="002B280E"/>
    <w:rsid w:val="002B2E8C"/>
    <w:rsid w:val="002B5D98"/>
    <w:rsid w:val="002B7EF9"/>
    <w:rsid w:val="002C2604"/>
    <w:rsid w:val="002C31F2"/>
    <w:rsid w:val="002C4A28"/>
    <w:rsid w:val="002E0C04"/>
    <w:rsid w:val="002E19B8"/>
    <w:rsid w:val="002E2B78"/>
    <w:rsid w:val="002E2D52"/>
    <w:rsid w:val="002E415A"/>
    <w:rsid w:val="002F3941"/>
    <w:rsid w:val="002F6D77"/>
    <w:rsid w:val="002F7A5F"/>
    <w:rsid w:val="0030070B"/>
    <w:rsid w:val="00301C85"/>
    <w:rsid w:val="003041E8"/>
    <w:rsid w:val="00306F2D"/>
    <w:rsid w:val="003132AC"/>
    <w:rsid w:val="0031441F"/>
    <w:rsid w:val="003153FD"/>
    <w:rsid w:val="00324931"/>
    <w:rsid w:val="003255CC"/>
    <w:rsid w:val="003255DE"/>
    <w:rsid w:val="00335116"/>
    <w:rsid w:val="00335BE6"/>
    <w:rsid w:val="00341BA7"/>
    <w:rsid w:val="00343546"/>
    <w:rsid w:val="00346EBF"/>
    <w:rsid w:val="003506C4"/>
    <w:rsid w:val="00350F3E"/>
    <w:rsid w:val="00352258"/>
    <w:rsid w:val="003543FF"/>
    <w:rsid w:val="00355266"/>
    <w:rsid w:val="00355EFA"/>
    <w:rsid w:val="00356AB0"/>
    <w:rsid w:val="00360D98"/>
    <w:rsid w:val="00367E41"/>
    <w:rsid w:val="00371806"/>
    <w:rsid w:val="00372EDB"/>
    <w:rsid w:val="003751AB"/>
    <w:rsid w:val="003775A2"/>
    <w:rsid w:val="003818BF"/>
    <w:rsid w:val="00392405"/>
    <w:rsid w:val="003932F2"/>
    <w:rsid w:val="00395975"/>
    <w:rsid w:val="003A14EA"/>
    <w:rsid w:val="003A1977"/>
    <w:rsid w:val="003A29E7"/>
    <w:rsid w:val="003B193F"/>
    <w:rsid w:val="003B4534"/>
    <w:rsid w:val="003B4D73"/>
    <w:rsid w:val="003C030A"/>
    <w:rsid w:val="003C06F8"/>
    <w:rsid w:val="003C1D1F"/>
    <w:rsid w:val="003C4115"/>
    <w:rsid w:val="003D047D"/>
    <w:rsid w:val="003E595A"/>
    <w:rsid w:val="003E6F61"/>
    <w:rsid w:val="003F0EDD"/>
    <w:rsid w:val="003F25A5"/>
    <w:rsid w:val="003F3966"/>
    <w:rsid w:val="003F41C2"/>
    <w:rsid w:val="003F4A65"/>
    <w:rsid w:val="003F4E19"/>
    <w:rsid w:val="00400164"/>
    <w:rsid w:val="00403FD9"/>
    <w:rsid w:val="00413618"/>
    <w:rsid w:val="004145AF"/>
    <w:rsid w:val="00420BC6"/>
    <w:rsid w:val="004225BD"/>
    <w:rsid w:val="00426B69"/>
    <w:rsid w:val="00430518"/>
    <w:rsid w:val="00430636"/>
    <w:rsid w:val="0043269D"/>
    <w:rsid w:val="00434796"/>
    <w:rsid w:val="004400DB"/>
    <w:rsid w:val="0044700A"/>
    <w:rsid w:val="004470E1"/>
    <w:rsid w:val="00450848"/>
    <w:rsid w:val="00451745"/>
    <w:rsid w:val="00452FA3"/>
    <w:rsid w:val="00453EF9"/>
    <w:rsid w:val="00454FAF"/>
    <w:rsid w:val="00455371"/>
    <w:rsid w:val="004631B1"/>
    <w:rsid w:val="00473972"/>
    <w:rsid w:val="004764B7"/>
    <w:rsid w:val="00483605"/>
    <w:rsid w:val="00484315"/>
    <w:rsid w:val="00485DF0"/>
    <w:rsid w:val="00487C0F"/>
    <w:rsid w:val="00491EA7"/>
    <w:rsid w:val="0049410E"/>
    <w:rsid w:val="00495EF9"/>
    <w:rsid w:val="004962D8"/>
    <w:rsid w:val="004A03F3"/>
    <w:rsid w:val="004A16CC"/>
    <w:rsid w:val="004A21FD"/>
    <w:rsid w:val="004A4411"/>
    <w:rsid w:val="004A52D9"/>
    <w:rsid w:val="004B6228"/>
    <w:rsid w:val="004C0A55"/>
    <w:rsid w:val="004C4319"/>
    <w:rsid w:val="004D1D68"/>
    <w:rsid w:val="004D2140"/>
    <w:rsid w:val="004D5D01"/>
    <w:rsid w:val="004D6780"/>
    <w:rsid w:val="004D70EC"/>
    <w:rsid w:val="004E10D2"/>
    <w:rsid w:val="004F0131"/>
    <w:rsid w:val="004F198E"/>
    <w:rsid w:val="004F7093"/>
    <w:rsid w:val="00500BDC"/>
    <w:rsid w:val="00501985"/>
    <w:rsid w:val="00507A6F"/>
    <w:rsid w:val="0051247B"/>
    <w:rsid w:val="00517022"/>
    <w:rsid w:val="00520BF8"/>
    <w:rsid w:val="00522F9F"/>
    <w:rsid w:val="005248AE"/>
    <w:rsid w:val="005254CC"/>
    <w:rsid w:val="00527072"/>
    <w:rsid w:val="005271CD"/>
    <w:rsid w:val="00531B29"/>
    <w:rsid w:val="0053384B"/>
    <w:rsid w:val="00533C0B"/>
    <w:rsid w:val="0053664D"/>
    <w:rsid w:val="00541234"/>
    <w:rsid w:val="005413BC"/>
    <w:rsid w:val="005467E3"/>
    <w:rsid w:val="00550A00"/>
    <w:rsid w:val="00550D44"/>
    <w:rsid w:val="00551047"/>
    <w:rsid w:val="005569E6"/>
    <w:rsid w:val="00556DAF"/>
    <w:rsid w:val="005579D9"/>
    <w:rsid w:val="00562A75"/>
    <w:rsid w:val="00566533"/>
    <w:rsid w:val="0057080E"/>
    <w:rsid w:val="005710BE"/>
    <w:rsid w:val="00580DB5"/>
    <w:rsid w:val="00581692"/>
    <w:rsid w:val="005816BE"/>
    <w:rsid w:val="00583626"/>
    <w:rsid w:val="005869E6"/>
    <w:rsid w:val="00587FA0"/>
    <w:rsid w:val="00590F9B"/>
    <w:rsid w:val="005931A8"/>
    <w:rsid w:val="005970A1"/>
    <w:rsid w:val="0059713F"/>
    <w:rsid w:val="005973B3"/>
    <w:rsid w:val="00597698"/>
    <w:rsid w:val="005A2BB6"/>
    <w:rsid w:val="005A30AB"/>
    <w:rsid w:val="005A557C"/>
    <w:rsid w:val="005A746A"/>
    <w:rsid w:val="005B0577"/>
    <w:rsid w:val="005B1BC7"/>
    <w:rsid w:val="005B26E0"/>
    <w:rsid w:val="005B3E4A"/>
    <w:rsid w:val="005B4551"/>
    <w:rsid w:val="005B4D8C"/>
    <w:rsid w:val="005C37BF"/>
    <w:rsid w:val="005C5E75"/>
    <w:rsid w:val="005C600F"/>
    <w:rsid w:val="005C6377"/>
    <w:rsid w:val="005D4628"/>
    <w:rsid w:val="005E0EB3"/>
    <w:rsid w:val="005E1D42"/>
    <w:rsid w:val="005E2091"/>
    <w:rsid w:val="005E225B"/>
    <w:rsid w:val="005E367E"/>
    <w:rsid w:val="005E7048"/>
    <w:rsid w:val="005E7151"/>
    <w:rsid w:val="005F0E2E"/>
    <w:rsid w:val="005F271C"/>
    <w:rsid w:val="005F7CF5"/>
    <w:rsid w:val="0060003D"/>
    <w:rsid w:val="006016CF"/>
    <w:rsid w:val="00602515"/>
    <w:rsid w:val="00602E1C"/>
    <w:rsid w:val="00612571"/>
    <w:rsid w:val="00613467"/>
    <w:rsid w:val="00624598"/>
    <w:rsid w:val="00625103"/>
    <w:rsid w:val="00631BF5"/>
    <w:rsid w:val="00637F8C"/>
    <w:rsid w:val="006455F8"/>
    <w:rsid w:val="00645BE8"/>
    <w:rsid w:val="006530D8"/>
    <w:rsid w:val="00654380"/>
    <w:rsid w:val="006551F7"/>
    <w:rsid w:val="00657958"/>
    <w:rsid w:val="00662E3E"/>
    <w:rsid w:val="00665C48"/>
    <w:rsid w:val="00665E5B"/>
    <w:rsid w:val="00671773"/>
    <w:rsid w:val="006724A8"/>
    <w:rsid w:val="00680632"/>
    <w:rsid w:val="00680B4B"/>
    <w:rsid w:val="0068143A"/>
    <w:rsid w:val="00681D27"/>
    <w:rsid w:val="00682815"/>
    <w:rsid w:val="00682AB2"/>
    <w:rsid w:val="00682B7A"/>
    <w:rsid w:val="00682C1B"/>
    <w:rsid w:val="00684530"/>
    <w:rsid w:val="006919BE"/>
    <w:rsid w:val="0069436A"/>
    <w:rsid w:val="00695197"/>
    <w:rsid w:val="00696B7B"/>
    <w:rsid w:val="006A6818"/>
    <w:rsid w:val="006A6FAA"/>
    <w:rsid w:val="006B0D16"/>
    <w:rsid w:val="006B1B7C"/>
    <w:rsid w:val="006B7102"/>
    <w:rsid w:val="006C1076"/>
    <w:rsid w:val="006C1922"/>
    <w:rsid w:val="006C1999"/>
    <w:rsid w:val="006C3333"/>
    <w:rsid w:val="006C735E"/>
    <w:rsid w:val="006D25CB"/>
    <w:rsid w:val="006D5537"/>
    <w:rsid w:val="006E534B"/>
    <w:rsid w:val="006E5E5A"/>
    <w:rsid w:val="006F4407"/>
    <w:rsid w:val="006F4A07"/>
    <w:rsid w:val="006F5955"/>
    <w:rsid w:val="007000EF"/>
    <w:rsid w:val="0070546C"/>
    <w:rsid w:val="00705D74"/>
    <w:rsid w:val="00706DA9"/>
    <w:rsid w:val="00712276"/>
    <w:rsid w:val="00713DFF"/>
    <w:rsid w:val="00714B59"/>
    <w:rsid w:val="00716CC6"/>
    <w:rsid w:val="00720282"/>
    <w:rsid w:val="00720886"/>
    <w:rsid w:val="007221C5"/>
    <w:rsid w:val="00725618"/>
    <w:rsid w:val="007343B5"/>
    <w:rsid w:val="0073513F"/>
    <w:rsid w:val="007353CB"/>
    <w:rsid w:val="00736BB9"/>
    <w:rsid w:val="00737A5F"/>
    <w:rsid w:val="007500CD"/>
    <w:rsid w:val="00751305"/>
    <w:rsid w:val="00751544"/>
    <w:rsid w:val="00753FE1"/>
    <w:rsid w:val="0075402C"/>
    <w:rsid w:val="007549D3"/>
    <w:rsid w:val="00756C6F"/>
    <w:rsid w:val="00764322"/>
    <w:rsid w:val="00765D76"/>
    <w:rsid w:val="00765DAB"/>
    <w:rsid w:val="00766D72"/>
    <w:rsid w:val="007805A1"/>
    <w:rsid w:val="007837E7"/>
    <w:rsid w:val="007862FE"/>
    <w:rsid w:val="007A725C"/>
    <w:rsid w:val="007B21F6"/>
    <w:rsid w:val="007B2959"/>
    <w:rsid w:val="007B3997"/>
    <w:rsid w:val="007B46F3"/>
    <w:rsid w:val="007C1F22"/>
    <w:rsid w:val="007C4C5D"/>
    <w:rsid w:val="007C6C54"/>
    <w:rsid w:val="007D0ACA"/>
    <w:rsid w:val="007D1484"/>
    <w:rsid w:val="007D2BC1"/>
    <w:rsid w:val="007D46AA"/>
    <w:rsid w:val="007D49A1"/>
    <w:rsid w:val="007D50F2"/>
    <w:rsid w:val="007D65A6"/>
    <w:rsid w:val="007E1634"/>
    <w:rsid w:val="007E1B21"/>
    <w:rsid w:val="007E261C"/>
    <w:rsid w:val="007E41F7"/>
    <w:rsid w:val="007E4B80"/>
    <w:rsid w:val="007E6E6B"/>
    <w:rsid w:val="007F16E5"/>
    <w:rsid w:val="007F1AA3"/>
    <w:rsid w:val="007F386C"/>
    <w:rsid w:val="007F3B0E"/>
    <w:rsid w:val="007F421A"/>
    <w:rsid w:val="00800E08"/>
    <w:rsid w:val="00805B28"/>
    <w:rsid w:val="00810C69"/>
    <w:rsid w:val="00811020"/>
    <w:rsid w:val="008122EB"/>
    <w:rsid w:val="008174CF"/>
    <w:rsid w:val="00821307"/>
    <w:rsid w:val="00822DEB"/>
    <w:rsid w:val="0082393B"/>
    <w:rsid w:val="00823A2B"/>
    <w:rsid w:val="0082428C"/>
    <w:rsid w:val="008244E7"/>
    <w:rsid w:val="00836ACA"/>
    <w:rsid w:val="00837BAD"/>
    <w:rsid w:val="00842278"/>
    <w:rsid w:val="0084495A"/>
    <w:rsid w:val="00845B5B"/>
    <w:rsid w:val="00861244"/>
    <w:rsid w:val="00863F24"/>
    <w:rsid w:val="00864232"/>
    <w:rsid w:val="008675C5"/>
    <w:rsid w:val="00872400"/>
    <w:rsid w:val="00875BDD"/>
    <w:rsid w:val="00890300"/>
    <w:rsid w:val="00897CB1"/>
    <w:rsid w:val="008A2BFB"/>
    <w:rsid w:val="008A6CB9"/>
    <w:rsid w:val="008A7CAC"/>
    <w:rsid w:val="008B5C3D"/>
    <w:rsid w:val="008C0577"/>
    <w:rsid w:val="008C3629"/>
    <w:rsid w:val="008D0953"/>
    <w:rsid w:val="008D59FB"/>
    <w:rsid w:val="008D7AEF"/>
    <w:rsid w:val="008E0BB5"/>
    <w:rsid w:val="008E3A00"/>
    <w:rsid w:val="008E7143"/>
    <w:rsid w:val="008E735A"/>
    <w:rsid w:val="008F2D2D"/>
    <w:rsid w:val="008F4FCB"/>
    <w:rsid w:val="0090056F"/>
    <w:rsid w:val="009032BD"/>
    <w:rsid w:val="0090612B"/>
    <w:rsid w:val="00906757"/>
    <w:rsid w:val="0090752C"/>
    <w:rsid w:val="00907BC5"/>
    <w:rsid w:val="00913B9E"/>
    <w:rsid w:val="00921F9F"/>
    <w:rsid w:val="00925E6C"/>
    <w:rsid w:val="00926DF9"/>
    <w:rsid w:val="00926E5C"/>
    <w:rsid w:val="00927DEE"/>
    <w:rsid w:val="0093270B"/>
    <w:rsid w:val="00941851"/>
    <w:rsid w:val="00945151"/>
    <w:rsid w:val="009541E6"/>
    <w:rsid w:val="00955A51"/>
    <w:rsid w:val="00955C0E"/>
    <w:rsid w:val="00963C1C"/>
    <w:rsid w:val="00964F05"/>
    <w:rsid w:val="009701A1"/>
    <w:rsid w:val="00972AA6"/>
    <w:rsid w:val="00982C43"/>
    <w:rsid w:val="00983207"/>
    <w:rsid w:val="0098696F"/>
    <w:rsid w:val="00987253"/>
    <w:rsid w:val="00995320"/>
    <w:rsid w:val="009A7DB7"/>
    <w:rsid w:val="009B1684"/>
    <w:rsid w:val="009B1D1A"/>
    <w:rsid w:val="009B32B0"/>
    <w:rsid w:val="009B39D8"/>
    <w:rsid w:val="009B570B"/>
    <w:rsid w:val="009B7A1D"/>
    <w:rsid w:val="009D3B81"/>
    <w:rsid w:val="009E05EE"/>
    <w:rsid w:val="009E07BD"/>
    <w:rsid w:val="009E26B1"/>
    <w:rsid w:val="009F0A8C"/>
    <w:rsid w:val="009F5C15"/>
    <w:rsid w:val="00A00ADF"/>
    <w:rsid w:val="00A011C5"/>
    <w:rsid w:val="00A0164F"/>
    <w:rsid w:val="00A020CD"/>
    <w:rsid w:val="00A1567E"/>
    <w:rsid w:val="00A17E22"/>
    <w:rsid w:val="00A276CA"/>
    <w:rsid w:val="00A4135A"/>
    <w:rsid w:val="00A4183A"/>
    <w:rsid w:val="00A42658"/>
    <w:rsid w:val="00A46228"/>
    <w:rsid w:val="00A522C9"/>
    <w:rsid w:val="00A53F45"/>
    <w:rsid w:val="00A61D71"/>
    <w:rsid w:val="00A6337C"/>
    <w:rsid w:val="00A67A57"/>
    <w:rsid w:val="00A7072B"/>
    <w:rsid w:val="00A759E1"/>
    <w:rsid w:val="00A765E2"/>
    <w:rsid w:val="00A815CE"/>
    <w:rsid w:val="00A85EBA"/>
    <w:rsid w:val="00A863FF"/>
    <w:rsid w:val="00A865E9"/>
    <w:rsid w:val="00A86DB6"/>
    <w:rsid w:val="00A91546"/>
    <w:rsid w:val="00A92247"/>
    <w:rsid w:val="00A93D3A"/>
    <w:rsid w:val="00AA47F7"/>
    <w:rsid w:val="00AB2DBB"/>
    <w:rsid w:val="00AB2F66"/>
    <w:rsid w:val="00AB4426"/>
    <w:rsid w:val="00AC3724"/>
    <w:rsid w:val="00AC740A"/>
    <w:rsid w:val="00AC74D4"/>
    <w:rsid w:val="00AC7E78"/>
    <w:rsid w:val="00AD056B"/>
    <w:rsid w:val="00AD2D88"/>
    <w:rsid w:val="00AE2FCF"/>
    <w:rsid w:val="00AE3A25"/>
    <w:rsid w:val="00AE44B8"/>
    <w:rsid w:val="00AE4C37"/>
    <w:rsid w:val="00AF0CE7"/>
    <w:rsid w:val="00AF16C9"/>
    <w:rsid w:val="00AF269A"/>
    <w:rsid w:val="00AF3082"/>
    <w:rsid w:val="00AF5BF5"/>
    <w:rsid w:val="00B03498"/>
    <w:rsid w:val="00B0390C"/>
    <w:rsid w:val="00B05858"/>
    <w:rsid w:val="00B074ED"/>
    <w:rsid w:val="00B11FB9"/>
    <w:rsid w:val="00B14A61"/>
    <w:rsid w:val="00B17B7B"/>
    <w:rsid w:val="00B24206"/>
    <w:rsid w:val="00B269AF"/>
    <w:rsid w:val="00B32747"/>
    <w:rsid w:val="00B328AF"/>
    <w:rsid w:val="00B32BE3"/>
    <w:rsid w:val="00B35E54"/>
    <w:rsid w:val="00B40B58"/>
    <w:rsid w:val="00B44D71"/>
    <w:rsid w:val="00B5412B"/>
    <w:rsid w:val="00B54E6F"/>
    <w:rsid w:val="00B55DD8"/>
    <w:rsid w:val="00B56089"/>
    <w:rsid w:val="00B6197B"/>
    <w:rsid w:val="00B659BF"/>
    <w:rsid w:val="00B70A0A"/>
    <w:rsid w:val="00B76F8F"/>
    <w:rsid w:val="00B82042"/>
    <w:rsid w:val="00B85E3D"/>
    <w:rsid w:val="00B86047"/>
    <w:rsid w:val="00B86B1F"/>
    <w:rsid w:val="00B94245"/>
    <w:rsid w:val="00B95734"/>
    <w:rsid w:val="00B95FB4"/>
    <w:rsid w:val="00BA70F8"/>
    <w:rsid w:val="00BB4FE8"/>
    <w:rsid w:val="00BC01B0"/>
    <w:rsid w:val="00BC51AC"/>
    <w:rsid w:val="00BC5560"/>
    <w:rsid w:val="00BC7BAA"/>
    <w:rsid w:val="00BD0C31"/>
    <w:rsid w:val="00BD11A5"/>
    <w:rsid w:val="00BD1BAE"/>
    <w:rsid w:val="00BE0B14"/>
    <w:rsid w:val="00BE68DF"/>
    <w:rsid w:val="00BF5ED8"/>
    <w:rsid w:val="00C038A8"/>
    <w:rsid w:val="00C12C1C"/>
    <w:rsid w:val="00C13439"/>
    <w:rsid w:val="00C21AC9"/>
    <w:rsid w:val="00C235F4"/>
    <w:rsid w:val="00C246EE"/>
    <w:rsid w:val="00C269C4"/>
    <w:rsid w:val="00C31B1E"/>
    <w:rsid w:val="00C31B7E"/>
    <w:rsid w:val="00C36970"/>
    <w:rsid w:val="00C3711B"/>
    <w:rsid w:val="00C37DC0"/>
    <w:rsid w:val="00C40A34"/>
    <w:rsid w:val="00C4561C"/>
    <w:rsid w:val="00C4726B"/>
    <w:rsid w:val="00C57EAA"/>
    <w:rsid w:val="00C608A2"/>
    <w:rsid w:val="00C63679"/>
    <w:rsid w:val="00C6444E"/>
    <w:rsid w:val="00C7316E"/>
    <w:rsid w:val="00C752A1"/>
    <w:rsid w:val="00C8003B"/>
    <w:rsid w:val="00C874F8"/>
    <w:rsid w:val="00C90F2D"/>
    <w:rsid w:val="00C968D9"/>
    <w:rsid w:val="00C97964"/>
    <w:rsid w:val="00C9796E"/>
    <w:rsid w:val="00CA0F29"/>
    <w:rsid w:val="00CA4EB6"/>
    <w:rsid w:val="00CA77AF"/>
    <w:rsid w:val="00CB09E5"/>
    <w:rsid w:val="00CB0FBC"/>
    <w:rsid w:val="00CB1806"/>
    <w:rsid w:val="00CB2C47"/>
    <w:rsid w:val="00CB31D0"/>
    <w:rsid w:val="00CD20E9"/>
    <w:rsid w:val="00CD3CF2"/>
    <w:rsid w:val="00CD4626"/>
    <w:rsid w:val="00CD7A23"/>
    <w:rsid w:val="00CE64B1"/>
    <w:rsid w:val="00CE6FF9"/>
    <w:rsid w:val="00CF64CC"/>
    <w:rsid w:val="00CF7984"/>
    <w:rsid w:val="00D007E7"/>
    <w:rsid w:val="00D03CCB"/>
    <w:rsid w:val="00D04A1C"/>
    <w:rsid w:val="00D071E4"/>
    <w:rsid w:val="00D10221"/>
    <w:rsid w:val="00D25EB4"/>
    <w:rsid w:val="00D27226"/>
    <w:rsid w:val="00D374BD"/>
    <w:rsid w:val="00D43A3C"/>
    <w:rsid w:val="00D459DF"/>
    <w:rsid w:val="00D4630C"/>
    <w:rsid w:val="00D50352"/>
    <w:rsid w:val="00D51C3E"/>
    <w:rsid w:val="00D5256F"/>
    <w:rsid w:val="00D5545C"/>
    <w:rsid w:val="00D675C4"/>
    <w:rsid w:val="00D67931"/>
    <w:rsid w:val="00D72CC6"/>
    <w:rsid w:val="00D80498"/>
    <w:rsid w:val="00D81982"/>
    <w:rsid w:val="00D81E22"/>
    <w:rsid w:val="00D83281"/>
    <w:rsid w:val="00D842C2"/>
    <w:rsid w:val="00D84632"/>
    <w:rsid w:val="00D86D77"/>
    <w:rsid w:val="00D87B79"/>
    <w:rsid w:val="00D93D3F"/>
    <w:rsid w:val="00DA0564"/>
    <w:rsid w:val="00DA117D"/>
    <w:rsid w:val="00DA2821"/>
    <w:rsid w:val="00DB091B"/>
    <w:rsid w:val="00DB470E"/>
    <w:rsid w:val="00DC1E22"/>
    <w:rsid w:val="00DC6FBE"/>
    <w:rsid w:val="00DD0D4F"/>
    <w:rsid w:val="00DD2BA6"/>
    <w:rsid w:val="00DD480A"/>
    <w:rsid w:val="00DD6D81"/>
    <w:rsid w:val="00DD6DD2"/>
    <w:rsid w:val="00DE00A7"/>
    <w:rsid w:val="00DE1450"/>
    <w:rsid w:val="00DE38CC"/>
    <w:rsid w:val="00DE51EC"/>
    <w:rsid w:val="00DE6047"/>
    <w:rsid w:val="00DE692B"/>
    <w:rsid w:val="00DE7C59"/>
    <w:rsid w:val="00DF1475"/>
    <w:rsid w:val="00DF1C40"/>
    <w:rsid w:val="00DF2197"/>
    <w:rsid w:val="00DF323D"/>
    <w:rsid w:val="00DF6383"/>
    <w:rsid w:val="00E00DE8"/>
    <w:rsid w:val="00E01CB7"/>
    <w:rsid w:val="00E0293E"/>
    <w:rsid w:val="00E04AF8"/>
    <w:rsid w:val="00E1141A"/>
    <w:rsid w:val="00E116AE"/>
    <w:rsid w:val="00E123CA"/>
    <w:rsid w:val="00E205E6"/>
    <w:rsid w:val="00E26D1C"/>
    <w:rsid w:val="00E37419"/>
    <w:rsid w:val="00E40FEE"/>
    <w:rsid w:val="00E41422"/>
    <w:rsid w:val="00E53F2E"/>
    <w:rsid w:val="00E60009"/>
    <w:rsid w:val="00E61638"/>
    <w:rsid w:val="00E62D46"/>
    <w:rsid w:val="00E64F92"/>
    <w:rsid w:val="00E6703C"/>
    <w:rsid w:val="00E7508D"/>
    <w:rsid w:val="00E81FA3"/>
    <w:rsid w:val="00E83F20"/>
    <w:rsid w:val="00E93933"/>
    <w:rsid w:val="00E95552"/>
    <w:rsid w:val="00EA2ED2"/>
    <w:rsid w:val="00EA5FC7"/>
    <w:rsid w:val="00EB17C2"/>
    <w:rsid w:val="00EB2153"/>
    <w:rsid w:val="00EB47BD"/>
    <w:rsid w:val="00EC2DF6"/>
    <w:rsid w:val="00EC3EEF"/>
    <w:rsid w:val="00EC42A6"/>
    <w:rsid w:val="00EC504F"/>
    <w:rsid w:val="00EC6BAF"/>
    <w:rsid w:val="00EC6D4A"/>
    <w:rsid w:val="00ED029D"/>
    <w:rsid w:val="00ED2A05"/>
    <w:rsid w:val="00ED6A97"/>
    <w:rsid w:val="00ED748A"/>
    <w:rsid w:val="00EE1CF6"/>
    <w:rsid w:val="00EE2D3C"/>
    <w:rsid w:val="00EE49E3"/>
    <w:rsid w:val="00EF4CC1"/>
    <w:rsid w:val="00EF7405"/>
    <w:rsid w:val="00F0473C"/>
    <w:rsid w:val="00F063CB"/>
    <w:rsid w:val="00F07BF2"/>
    <w:rsid w:val="00F07C84"/>
    <w:rsid w:val="00F07D08"/>
    <w:rsid w:val="00F10D6C"/>
    <w:rsid w:val="00F11093"/>
    <w:rsid w:val="00F1199A"/>
    <w:rsid w:val="00F12881"/>
    <w:rsid w:val="00F13234"/>
    <w:rsid w:val="00F13DB2"/>
    <w:rsid w:val="00F143C1"/>
    <w:rsid w:val="00F14771"/>
    <w:rsid w:val="00F174BC"/>
    <w:rsid w:val="00F218D9"/>
    <w:rsid w:val="00F22192"/>
    <w:rsid w:val="00F25DB7"/>
    <w:rsid w:val="00F3329B"/>
    <w:rsid w:val="00F33408"/>
    <w:rsid w:val="00F337CD"/>
    <w:rsid w:val="00F35868"/>
    <w:rsid w:val="00F37516"/>
    <w:rsid w:val="00F378B4"/>
    <w:rsid w:val="00F4563E"/>
    <w:rsid w:val="00F467E7"/>
    <w:rsid w:val="00F47EF0"/>
    <w:rsid w:val="00F501C5"/>
    <w:rsid w:val="00F50D51"/>
    <w:rsid w:val="00F56F59"/>
    <w:rsid w:val="00F57657"/>
    <w:rsid w:val="00F6090C"/>
    <w:rsid w:val="00F6107D"/>
    <w:rsid w:val="00F63E69"/>
    <w:rsid w:val="00F667A7"/>
    <w:rsid w:val="00F67D9F"/>
    <w:rsid w:val="00F700F1"/>
    <w:rsid w:val="00F74C8E"/>
    <w:rsid w:val="00F75705"/>
    <w:rsid w:val="00F762B6"/>
    <w:rsid w:val="00F77C1D"/>
    <w:rsid w:val="00F81590"/>
    <w:rsid w:val="00F82465"/>
    <w:rsid w:val="00F87982"/>
    <w:rsid w:val="00F87D2F"/>
    <w:rsid w:val="00F902B0"/>
    <w:rsid w:val="00F91993"/>
    <w:rsid w:val="00F91B49"/>
    <w:rsid w:val="00F93C2F"/>
    <w:rsid w:val="00F956FA"/>
    <w:rsid w:val="00FA739A"/>
    <w:rsid w:val="00FA7A72"/>
    <w:rsid w:val="00FB50F9"/>
    <w:rsid w:val="00FC4D81"/>
    <w:rsid w:val="00FC58A2"/>
    <w:rsid w:val="00FD0E5F"/>
    <w:rsid w:val="00FD20E4"/>
    <w:rsid w:val="00FD2C46"/>
    <w:rsid w:val="00FD60DD"/>
    <w:rsid w:val="00FD7C66"/>
    <w:rsid w:val="00FE26B8"/>
    <w:rsid w:val="00FE2EAB"/>
    <w:rsid w:val="00FE5D77"/>
    <w:rsid w:val="00FF16BE"/>
    <w:rsid w:val="00FF3300"/>
    <w:rsid w:val="00FF3CE2"/>
    <w:rsid w:val="00FF4DCA"/>
    <w:rsid w:val="00FF5451"/>
    <w:rsid w:val="00FF559C"/>
    <w:rsid w:val="00FF6223"/>
    <w:rsid w:val="00FF62C9"/>
    <w:rsid w:val="00FF7E62"/>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A57"/>
    <w:rPr>
      <w:rFonts w:ascii="Times New Roman" w:eastAsia="Times New Roman" w:hAnsi="Times New Roman"/>
      <w:sz w:val="24"/>
      <w:szCs w:val="24"/>
    </w:rPr>
  </w:style>
  <w:style w:type="paragraph" w:styleId="1">
    <w:name w:val="heading 1"/>
    <w:basedOn w:val="a"/>
    <w:next w:val="a"/>
    <w:link w:val="10"/>
    <w:uiPriority w:val="99"/>
    <w:qFormat/>
    <w:rsid w:val="00DB091B"/>
    <w:pPr>
      <w:keepNext/>
      <w:keepLines/>
      <w:spacing w:before="480"/>
      <w:outlineLvl w:val="0"/>
    </w:pPr>
    <w:rPr>
      <w:rFonts w:ascii="Cambria" w:eastAsia="Calibri" w:hAnsi="Cambria"/>
      <w:b/>
      <w:bCs/>
      <w:color w:val="365F91"/>
      <w:sz w:val="28"/>
      <w:szCs w:val="28"/>
    </w:rPr>
  </w:style>
  <w:style w:type="paragraph" w:styleId="2">
    <w:name w:val="heading 2"/>
    <w:basedOn w:val="a"/>
    <w:link w:val="20"/>
    <w:uiPriority w:val="99"/>
    <w:qFormat/>
    <w:rsid w:val="00725618"/>
    <w:pPr>
      <w:keepNext/>
      <w:spacing w:before="100" w:beforeAutospacing="1" w:after="100" w:afterAutospacing="1"/>
      <w:jc w:val="center"/>
      <w:outlineLvl w:val="1"/>
    </w:pPr>
    <w:rPr>
      <w:rFonts w:eastAsia="Calibr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091B"/>
    <w:rPr>
      <w:rFonts w:ascii="Cambria" w:hAnsi="Cambria" w:cs="Times New Roman"/>
      <w:b/>
      <w:color w:val="365F91"/>
      <w:sz w:val="28"/>
      <w:lang w:eastAsia="ru-RU"/>
    </w:rPr>
  </w:style>
  <w:style w:type="character" w:customStyle="1" w:styleId="20">
    <w:name w:val="Заголовок 2 Знак"/>
    <w:link w:val="2"/>
    <w:uiPriority w:val="99"/>
    <w:locked/>
    <w:rsid w:val="00725618"/>
    <w:rPr>
      <w:rFonts w:ascii="Times New Roman" w:hAnsi="Times New Roman" w:cs="Times New Roman"/>
      <w:b/>
      <w:sz w:val="36"/>
      <w:lang w:eastAsia="ru-RU"/>
    </w:rPr>
  </w:style>
  <w:style w:type="paragraph" w:customStyle="1" w:styleId="11">
    <w:name w:val="1 Знак Знак Знак Знак Знак Знак Знак"/>
    <w:basedOn w:val="a"/>
    <w:uiPriority w:val="99"/>
    <w:rsid w:val="00A67A57"/>
    <w:rPr>
      <w:rFonts w:ascii="Verdana" w:hAnsi="Verdana" w:cs="Verdana"/>
      <w:sz w:val="20"/>
      <w:szCs w:val="20"/>
      <w:lang w:val="en-US" w:eastAsia="en-US"/>
    </w:rPr>
  </w:style>
  <w:style w:type="paragraph" w:styleId="a3">
    <w:name w:val="No Spacing"/>
    <w:link w:val="a4"/>
    <w:uiPriority w:val="99"/>
    <w:qFormat/>
    <w:rsid w:val="00A67A57"/>
    <w:rPr>
      <w:sz w:val="22"/>
      <w:szCs w:val="22"/>
      <w:lang w:eastAsia="en-US"/>
    </w:rPr>
  </w:style>
  <w:style w:type="character" w:customStyle="1" w:styleId="a4">
    <w:name w:val="Без интервала Знак"/>
    <w:link w:val="a3"/>
    <w:uiPriority w:val="99"/>
    <w:locked/>
    <w:rsid w:val="00495EF9"/>
    <w:rPr>
      <w:sz w:val="22"/>
      <w:lang w:val="ru-RU" w:eastAsia="en-US"/>
    </w:rPr>
  </w:style>
  <w:style w:type="paragraph" w:styleId="a5">
    <w:name w:val="List Paragraph"/>
    <w:basedOn w:val="a"/>
    <w:link w:val="a6"/>
    <w:uiPriority w:val="99"/>
    <w:qFormat/>
    <w:rsid w:val="00A67A57"/>
    <w:pPr>
      <w:ind w:left="708"/>
    </w:pPr>
    <w:rPr>
      <w:rFonts w:eastAsia="Calibri"/>
      <w:szCs w:val="20"/>
    </w:rPr>
  </w:style>
  <w:style w:type="character" w:customStyle="1" w:styleId="a6">
    <w:name w:val="Абзац списка Знак"/>
    <w:link w:val="a5"/>
    <w:uiPriority w:val="99"/>
    <w:locked/>
    <w:rsid w:val="005467E3"/>
    <w:rPr>
      <w:rFonts w:ascii="Times New Roman" w:hAnsi="Times New Roman"/>
      <w:sz w:val="24"/>
      <w:lang w:eastAsia="ru-RU"/>
    </w:rPr>
  </w:style>
  <w:style w:type="paragraph" w:customStyle="1" w:styleId="12">
    <w:name w:val="Абзац списка1"/>
    <w:basedOn w:val="a"/>
    <w:uiPriority w:val="99"/>
    <w:rsid w:val="00495EF9"/>
    <w:pPr>
      <w:spacing w:after="200" w:line="276" w:lineRule="auto"/>
      <w:ind w:left="720"/>
      <w:contextualSpacing/>
    </w:pPr>
    <w:rPr>
      <w:rFonts w:ascii="Calibri" w:hAnsi="Calibri"/>
      <w:sz w:val="22"/>
      <w:szCs w:val="22"/>
    </w:rPr>
  </w:style>
  <w:style w:type="paragraph" w:styleId="a7">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Знак Char,Знак Char Char Char"/>
    <w:basedOn w:val="a"/>
    <w:uiPriority w:val="99"/>
    <w:rsid w:val="00AE4C37"/>
    <w:pPr>
      <w:spacing w:before="100" w:beforeAutospacing="1" w:after="119"/>
    </w:pPr>
  </w:style>
  <w:style w:type="paragraph" w:styleId="a8">
    <w:name w:val="Balloon Text"/>
    <w:basedOn w:val="a"/>
    <w:link w:val="a9"/>
    <w:uiPriority w:val="99"/>
    <w:semiHidden/>
    <w:rsid w:val="00B55DD8"/>
    <w:rPr>
      <w:rFonts w:ascii="Tahoma" w:eastAsia="Calibri" w:hAnsi="Tahoma"/>
      <w:sz w:val="16"/>
      <w:szCs w:val="16"/>
    </w:rPr>
  </w:style>
  <w:style w:type="character" w:customStyle="1" w:styleId="a9">
    <w:name w:val="Текст выноски Знак"/>
    <w:link w:val="a8"/>
    <w:uiPriority w:val="99"/>
    <w:semiHidden/>
    <w:locked/>
    <w:rsid w:val="00B55DD8"/>
    <w:rPr>
      <w:rFonts w:ascii="Tahoma" w:hAnsi="Tahoma" w:cs="Times New Roman"/>
      <w:sz w:val="16"/>
      <w:lang w:eastAsia="ru-RU"/>
    </w:rPr>
  </w:style>
  <w:style w:type="paragraph" w:customStyle="1" w:styleId="110">
    <w:name w:val="Заголовок 11"/>
    <w:basedOn w:val="a"/>
    <w:uiPriority w:val="99"/>
    <w:rsid w:val="00533C0B"/>
    <w:pPr>
      <w:widowControl w:val="0"/>
      <w:autoSpaceDE w:val="0"/>
      <w:autoSpaceDN w:val="0"/>
      <w:ind w:left="219"/>
      <w:outlineLvl w:val="1"/>
    </w:pPr>
    <w:rPr>
      <w:b/>
      <w:bCs/>
      <w:sz w:val="28"/>
      <w:szCs w:val="28"/>
      <w:lang w:eastAsia="en-US"/>
    </w:rPr>
  </w:style>
  <w:style w:type="paragraph" w:styleId="aa">
    <w:name w:val="Body Text"/>
    <w:basedOn w:val="a"/>
    <w:link w:val="ab"/>
    <w:uiPriority w:val="99"/>
    <w:rsid w:val="003F3966"/>
    <w:pPr>
      <w:widowControl w:val="0"/>
      <w:suppressAutoHyphens/>
      <w:spacing w:line="100" w:lineRule="atLeast"/>
      <w:jc w:val="center"/>
    </w:pPr>
    <w:rPr>
      <w:rFonts w:eastAsia="Calibri"/>
      <w:b/>
      <w:bCs/>
      <w:kern w:val="1"/>
      <w:lang w:val="en-US"/>
    </w:rPr>
  </w:style>
  <w:style w:type="character" w:customStyle="1" w:styleId="ab">
    <w:name w:val="Основной текст Знак"/>
    <w:link w:val="aa"/>
    <w:uiPriority w:val="99"/>
    <w:locked/>
    <w:rsid w:val="003F3966"/>
    <w:rPr>
      <w:rFonts w:ascii="Times New Roman" w:hAnsi="Times New Roman" w:cs="Times New Roman"/>
      <w:b/>
      <w:kern w:val="1"/>
      <w:sz w:val="24"/>
      <w:lang w:val="en-US"/>
    </w:rPr>
  </w:style>
  <w:style w:type="character" w:customStyle="1" w:styleId="13">
    <w:name w:val="Основной текст Знак1"/>
    <w:uiPriority w:val="99"/>
    <w:rsid w:val="003F3966"/>
    <w:rPr>
      <w:rFonts w:ascii="Times New Roman" w:hAnsi="Times New Roman"/>
      <w:b/>
      <w:sz w:val="24"/>
    </w:rPr>
  </w:style>
  <w:style w:type="character" w:customStyle="1" w:styleId="markedcontent">
    <w:name w:val="markedcontent"/>
    <w:uiPriority w:val="99"/>
    <w:rsid w:val="003F3966"/>
  </w:style>
  <w:style w:type="character" w:customStyle="1" w:styleId="FontStyle23">
    <w:name w:val="Font Style23"/>
    <w:uiPriority w:val="99"/>
    <w:rsid w:val="00FF559C"/>
    <w:rPr>
      <w:rFonts w:ascii="Times New Roman" w:hAnsi="Times New Roman"/>
      <w:b/>
      <w:sz w:val="20"/>
    </w:rPr>
  </w:style>
  <w:style w:type="character" w:customStyle="1" w:styleId="21">
    <w:name w:val="Основной текст Знак2"/>
    <w:uiPriority w:val="99"/>
    <w:rsid w:val="00E04AF8"/>
  </w:style>
  <w:style w:type="character" w:customStyle="1" w:styleId="extended-textshort">
    <w:name w:val="extended-text__short"/>
    <w:uiPriority w:val="99"/>
    <w:rsid w:val="00E04AF8"/>
  </w:style>
  <w:style w:type="character" w:customStyle="1" w:styleId="FontStyle19">
    <w:name w:val="Font Style19"/>
    <w:uiPriority w:val="99"/>
    <w:rsid w:val="00E04AF8"/>
    <w:rPr>
      <w:rFonts w:ascii="Times New Roman" w:hAnsi="Times New Roman"/>
      <w:sz w:val="22"/>
    </w:rPr>
  </w:style>
  <w:style w:type="character" w:customStyle="1" w:styleId="14">
    <w:name w:val="Основной шрифт абзаца1"/>
    <w:uiPriority w:val="99"/>
    <w:rsid w:val="00E04AF8"/>
  </w:style>
  <w:style w:type="character" w:customStyle="1" w:styleId="blk">
    <w:name w:val="blk"/>
    <w:uiPriority w:val="99"/>
    <w:rsid w:val="00E04AF8"/>
  </w:style>
  <w:style w:type="paragraph" w:customStyle="1" w:styleId="ac">
    <w:name w:val="Текст в заданном формате"/>
    <w:basedOn w:val="a"/>
    <w:uiPriority w:val="99"/>
    <w:rsid w:val="00E04AF8"/>
    <w:pPr>
      <w:suppressAutoHyphens/>
      <w:spacing w:line="252" w:lineRule="auto"/>
    </w:pPr>
    <w:rPr>
      <w:rFonts w:ascii="Liberation Mono" w:eastAsia="Calibri" w:hAnsi="Liberation Mono" w:cs="Liberation Mono"/>
      <w:sz w:val="20"/>
      <w:szCs w:val="20"/>
      <w:lang w:eastAsia="zh-CN"/>
    </w:rPr>
  </w:style>
  <w:style w:type="table" w:styleId="ad">
    <w:name w:val="Table Grid"/>
    <w:basedOn w:val="a1"/>
    <w:uiPriority w:val="99"/>
    <w:rsid w:val="00E04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rsid w:val="005A2BB6"/>
    <w:pPr>
      <w:widowControl w:val="0"/>
      <w:autoSpaceDE w:val="0"/>
      <w:autoSpaceDN w:val="0"/>
      <w:spacing w:line="268" w:lineRule="exact"/>
      <w:ind w:left="110"/>
    </w:pPr>
    <w:rPr>
      <w:sz w:val="22"/>
      <w:szCs w:val="22"/>
      <w:lang w:eastAsia="en-US"/>
    </w:rPr>
  </w:style>
  <w:style w:type="paragraph" w:customStyle="1" w:styleId="Standard">
    <w:name w:val="Standard"/>
    <w:uiPriority w:val="99"/>
    <w:rsid w:val="00671773"/>
    <w:pPr>
      <w:widowControl w:val="0"/>
      <w:suppressAutoHyphens/>
      <w:autoSpaceDN w:val="0"/>
    </w:pPr>
    <w:rPr>
      <w:rFonts w:ascii="Times New Roman" w:hAnsi="Times New Roman" w:cs="Tahoma"/>
      <w:kern w:val="3"/>
      <w:sz w:val="24"/>
      <w:szCs w:val="24"/>
      <w:lang w:val="de-DE" w:eastAsia="ja-JP" w:bidi="fa-IR"/>
    </w:rPr>
  </w:style>
  <w:style w:type="paragraph" w:customStyle="1" w:styleId="Default">
    <w:name w:val="Default"/>
    <w:uiPriority w:val="99"/>
    <w:rsid w:val="007837E7"/>
    <w:pPr>
      <w:autoSpaceDE w:val="0"/>
      <w:autoSpaceDN w:val="0"/>
      <w:adjustRightInd w:val="0"/>
    </w:pPr>
    <w:rPr>
      <w:rFonts w:ascii="Times New Roman" w:eastAsia="Times New Roman" w:hAnsi="Times New Roman"/>
      <w:color w:val="000000"/>
      <w:sz w:val="24"/>
      <w:szCs w:val="24"/>
    </w:rPr>
  </w:style>
  <w:style w:type="paragraph" w:customStyle="1" w:styleId="western">
    <w:name w:val="western"/>
    <w:basedOn w:val="a"/>
    <w:uiPriority w:val="99"/>
    <w:rsid w:val="007837E7"/>
    <w:pPr>
      <w:spacing w:before="100" w:beforeAutospacing="1" w:after="142" w:line="288" w:lineRule="auto"/>
    </w:pPr>
    <w:rPr>
      <w:rFonts w:ascii="Calibri" w:hAnsi="Calibri"/>
      <w:color w:val="000000"/>
      <w:sz w:val="22"/>
      <w:szCs w:val="22"/>
    </w:rPr>
  </w:style>
  <w:style w:type="paragraph" w:customStyle="1" w:styleId="ae">
    <w:name w:val="Содержимое таблицы"/>
    <w:basedOn w:val="a"/>
    <w:uiPriority w:val="99"/>
    <w:rsid w:val="007837E7"/>
    <w:pPr>
      <w:suppressLineNumbers/>
      <w:suppressAutoHyphens/>
    </w:pPr>
    <w:rPr>
      <w:lang w:eastAsia="ar-SA"/>
    </w:rPr>
  </w:style>
  <w:style w:type="character" w:customStyle="1" w:styleId="apple-converted-space">
    <w:name w:val="apple-converted-space"/>
    <w:uiPriority w:val="99"/>
    <w:rsid w:val="00E95552"/>
  </w:style>
  <w:style w:type="character" w:styleId="af">
    <w:name w:val="Strong"/>
    <w:uiPriority w:val="99"/>
    <w:qFormat/>
    <w:rsid w:val="00F467E7"/>
    <w:rPr>
      <w:rFonts w:cs="Times New Roman"/>
      <w:b/>
    </w:rPr>
  </w:style>
  <w:style w:type="character" w:customStyle="1" w:styleId="style13">
    <w:name w:val="style13"/>
    <w:uiPriority w:val="99"/>
    <w:rsid w:val="00C874F8"/>
    <w:rPr>
      <w:lang w:val="ru-RU"/>
    </w:rPr>
  </w:style>
  <w:style w:type="paragraph" w:customStyle="1" w:styleId="Style5">
    <w:name w:val="Style5"/>
    <w:basedOn w:val="a"/>
    <w:uiPriority w:val="99"/>
    <w:rsid w:val="00531B29"/>
    <w:pPr>
      <w:widowControl w:val="0"/>
      <w:spacing w:line="259" w:lineRule="exact"/>
      <w:ind w:hanging="274"/>
    </w:pPr>
    <w:rPr>
      <w:rFonts w:ascii="Arial" w:eastAsia="Calibri" w:hAnsi="Arial" w:cs="Tahoma"/>
      <w:kern w:val="2"/>
      <w:lang w:val="en-US" w:eastAsia="en-US"/>
    </w:rPr>
  </w:style>
  <w:style w:type="paragraph" w:styleId="af0">
    <w:name w:val="footer"/>
    <w:basedOn w:val="a"/>
    <w:link w:val="af1"/>
    <w:uiPriority w:val="99"/>
    <w:rsid w:val="00E62D46"/>
    <w:pPr>
      <w:tabs>
        <w:tab w:val="center" w:pos="4677"/>
        <w:tab w:val="right" w:pos="9355"/>
      </w:tabs>
    </w:pPr>
    <w:rPr>
      <w:rFonts w:eastAsia="Calibri"/>
    </w:rPr>
  </w:style>
  <w:style w:type="character" w:customStyle="1" w:styleId="af1">
    <w:name w:val="Нижний колонтитул Знак"/>
    <w:link w:val="af0"/>
    <w:uiPriority w:val="99"/>
    <w:semiHidden/>
    <w:locked/>
    <w:rsid w:val="008244E7"/>
    <w:rPr>
      <w:rFonts w:ascii="Times New Roman" w:hAnsi="Times New Roman" w:cs="Times New Roman"/>
      <w:sz w:val="24"/>
    </w:rPr>
  </w:style>
  <w:style w:type="character" w:styleId="af2">
    <w:name w:val="page number"/>
    <w:uiPriority w:val="99"/>
    <w:rsid w:val="00E62D4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8386">
      <w:marLeft w:val="0"/>
      <w:marRight w:val="0"/>
      <w:marTop w:val="0"/>
      <w:marBottom w:val="0"/>
      <w:divBdr>
        <w:top w:val="none" w:sz="0" w:space="0" w:color="auto"/>
        <w:left w:val="none" w:sz="0" w:space="0" w:color="auto"/>
        <w:bottom w:val="none" w:sz="0" w:space="0" w:color="auto"/>
        <w:right w:val="none" w:sz="0" w:space="0" w:color="auto"/>
      </w:divBdr>
    </w:div>
    <w:div w:id="285048387">
      <w:marLeft w:val="0"/>
      <w:marRight w:val="0"/>
      <w:marTop w:val="0"/>
      <w:marBottom w:val="0"/>
      <w:divBdr>
        <w:top w:val="none" w:sz="0" w:space="0" w:color="auto"/>
        <w:left w:val="none" w:sz="0" w:space="0" w:color="auto"/>
        <w:bottom w:val="none" w:sz="0" w:space="0" w:color="auto"/>
        <w:right w:val="none" w:sz="0" w:space="0" w:color="auto"/>
      </w:divBdr>
    </w:div>
    <w:div w:id="285048388">
      <w:marLeft w:val="0"/>
      <w:marRight w:val="0"/>
      <w:marTop w:val="0"/>
      <w:marBottom w:val="0"/>
      <w:divBdr>
        <w:top w:val="none" w:sz="0" w:space="0" w:color="auto"/>
        <w:left w:val="none" w:sz="0" w:space="0" w:color="auto"/>
        <w:bottom w:val="none" w:sz="0" w:space="0" w:color="auto"/>
        <w:right w:val="none" w:sz="0" w:space="0" w:color="auto"/>
      </w:divBdr>
    </w:div>
    <w:div w:id="285048389">
      <w:marLeft w:val="0"/>
      <w:marRight w:val="0"/>
      <w:marTop w:val="0"/>
      <w:marBottom w:val="0"/>
      <w:divBdr>
        <w:top w:val="none" w:sz="0" w:space="0" w:color="auto"/>
        <w:left w:val="none" w:sz="0" w:space="0" w:color="auto"/>
        <w:bottom w:val="none" w:sz="0" w:space="0" w:color="auto"/>
        <w:right w:val="none" w:sz="0" w:space="0" w:color="auto"/>
      </w:divBdr>
    </w:div>
    <w:div w:id="285048390">
      <w:marLeft w:val="0"/>
      <w:marRight w:val="0"/>
      <w:marTop w:val="0"/>
      <w:marBottom w:val="0"/>
      <w:divBdr>
        <w:top w:val="none" w:sz="0" w:space="0" w:color="auto"/>
        <w:left w:val="none" w:sz="0" w:space="0" w:color="auto"/>
        <w:bottom w:val="none" w:sz="0" w:space="0" w:color="auto"/>
        <w:right w:val="none" w:sz="0" w:space="0" w:color="auto"/>
      </w:divBdr>
    </w:div>
    <w:div w:id="285048391">
      <w:marLeft w:val="0"/>
      <w:marRight w:val="0"/>
      <w:marTop w:val="0"/>
      <w:marBottom w:val="0"/>
      <w:divBdr>
        <w:top w:val="none" w:sz="0" w:space="0" w:color="auto"/>
        <w:left w:val="none" w:sz="0" w:space="0" w:color="auto"/>
        <w:bottom w:val="none" w:sz="0" w:space="0" w:color="auto"/>
        <w:right w:val="none" w:sz="0" w:space="0" w:color="auto"/>
      </w:divBdr>
    </w:div>
    <w:div w:id="285048392">
      <w:marLeft w:val="0"/>
      <w:marRight w:val="0"/>
      <w:marTop w:val="0"/>
      <w:marBottom w:val="0"/>
      <w:divBdr>
        <w:top w:val="none" w:sz="0" w:space="0" w:color="auto"/>
        <w:left w:val="none" w:sz="0" w:space="0" w:color="auto"/>
        <w:bottom w:val="none" w:sz="0" w:space="0" w:color="auto"/>
        <w:right w:val="none" w:sz="0" w:space="0" w:color="auto"/>
      </w:divBdr>
    </w:div>
    <w:div w:id="285048393">
      <w:marLeft w:val="0"/>
      <w:marRight w:val="0"/>
      <w:marTop w:val="0"/>
      <w:marBottom w:val="0"/>
      <w:divBdr>
        <w:top w:val="none" w:sz="0" w:space="0" w:color="auto"/>
        <w:left w:val="none" w:sz="0" w:space="0" w:color="auto"/>
        <w:bottom w:val="none" w:sz="0" w:space="0" w:color="auto"/>
        <w:right w:val="none" w:sz="0" w:space="0" w:color="auto"/>
      </w:divBdr>
    </w:div>
    <w:div w:id="285048394">
      <w:marLeft w:val="0"/>
      <w:marRight w:val="0"/>
      <w:marTop w:val="0"/>
      <w:marBottom w:val="0"/>
      <w:divBdr>
        <w:top w:val="none" w:sz="0" w:space="0" w:color="auto"/>
        <w:left w:val="none" w:sz="0" w:space="0" w:color="auto"/>
        <w:bottom w:val="none" w:sz="0" w:space="0" w:color="auto"/>
        <w:right w:val="none" w:sz="0" w:space="0" w:color="auto"/>
      </w:divBdr>
    </w:div>
    <w:div w:id="285048395">
      <w:marLeft w:val="0"/>
      <w:marRight w:val="0"/>
      <w:marTop w:val="0"/>
      <w:marBottom w:val="0"/>
      <w:divBdr>
        <w:top w:val="none" w:sz="0" w:space="0" w:color="auto"/>
        <w:left w:val="none" w:sz="0" w:space="0" w:color="auto"/>
        <w:bottom w:val="none" w:sz="0" w:space="0" w:color="auto"/>
        <w:right w:val="none" w:sz="0" w:space="0" w:color="auto"/>
      </w:divBdr>
    </w:div>
    <w:div w:id="285048396">
      <w:marLeft w:val="0"/>
      <w:marRight w:val="0"/>
      <w:marTop w:val="0"/>
      <w:marBottom w:val="0"/>
      <w:divBdr>
        <w:top w:val="none" w:sz="0" w:space="0" w:color="auto"/>
        <w:left w:val="none" w:sz="0" w:space="0" w:color="auto"/>
        <w:bottom w:val="none" w:sz="0" w:space="0" w:color="auto"/>
        <w:right w:val="none" w:sz="0" w:space="0" w:color="auto"/>
      </w:divBdr>
    </w:div>
    <w:div w:id="285048397">
      <w:marLeft w:val="0"/>
      <w:marRight w:val="0"/>
      <w:marTop w:val="0"/>
      <w:marBottom w:val="0"/>
      <w:divBdr>
        <w:top w:val="none" w:sz="0" w:space="0" w:color="auto"/>
        <w:left w:val="none" w:sz="0" w:space="0" w:color="auto"/>
        <w:bottom w:val="none" w:sz="0" w:space="0" w:color="auto"/>
        <w:right w:val="none" w:sz="0" w:space="0" w:color="auto"/>
      </w:divBdr>
    </w:div>
    <w:div w:id="285048398">
      <w:marLeft w:val="0"/>
      <w:marRight w:val="0"/>
      <w:marTop w:val="0"/>
      <w:marBottom w:val="0"/>
      <w:divBdr>
        <w:top w:val="none" w:sz="0" w:space="0" w:color="auto"/>
        <w:left w:val="none" w:sz="0" w:space="0" w:color="auto"/>
        <w:bottom w:val="none" w:sz="0" w:space="0" w:color="auto"/>
        <w:right w:val="none" w:sz="0" w:space="0" w:color="auto"/>
      </w:divBdr>
    </w:div>
    <w:div w:id="285048399">
      <w:marLeft w:val="0"/>
      <w:marRight w:val="0"/>
      <w:marTop w:val="0"/>
      <w:marBottom w:val="0"/>
      <w:divBdr>
        <w:top w:val="none" w:sz="0" w:space="0" w:color="auto"/>
        <w:left w:val="none" w:sz="0" w:space="0" w:color="auto"/>
        <w:bottom w:val="none" w:sz="0" w:space="0" w:color="auto"/>
        <w:right w:val="none" w:sz="0" w:space="0" w:color="auto"/>
      </w:divBdr>
    </w:div>
    <w:div w:id="285048400">
      <w:marLeft w:val="0"/>
      <w:marRight w:val="0"/>
      <w:marTop w:val="0"/>
      <w:marBottom w:val="0"/>
      <w:divBdr>
        <w:top w:val="none" w:sz="0" w:space="0" w:color="auto"/>
        <w:left w:val="none" w:sz="0" w:space="0" w:color="auto"/>
        <w:bottom w:val="none" w:sz="0" w:space="0" w:color="auto"/>
        <w:right w:val="none" w:sz="0" w:space="0" w:color="auto"/>
      </w:divBdr>
    </w:div>
    <w:div w:id="285048401">
      <w:marLeft w:val="0"/>
      <w:marRight w:val="0"/>
      <w:marTop w:val="0"/>
      <w:marBottom w:val="0"/>
      <w:divBdr>
        <w:top w:val="none" w:sz="0" w:space="0" w:color="auto"/>
        <w:left w:val="none" w:sz="0" w:space="0" w:color="auto"/>
        <w:bottom w:val="none" w:sz="0" w:space="0" w:color="auto"/>
        <w:right w:val="none" w:sz="0" w:space="0" w:color="auto"/>
      </w:divBdr>
    </w:div>
    <w:div w:id="285048402">
      <w:marLeft w:val="0"/>
      <w:marRight w:val="0"/>
      <w:marTop w:val="0"/>
      <w:marBottom w:val="0"/>
      <w:divBdr>
        <w:top w:val="none" w:sz="0" w:space="0" w:color="auto"/>
        <w:left w:val="none" w:sz="0" w:space="0" w:color="auto"/>
        <w:bottom w:val="none" w:sz="0" w:space="0" w:color="auto"/>
        <w:right w:val="none" w:sz="0" w:space="0" w:color="auto"/>
      </w:divBdr>
    </w:div>
    <w:div w:id="285048403">
      <w:marLeft w:val="0"/>
      <w:marRight w:val="0"/>
      <w:marTop w:val="0"/>
      <w:marBottom w:val="0"/>
      <w:divBdr>
        <w:top w:val="none" w:sz="0" w:space="0" w:color="auto"/>
        <w:left w:val="none" w:sz="0" w:space="0" w:color="auto"/>
        <w:bottom w:val="none" w:sz="0" w:space="0" w:color="auto"/>
        <w:right w:val="none" w:sz="0" w:space="0" w:color="auto"/>
      </w:divBdr>
    </w:div>
    <w:div w:id="285048404">
      <w:marLeft w:val="0"/>
      <w:marRight w:val="0"/>
      <w:marTop w:val="0"/>
      <w:marBottom w:val="0"/>
      <w:divBdr>
        <w:top w:val="none" w:sz="0" w:space="0" w:color="auto"/>
        <w:left w:val="none" w:sz="0" w:space="0" w:color="auto"/>
        <w:bottom w:val="none" w:sz="0" w:space="0" w:color="auto"/>
        <w:right w:val="none" w:sz="0" w:space="0" w:color="auto"/>
      </w:divBdr>
    </w:div>
    <w:div w:id="285048405">
      <w:marLeft w:val="0"/>
      <w:marRight w:val="0"/>
      <w:marTop w:val="0"/>
      <w:marBottom w:val="0"/>
      <w:divBdr>
        <w:top w:val="none" w:sz="0" w:space="0" w:color="auto"/>
        <w:left w:val="none" w:sz="0" w:space="0" w:color="auto"/>
        <w:bottom w:val="none" w:sz="0" w:space="0" w:color="auto"/>
        <w:right w:val="none" w:sz="0" w:space="0" w:color="auto"/>
      </w:divBdr>
    </w:div>
    <w:div w:id="285048406">
      <w:marLeft w:val="0"/>
      <w:marRight w:val="0"/>
      <w:marTop w:val="0"/>
      <w:marBottom w:val="0"/>
      <w:divBdr>
        <w:top w:val="none" w:sz="0" w:space="0" w:color="auto"/>
        <w:left w:val="none" w:sz="0" w:space="0" w:color="auto"/>
        <w:bottom w:val="none" w:sz="0" w:space="0" w:color="auto"/>
        <w:right w:val="none" w:sz="0" w:space="0" w:color="auto"/>
      </w:divBdr>
    </w:div>
    <w:div w:id="285048407">
      <w:marLeft w:val="0"/>
      <w:marRight w:val="0"/>
      <w:marTop w:val="0"/>
      <w:marBottom w:val="0"/>
      <w:divBdr>
        <w:top w:val="none" w:sz="0" w:space="0" w:color="auto"/>
        <w:left w:val="none" w:sz="0" w:space="0" w:color="auto"/>
        <w:bottom w:val="none" w:sz="0" w:space="0" w:color="auto"/>
        <w:right w:val="none" w:sz="0" w:space="0" w:color="auto"/>
      </w:divBdr>
    </w:div>
    <w:div w:id="285048408">
      <w:marLeft w:val="0"/>
      <w:marRight w:val="0"/>
      <w:marTop w:val="0"/>
      <w:marBottom w:val="0"/>
      <w:divBdr>
        <w:top w:val="none" w:sz="0" w:space="0" w:color="auto"/>
        <w:left w:val="none" w:sz="0" w:space="0" w:color="auto"/>
        <w:bottom w:val="none" w:sz="0" w:space="0" w:color="auto"/>
        <w:right w:val="none" w:sz="0" w:space="0" w:color="auto"/>
      </w:divBdr>
    </w:div>
    <w:div w:id="285048409">
      <w:marLeft w:val="0"/>
      <w:marRight w:val="0"/>
      <w:marTop w:val="0"/>
      <w:marBottom w:val="0"/>
      <w:divBdr>
        <w:top w:val="none" w:sz="0" w:space="0" w:color="auto"/>
        <w:left w:val="none" w:sz="0" w:space="0" w:color="auto"/>
        <w:bottom w:val="none" w:sz="0" w:space="0" w:color="auto"/>
        <w:right w:val="none" w:sz="0" w:space="0" w:color="auto"/>
      </w:divBdr>
    </w:div>
    <w:div w:id="285048410">
      <w:marLeft w:val="0"/>
      <w:marRight w:val="0"/>
      <w:marTop w:val="0"/>
      <w:marBottom w:val="0"/>
      <w:divBdr>
        <w:top w:val="none" w:sz="0" w:space="0" w:color="auto"/>
        <w:left w:val="none" w:sz="0" w:space="0" w:color="auto"/>
        <w:bottom w:val="none" w:sz="0" w:space="0" w:color="auto"/>
        <w:right w:val="none" w:sz="0" w:space="0" w:color="auto"/>
      </w:divBdr>
    </w:div>
    <w:div w:id="285048411">
      <w:marLeft w:val="0"/>
      <w:marRight w:val="0"/>
      <w:marTop w:val="0"/>
      <w:marBottom w:val="0"/>
      <w:divBdr>
        <w:top w:val="none" w:sz="0" w:space="0" w:color="auto"/>
        <w:left w:val="none" w:sz="0" w:space="0" w:color="auto"/>
        <w:bottom w:val="none" w:sz="0" w:space="0" w:color="auto"/>
        <w:right w:val="none" w:sz="0" w:space="0" w:color="auto"/>
      </w:divBdr>
    </w:div>
    <w:div w:id="285048412">
      <w:marLeft w:val="0"/>
      <w:marRight w:val="0"/>
      <w:marTop w:val="0"/>
      <w:marBottom w:val="0"/>
      <w:divBdr>
        <w:top w:val="none" w:sz="0" w:space="0" w:color="auto"/>
        <w:left w:val="none" w:sz="0" w:space="0" w:color="auto"/>
        <w:bottom w:val="none" w:sz="0" w:space="0" w:color="auto"/>
        <w:right w:val="none" w:sz="0" w:space="0" w:color="auto"/>
      </w:divBdr>
    </w:div>
    <w:div w:id="285048413">
      <w:marLeft w:val="0"/>
      <w:marRight w:val="0"/>
      <w:marTop w:val="0"/>
      <w:marBottom w:val="0"/>
      <w:divBdr>
        <w:top w:val="none" w:sz="0" w:space="0" w:color="auto"/>
        <w:left w:val="none" w:sz="0" w:space="0" w:color="auto"/>
        <w:bottom w:val="none" w:sz="0" w:space="0" w:color="auto"/>
        <w:right w:val="none" w:sz="0" w:space="0" w:color="auto"/>
      </w:divBdr>
    </w:div>
    <w:div w:id="285048414">
      <w:marLeft w:val="0"/>
      <w:marRight w:val="0"/>
      <w:marTop w:val="0"/>
      <w:marBottom w:val="0"/>
      <w:divBdr>
        <w:top w:val="none" w:sz="0" w:space="0" w:color="auto"/>
        <w:left w:val="none" w:sz="0" w:space="0" w:color="auto"/>
        <w:bottom w:val="none" w:sz="0" w:space="0" w:color="auto"/>
        <w:right w:val="none" w:sz="0" w:space="0" w:color="auto"/>
      </w:divBdr>
    </w:div>
    <w:div w:id="285048415">
      <w:marLeft w:val="0"/>
      <w:marRight w:val="0"/>
      <w:marTop w:val="0"/>
      <w:marBottom w:val="0"/>
      <w:divBdr>
        <w:top w:val="none" w:sz="0" w:space="0" w:color="auto"/>
        <w:left w:val="none" w:sz="0" w:space="0" w:color="auto"/>
        <w:bottom w:val="none" w:sz="0" w:space="0" w:color="auto"/>
        <w:right w:val="none" w:sz="0" w:space="0" w:color="auto"/>
      </w:divBdr>
    </w:div>
    <w:div w:id="285048416">
      <w:marLeft w:val="0"/>
      <w:marRight w:val="0"/>
      <w:marTop w:val="0"/>
      <w:marBottom w:val="0"/>
      <w:divBdr>
        <w:top w:val="none" w:sz="0" w:space="0" w:color="auto"/>
        <w:left w:val="none" w:sz="0" w:space="0" w:color="auto"/>
        <w:bottom w:val="none" w:sz="0" w:space="0" w:color="auto"/>
        <w:right w:val="none" w:sz="0" w:space="0" w:color="auto"/>
      </w:divBdr>
    </w:div>
    <w:div w:id="285048417">
      <w:marLeft w:val="0"/>
      <w:marRight w:val="0"/>
      <w:marTop w:val="0"/>
      <w:marBottom w:val="0"/>
      <w:divBdr>
        <w:top w:val="none" w:sz="0" w:space="0" w:color="auto"/>
        <w:left w:val="none" w:sz="0" w:space="0" w:color="auto"/>
        <w:bottom w:val="none" w:sz="0" w:space="0" w:color="auto"/>
        <w:right w:val="none" w:sz="0" w:space="0" w:color="auto"/>
      </w:divBdr>
    </w:div>
    <w:div w:id="285048418">
      <w:marLeft w:val="0"/>
      <w:marRight w:val="0"/>
      <w:marTop w:val="0"/>
      <w:marBottom w:val="0"/>
      <w:divBdr>
        <w:top w:val="none" w:sz="0" w:space="0" w:color="auto"/>
        <w:left w:val="none" w:sz="0" w:space="0" w:color="auto"/>
        <w:bottom w:val="none" w:sz="0" w:space="0" w:color="auto"/>
        <w:right w:val="none" w:sz="0" w:space="0" w:color="auto"/>
      </w:divBdr>
    </w:div>
    <w:div w:id="285048419">
      <w:marLeft w:val="0"/>
      <w:marRight w:val="0"/>
      <w:marTop w:val="0"/>
      <w:marBottom w:val="0"/>
      <w:divBdr>
        <w:top w:val="none" w:sz="0" w:space="0" w:color="auto"/>
        <w:left w:val="none" w:sz="0" w:space="0" w:color="auto"/>
        <w:bottom w:val="none" w:sz="0" w:space="0" w:color="auto"/>
        <w:right w:val="none" w:sz="0" w:space="0" w:color="auto"/>
      </w:divBdr>
    </w:div>
    <w:div w:id="285048420">
      <w:marLeft w:val="0"/>
      <w:marRight w:val="0"/>
      <w:marTop w:val="0"/>
      <w:marBottom w:val="0"/>
      <w:divBdr>
        <w:top w:val="none" w:sz="0" w:space="0" w:color="auto"/>
        <w:left w:val="none" w:sz="0" w:space="0" w:color="auto"/>
        <w:bottom w:val="none" w:sz="0" w:space="0" w:color="auto"/>
        <w:right w:val="none" w:sz="0" w:space="0" w:color="auto"/>
      </w:divBdr>
    </w:div>
    <w:div w:id="285048421">
      <w:marLeft w:val="0"/>
      <w:marRight w:val="0"/>
      <w:marTop w:val="0"/>
      <w:marBottom w:val="0"/>
      <w:divBdr>
        <w:top w:val="none" w:sz="0" w:space="0" w:color="auto"/>
        <w:left w:val="none" w:sz="0" w:space="0" w:color="auto"/>
        <w:bottom w:val="none" w:sz="0" w:space="0" w:color="auto"/>
        <w:right w:val="none" w:sz="0" w:space="0" w:color="auto"/>
      </w:divBdr>
    </w:div>
    <w:div w:id="285048422">
      <w:marLeft w:val="0"/>
      <w:marRight w:val="0"/>
      <w:marTop w:val="0"/>
      <w:marBottom w:val="0"/>
      <w:divBdr>
        <w:top w:val="none" w:sz="0" w:space="0" w:color="auto"/>
        <w:left w:val="none" w:sz="0" w:space="0" w:color="auto"/>
        <w:bottom w:val="none" w:sz="0" w:space="0" w:color="auto"/>
        <w:right w:val="none" w:sz="0" w:space="0" w:color="auto"/>
      </w:divBdr>
    </w:div>
    <w:div w:id="285048423">
      <w:marLeft w:val="0"/>
      <w:marRight w:val="0"/>
      <w:marTop w:val="0"/>
      <w:marBottom w:val="0"/>
      <w:divBdr>
        <w:top w:val="none" w:sz="0" w:space="0" w:color="auto"/>
        <w:left w:val="none" w:sz="0" w:space="0" w:color="auto"/>
        <w:bottom w:val="none" w:sz="0" w:space="0" w:color="auto"/>
        <w:right w:val="none" w:sz="0" w:space="0" w:color="auto"/>
      </w:divBdr>
    </w:div>
    <w:div w:id="285048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0%BD%D0%BE%D0%B2%D0%B0%D1%86%D0%B8%D1%8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drazvitie.ru/servisy/konkurs_srazu/meropriyatie_glav?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7748</TotalTime>
  <Pages>81</Pages>
  <Words>41478</Words>
  <Characters>236429</Characters>
  <Application>Microsoft Office Word</Application>
  <DocSecurity>0</DocSecurity>
  <Lines>1970</Lines>
  <Paragraphs>554</Paragraphs>
  <ScaleCrop>false</ScaleCrop>
  <Company/>
  <LinksUpToDate>false</LinksUpToDate>
  <CharactersWithSpaces>277353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435</cp:revision>
  <cp:lastPrinted>2023-08-25T06:15:00Z</cp:lastPrinted>
  <dcterms:created xsi:type="dcterms:W3CDTF">2023-05-25T09:40:00Z</dcterms:created>
  <dcterms:modified xsi:type="dcterms:W3CDTF">2023-09-09T13:04:00Z</dcterms:modified>
</cp:coreProperties>
</file>