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58" w:rsidRDefault="008B5C58" w:rsidP="008B5C58">
      <w:pPr>
        <w:ind w:firstLine="567"/>
        <w:jc w:val="both"/>
      </w:pPr>
      <w:r w:rsidRPr="008133F6">
        <w:t>Методическая записка</w:t>
      </w:r>
    </w:p>
    <w:p w:rsidR="002C5759" w:rsidRPr="008133F6" w:rsidRDefault="002C5759" w:rsidP="008B5C58">
      <w:pPr>
        <w:ind w:firstLine="567"/>
        <w:jc w:val="both"/>
      </w:pPr>
      <w:bookmarkStart w:id="0" w:name="_GoBack"/>
      <w:bookmarkEnd w:id="0"/>
    </w:p>
    <w:tbl>
      <w:tblPr>
        <w:tblW w:w="1044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793"/>
        <w:gridCol w:w="6648"/>
      </w:tblGrid>
      <w:tr w:rsidR="008B5C58" w:rsidRPr="008133F6" w:rsidTr="00812DAF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58" w:rsidRPr="008133F6" w:rsidRDefault="008B5C58" w:rsidP="00812DAF">
            <w:r w:rsidRPr="008133F6">
              <w:t>Вид деятельности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58" w:rsidRPr="008133F6" w:rsidRDefault="008B5C58" w:rsidP="00812DAF">
            <w:pPr>
              <w:jc w:val="center"/>
            </w:pPr>
            <w:r w:rsidRPr="008133F6">
              <w:t>Учитель</w:t>
            </w:r>
          </w:p>
        </w:tc>
      </w:tr>
      <w:tr w:rsidR="008B5C58" w:rsidRPr="008133F6" w:rsidTr="00812DAF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58" w:rsidRPr="008133F6" w:rsidRDefault="008B5C58" w:rsidP="00812DAF">
            <w:r w:rsidRPr="008133F6">
              <w:t xml:space="preserve">Тип урока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58" w:rsidRPr="008133F6" w:rsidRDefault="008B5C58" w:rsidP="00812DAF">
            <w:pPr>
              <w:jc w:val="both"/>
            </w:pPr>
            <w:r w:rsidRPr="008133F6">
              <w:t>Применение знаний на практике</w:t>
            </w:r>
          </w:p>
        </w:tc>
      </w:tr>
      <w:tr w:rsidR="008B5C58" w:rsidRPr="008133F6" w:rsidTr="00812DAF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58" w:rsidRPr="008133F6" w:rsidRDefault="008B5C58" w:rsidP="00812DAF">
            <w:r w:rsidRPr="008133F6">
              <w:t>Форма проведения урока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58" w:rsidRPr="008133F6" w:rsidRDefault="008B5C58" w:rsidP="00812DAF">
            <w:pPr>
              <w:jc w:val="both"/>
            </w:pPr>
            <w:r w:rsidRPr="008133F6">
              <w:t>Урок практикум</w:t>
            </w:r>
          </w:p>
        </w:tc>
      </w:tr>
      <w:tr w:rsidR="008B5C58" w:rsidRPr="008133F6" w:rsidTr="00812DAF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58" w:rsidRPr="008133F6" w:rsidRDefault="008B5C58" w:rsidP="00812DAF">
            <w:r w:rsidRPr="008133F6">
              <w:t>Целеполагание – образовательный результат: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58" w:rsidRPr="008133F6" w:rsidRDefault="008B5C58" w:rsidP="005D617A">
            <w:pPr>
              <w:jc w:val="both"/>
            </w:pPr>
            <w:r w:rsidRPr="008133F6">
              <w:rPr>
                <w:b/>
              </w:rPr>
              <w:t>Цель</w:t>
            </w:r>
            <w:r w:rsidRPr="008133F6">
              <w:t>: формирование умения решать задачи на нахождение площади и периметра фигур.</w:t>
            </w:r>
          </w:p>
          <w:p w:rsidR="008B5C58" w:rsidRPr="008133F6" w:rsidRDefault="008B5C58" w:rsidP="005D617A">
            <w:pPr>
              <w:jc w:val="both"/>
            </w:pPr>
            <w:r w:rsidRPr="008133F6">
              <w:t>Задачи:</w:t>
            </w:r>
          </w:p>
          <w:p w:rsidR="008B5C58" w:rsidRPr="008133F6" w:rsidRDefault="008B5C58" w:rsidP="005D617A">
            <w:pPr>
              <w:shd w:val="clear" w:color="auto" w:fill="FFFFFF"/>
              <w:jc w:val="both"/>
              <w:rPr>
                <w:color w:val="181818"/>
                <w:lang w:eastAsia="ru-RU"/>
              </w:rPr>
            </w:pPr>
            <w:proofErr w:type="gramStart"/>
            <w:r w:rsidRPr="008133F6">
              <w:rPr>
                <w:b/>
              </w:rPr>
              <w:t>образовательная</w:t>
            </w:r>
            <w:proofErr w:type="gramEnd"/>
            <w:r w:rsidRPr="008133F6">
              <w:t xml:space="preserve"> - </w:t>
            </w:r>
            <w:r w:rsidRPr="008133F6">
              <w:rPr>
                <w:color w:val="181818"/>
                <w:lang w:eastAsia="ru-RU"/>
              </w:rPr>
              <w:t>отрабатывать навыки применения формул периметра и площади фигур при решений задач;</w:t>
            </w:r>
            <w:r w:rsidRPr="008133F6">
              <w:t xml:space="preserve"> показать разнообразие применения математики в реальной жизни                        </w:t>
            </w:r>
          </w:p>
          <w:p w:rsidR="008B5C58" w:rsidRPr="008133F6" w:rsidRDefault="008B5C58" w:rsidP="005D617A">
            <w:pPr>
              <w:jc w:val="both"/>
            </w:pPr>
            <w:r w:rsidRPr="008133F6">
              <w:t xml:space="preserve"> </w:t>
            </w:r>
            <w:proofErr w:type="gramStart"/>
            <w:r w:rsidRPr="008133F6">
              <w:rPr>
                <w:b/>
              </w:rPr>
              <w:t>развивающая</w:t>
            </w:r>
            <w:proofErr w:type="gramEnd"/>
            <w:r w:rsidR="005D617A" w:rsidRPr="008133F6">
              <w:t xml:space="preserve"> - </w:t>
            </w:r>
            <w:r w:rsidRPr="008133F6">
              <w:rPr>
                <w:color w:val="181818"/>
                <w:lang w:eastAsia="ru-RU"/>
              </w:rPr>
              <w:t>уметь анализировать, систематизировать пройденный материал; объяснять свои действия при вычислении площадей и периметра; развивать познавательный интерес, логическое мышление, внимание, навыки самоконтроля</w:t>
            </w:r>
          </w:p>
          <w:p w:rsidR="008B5C58" w:rsidRPr="008133F6" w:rsidRDefault="008B5C58" w:rsidP="005D617A">
            <w:pPr>
              <w:jc w:val="both"/>
            </w:pPr>
            <w:r w:rsidRPr="008133F6">
              <w:t xml:space="preserve"> </w:t>
            </w:r>
            <w:proofErr w:type="gramStart"/>
            <w:r w:rsidRPr="008133F6">
              <w:rPr>
                <w:b/>
              </w:rPr>
              <w:t>воспитательная</w:t>
            </w:r>
            <w:proofErr w:type="gramEnd"/>
            <w:r w:rsidR="005D617A" w:rsidRPr="008133F6">
              <w:rPr>
                <w:b/>
              </w:rPr>
              <w:t xml:space="preserve"> -</w:t>
            </w:r>
            <w:r w:rsidRPr="008133F6">
              <w:t xml:space="preserve"> </w:t>
            </w:r>
            <w:r w:rsidRPr="008133F6">
              <w:rPr>
                <w:color w:val="000000"/>
                <w:shd w:val="clear" w:color="auto" w:fill="FFFFFF"/>
                <w:lang w:eastAsia="ru-RU"/>
              </w:rPr>
              <w:t>умение слушать и вступать в диалог, участвовать в коллективном обсуждении проблем, воспитывать ответственность и аккуратность. </w:t>
            </w:r>
          </w:p>
        </w:tc>
      </w:tr>
      <w:tr w:rsidR="008B5C58" w:rsidRPr="008133F6" w:rsidTr="00812DAF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58" w:rsidRPr="008133F6" w:rsidRDefault="008B5C58" w:rsidP="00812DAF">
            <w:r w:rsidRPr="008133F6">
              <w:t>Проектирование образовательных результатов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58" w:rsidRPr="008133F6" w:rsidRDefault="008B5C58" w:rsidP="005D617A">
            <w:pPr>
              <w:jc w:val="both"/>
            </w:pPr>
            <w:r w:rsidRPr="008133F6">
              <w:t>Образовательные результаты:</w:t>
            </w:r>
          </w:p>
          <w:p w:rsidR="008B5C58" w:rsidRPr="008133F6" w:rsidRDefault="005D617A" w:rsidP="005D617A">
            <w:pPr>
              <w:shd w:val="clear" w:color="auto" w:fill="FFFFFF"/>
              <w:jc w:val="both"/>
              <w:rPr>
                <w:color w:val="181818"/>
                <w:lang w:eastAsia="ru-RU"/>
              </w:rPr>
            </w:pPr>
            <w:r w:rsidRPr="008133F6">
              <w:t>П</w:t>
            </w:r>
            <w:r w:rsidR="008B5C58" w:rsidRPr="008133F6">
              <w:t>редметные</w:t>
            </w:r>
            <w:r w:rsidRPr="008133F6">
              <w:t xml:space="preserve"> - </w:t>
            </w:r>
            <w:r w:rsidR="008B5C58" w:rsidRPr="008133F6">
              <w:t xml:space="preserve"> </w:t>
            </w:r>
            <w:r w:rsidR="008B5C58" w:rsidRPr="008133F6">
              <w:rPr>
                <w:color w:val="181818"/>
                <w:lang w:eastAsia="ru-RU"/>
              </w:rPr>
              <w:t>уметь решать задачи на нахождение периметра и площади фигур; </w:t>
            </w:r>
            <w:r w:rsidR="008B5C58" w:rsidRPr="008133F6">
              <w:rPr>
                <w:color w:val="000000"/>
                <w:shd w:val="clear" w:color="auto" w:fill="FFFFFF"/>
                <w:lang w:eastAsia="ru-RU"/>
              </w:rPr>
              <w:t>понимать </w:t>
            </w:r>
            <w:r w:rsidR="008B5C58" w:rsidRPr="008133F6">
              <w:rPr>
                <w:color w:val="181818"/>
                <w:lang w:eastAsia="ru-RU"/>
              </w:rPr>
              <w:t>взаимосвязь между величинами: длина, ширина, периметр и площадь</w:t>
            </w:r>
            <w:r w:rsidR="008B5C58" w:rsidRPr="008133F6">
              <w:rPr>
                <w:color w:val="000000"/>
                <w:shd w:val="clear" w:color="auto" w:fill="FFFFFF"/>
                <w:lang w:eastAsia="ru-RU"/>
              </w:rPr>
              <w:t>; уметь пользоваться алгоритмом нахождения данных величин;</w:t>
            </w:r>
          </w:p>
          <w:p w:rsidR="008B5C58" w:rsidRPr="008133F6" w:rsidRDefault="005D617A" w:rsidP="005D617A">
            <w:pPr>
              <w:jc w:val="both"/>
            </w:pPr>
            <w:proofErr w:type="spellStart"/>
            <w:r w:rsidRPr="008133F6">
              <w:t>М</w:t>
            </w:r>
            <w:r w:rsidR="008B5C58" w:rsidRPr="008133F6">
              <w:t>етапредметные</w:t>
            </w:r>
            <w:proofErr w:type="spellEnd"/>
            <w:r w:rsidRPr="008133F6">
              <w:t xml:space="preserve"> - </w:t>
            </w:r>
            <w:r w:rsidR="008B5C58" w:rsidRPr="008133F6">
              <w:t>анализировать фигуры, проводить сравнения, выполнять практические действия, находить и исправлять ошибки. Использовать знаково-символические средства.</w:t>
            </w:r>
          </w:p>
          <w:p w:rsidR="008B5C58" w:rsidRPr="008133F6" w:rsidRDefault="008B5C58" w:rsidP="005D617A">
            <w:pPr>
              <w:shd w:val="clear" w:color="auto" w:fill="FFFFFF"/>
              <w:jc w:val="both"/>
              <w:rPr>
                <w:color w:val="181818"/>
                <w:lang w:eastAsia="ru-RU"/>
              </w:rPr>
            </w:pPr>
            <w:r w:rsidRPr="008133F6">
              <w:t xml:space="preserve"> Личностные</w:t>
            </w:r>
            <w:r w:rsidR="005D617A" w:rsidRPr="008133F6">
              <w:t xml:space="preserve"> - </w:t>
            </w:r>
            <w:r w:rsidRPr="008133F6">
              <w:rPr>
                <w:color w:val="000000"/>
                <w:shd w:val="clear" w:color="auto" w:fill="FFFFFF"/>
                <w:lang w:eastAsia="ru-RU"/>
              </w:rPr>
              <w:t>проявлять интерес к изучаемому материалу, применять приобретенные навыки в практической деятельности, соотносить собственный ответ с предложенным вариантом.</w:t>
            </w:r>
          </w:p>
          <w:p w:rsidR="008B5C58" w:rsidRPr="008133F6" w:rsidRDefault="008B5C58" w:rsidP="005D617A">
            <w:pPr>
              <w:jc w:val="both"/>
            </w:pPr>
          </w:p>
        </w:tc>
      </w:tr>
      <w:tr w:rsidR="008B5C58" w:rsidRPr="008133F6" w:rsidTr="00812DAF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58" w:rsidRPr="008133F6" w:rsidRDefault="008B5C58" w:rsidP="00812DAF">
            <w:r w:rsidRPr="008133F6">
              <w:t>Информационно-образовательная среда урока/занятия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58" w:rsidRPr="008133F6" w:rsidRDefault="008B5C58" w:rsidP="005D617A">
            <w:pPr>
              <w:jc w:val="both"/>
            </w:pPr>
            <w:r w:rsidRPr="008133F6">
              <w:t xml:space="preserve">Информационные технологии и электронные средства обучения: ИКТ, компьютер, интерактивная доска, проектор, презентация; </w:t>
            </w:r>
          </w:p>
          <w:p w:rsidR="00FB5B72" w:rsidRPr="008133F6" w:rsidRDefault="008B5C58" w:rsidP="005D617A">
            <w:pPr>
              <w:rPr>
                <w:color w:val="181818"/>
                <w:lang w:eastAsia="ru-RU"/>
              </w:rPr>
            </w:pPr>
            <w:proofErr w:type="gramStart"/>
            <w:r w:rsidRPr="008133F6">
              <w:t>образовательные</w:t>
            </w:r>
            <w:proofErr w:type="gramEnd"/>
            <w:r w:rsidRPr="008133F6">
              <w:t xml:space="preserve"> платформы</w:t>
            </w:r>
            <w:r w:rsidR="00C0261A">
              <w:t>:</w:t>
            </w:r>
            <w:r w:rsidRPr="008133F6">
              <w:t xml:space="preserve"> </w:t>
            </w:r>
            <w:r w:rsidR="00FB5B72" w:rsidRPr="008133F6">
              <w:rPr>
                <w:color w:val="181818"/>
                <w:lang w:eastAsia="ru-RU"/>
              </w:rPr>
              <w:t xml:space="preserve">РЭШ </w:t>
            </w:r>
            <w:hyperlink r:id="rId5" w:history="1">
              <w:r w:rsidR="00042861" w:rsidRPr="008133F6">
                <w:rPr>
                  <w:rStyle w:val="a3"/>
                  <w:lang w:eastAsia="ru-RU"/>
                </w:rPr>
                <w:t>https://resh.edu.ru/subject/lesson/7732/conspect/325582/</w:t>
              </w:r>
            </w:hyperlink>
            <w:r w:rsidR="00042861" w:rsidRPr="008133F6">
              <w:rPr>
                <w:color w:val="181818"/>
                <w:lang w:eastAsia="ru-RU"/>
              </w:rPr>
              <w:t xml:space="preserve"> </w:t>
            </w:r>
          </w:p>
          <w:p w:rsidR="00FB5B72" w:rsidRPr="008133F6" w:rsidRDefault="00FB5B72" w:rsidP="005D617A">
            <w:pPr>
              <w:suppressAutoHyphens w:val="0"/>
              <w:rPr>
                <w:color w:val="181818"/>
                <w:lang w:eastAsia="ru-RU"/>
              </w:rPr>
            </w:pPr>
          </w:p>
          <w:p w:rsidR="008B5C58" w:rsidRPr="008133F6" w:rsidRDefault="005D617A" w:rsidP="005D617A">
            <w:pPr>
              <w:jc w:val="both"/>
            </w:pPr>
            <w:proofErr w:type="spellStart"/>
            <w:r w:rsidRPr="008133F6">
              <w:t>Учи.ру</w:t>
            </w:r>
            <w:proofErr w:type="spellEnd"/>
            <w:r w:rsidRPr="008133F6">
              <w:t xml:space="preserve"> </w:t>
            </w:r>
            <w:hyperlink r:id="rId6" w:history="1">
              <w:r w:rsidR="00042861" w:rsidRPr="008133F6">
                <w:rPr>
                  <w:rStyle w:val="a3"/>
                </w:rPr>
                <w:t>https://uchi.ru/podgotovka-k-uroku/math_eor/4-klass/quarter-547_4-chetvert/lesson-15473_zakreplenie-po-teme-raznye-sposoby-resheniya-nekotorykh-vidov-izuchennykh-zadach/homework-56758</w:t>
              </w:r>
            </w:hyperlink>
            <w:r w:rsidR="008B5C58" w:rsidRPr="008133F6">
              <w:t xml:space="preserve"> </w:t>
            </w:r>
          </w:p>
        </w:tc>
      </w:tr>
      <w:tr w:rsidR="008B5C58" w:rsidRPr="008133F6" w:rsidTr="00812DAF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58" w:rsidRPr="008133F6" w:rsidRDefault="008B5C58" w:rsidP="00812DAF">
            <w:r w:rsidRPr="008133F6"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58" w:rsidRPr="008133F6" w:rsidRDefault="005D617A" w:rsidP="005D617A">
            <w:pPr>
              <w:jc w:val="both"/>
              <w:rPr>
                <w:color w:val="333333"/>
                <w:lang w:eastAsia="ru-RU"/>
              </w:rPr>
            </w:pPr>
            <w:r w:rsidRPr="008133F6">
              <w:rPr>
                <w:color w:val="333333"/>
                <w:lang w:eastAsia="ru-RU"/>
              </w:rPr>
              <w:t>ИКТ помогают обеспечить мотивацию и принятие учащимися цели учебно-познавательной деятельности, актуализировать опорные знания и умения. Для этого на этапе актуализации знаний использовала образовательные ресурсы интернета (РЭШ), видеофрагмент, презентацию</w:t>
            </w:r>
            <w:r w:rsidR="002872EC" w:rsidRPr="008133F6">
              <w:rPr>
                <w:color w:val="333333"/>
                <w:lang w:eastAsia="ru-RU"/>
              </w:rPr>
              <w:t>.</w:t>
            </w:r>
          </w:p>
          <w:p w:rsidR="002872EC" w:rsidRPr="008133F6" w:rsidRDefault="002872EC" w:rsidP="002872EC">
            <w:pPr>
              <w:jc w:val="both"/>
            </w:pPr>
            <w:r w:rsidRPr="008133F6">
              <w:rPr>
                <w:color w:val="333333"/>
                <w:lang w:eastAsia="ru-RU"/>
              </w:rPr>
              <w:t xml:space="preserve">На этапе контроля знаний использовала задания на платформе </w:t>
            </w:r>
            <w:proofErr w:type="spellStart"/>
            <w:r w:rsidRPr="008133F6">
              <w:rPr>
                <w:color w:val="333333"/>
                <w:lang w:eastAsia="ru-RU"/>
              </w:rPr>
              <w:t>Учи.ру</w:t>
            </w:r>
            <w:proofErr w:type="spellEnd"/>
            <w:r w:rsidRPr="008133F6">
              <w:rPr>
                <w:color w:val="333333"/>
                <w:lang w:eastAsia="ru-RU"/>
              </w:rPr>
              <w:t xml:space="preserve">, что позволило выявить качество и уровень овладения знаниями и способами действий, обеспечить их </w:t>
            </w:r>
            <w:proofErr w:type="gramStart"/>
            <w:r w:rsidRPr="008133F6">
              <w:rPr>
                <w:color w:val="333333"/>
                <w:lang w:eastAsia="ru-RU"/>
              </w:rPr>
              <w:t>коррекцию.  </w:t>
            </w:r>
            <w:proofErr w:type="gramEnd"/>
          </w:p>
        </w:tc>
      </w:tr>
      <w:tr w:rsidR="008B5C58" w:rsidRPr="008133F6" w:rsidTr="00812DAF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C58" w:rsidRPr="008133F6" w:rsidRDefault="008B5C58" w:rsidP="00812DAF">
            <w:pPr>
              <w:rPr>
                <w:lang w:eastAsia="ru-RU"/>
              </w:rPr>
            </w:pPr>
            <w:r w:rsidRPr="008133F6">
              <w:lastRenderedPageBreak/>
              <w:t xml:space="preserve">Методические приемы, технологии с учетом формирования предметных результатов с помощью инструментов </w:t>
            </w:r>
            <w:proofErr w:type="spellStart"/>
            <w:r w:rsidRPr="008133F6">
              <w:t>критериального</w:t>
            </w:r>
            <w:proofErr w:type="spellEnd"/>
            <w:r w:rsidRPr="008133F6">
              <w:t xml:space="preserve"> оценивания</w:t>
            </w:r>
            <w:r w:rsidRPr="008133F6">
              <w:rPr>
                <w:lang w:eastAsia="ru-RU"/>
              </w:rPr>
              <w:t>, духовно-нравственное развития ребенка и формирования традиционных семейных ценностей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C58" w:rsidRPr="008133F6" w:rsidRDefault="00B77C16" w:rsidP="00395A70">
            <w:pPr>
              <w:jc w:val="both"/>
              <w:rPr>
                <w:shd w:val="clear" w:color="auto" w:fill="FFFFFF"/>
              </w:rPr>
            </w:pPr>
            <w:r w:rsidRPr="008133F6">
              <w:rPr>
                <w:bCs/>
                <w:shd w:val="clear" w:color="auto" w:fill="FFFFFF"/>
              </w:rPr>
              <w:t>Для урока использовала и</w:t>
            </w:r>
            <w:r w:rsidR="002872EC" w:rsidRPr="008133F6">
              <w:rPr>
                <w:bCs/>
                <w:shd w:val="clear" w:color="auto" w:fill="FFFFFF"/>
              </w:rPr>
              <w:t>нформационно-коммуникационн</w:t>
            </w:r>
            <w:r w:rsidRPr="008133F6">
              <w:rPr>
                <w:bCs/>
                <w:shd w:val="clear" w:color="auto" w:fill="FFFFFF"/>
              </w:rPr>
              <w:t>ую</w:t>
            </w:r>
            <w:r w:rsidR="002872EC" w:rsidRPr="008133F6">
              <w:rPr>
                <w:bCs/>
                <w:shd w:val="clear" w:color="auto" w:fill="FFFFFF"/>
              </w:rPr>
              <w:t xml:space="preserve"> технологи</w:t>
            </w:r>
            <w:r w:rsidRPr="008133F6">
              <w:rPr>
                <w:bCs/>
                <w:shd w:val="clear" w:color="auto" w:fill="FFFFFF"/>
              </w:rPr>
              <w:t>ю</w:t>
            </w:r>
            <w:r w:rsidR="002872EC" w:rsidRPr="008133F6">
              <w:rPr>
                <w:bCs/>
                <w:shd w:val="clear" w:color="auto" w:fill="FFFFFF"/>
              </w:rPr>
              <w:t xml:space="preserve"> (ИКТ)</w:t>
            </w:r>
            <w:r w:rsidR="002872EC" w:rsidRPr="008133F6">
              <w:rPr>
                <w:shd w:val="clear" w:color="auto" w:fill="FFFFFF"/>
              </w:rPr>
              <w:t>.</w:t>
            </w:r>
            <w:r w:rsidR="008133F6" w:rsidRPr="008133F6">
              <w:rPr>
                <w:shd w:val="clear" w:color="auto" w:fill="FFFFFF"/>
              </w:rPr>
              <w:t xml:space="preserve"> </w:t>
            </w:r>
            <w:r w:rsidRPr="008133F6">
              <w:rPr>
                <w:shd w:val="clear" w:color="auto" w:fill="FFFFFF"/>
              </w:rPr>
              <w:t>Она п</w:t>
            </w:r>
            <w:r w:rsidR="002872EC" w:rsidRPr="008133F6">
              <w:rPr>
                <w:shd w:val="clear" w:color="auto" w:fill="FFFFFF"/>
              </w:rPr>
              <w:t>озволя</w:t>
            </w:r>
            <w:r w:rsidRPr="008133F6">
              <w:rPr>
                <w:shd w:val="clear" w:color="auto" w:fill="FFFFFF"/>
              </w:rPr>
              <w:t>е</w:t>
            </w:r>
            <w:r w:rsidR="002872EC" w:rsidRPr="008133F6">
              <w:rPr>
                <w:shd w:val="clear" w:color="auto" w:fill="FFFFFF"/>
              </w:rPr>
              <w:t>т разнообразить процесс обучения, представить учебный материал более наглядным и доступным для восприятия учащимися</w:t>
            </w:r>
            <w:r w:rsidR="00395A70" w:rsidRPr="008133F6">
              <w:rPr>
                <w:shd w:val="clear" w:color="auto" w:fill="FFFFFF"/>
              </w:rPr>
              <w:t>.</w:t>
            </w:r>
          </w:p>
          <w:p w:rsidR="00600106" w:rsidRPr="00600106" w:rsidRDefault="00600106" w:rsidP="00395A70">
            <w:pPr>
              <w:shd w:val="clear" w:color="auto" w:fill="FFFFFF"/>
              <w:suppressAutoHyphens w:val="0"/>
              <w:ind w:right="150"/>
              <w:jc w:val="both"/>
              <w:rPr>
                <w:color w:val="000000"/>
                <w:lang w:eastAsia="ru-RU"/>
              </w:rPr>
            </w:pPr>
            <w:r w:rsidRPr="008133F6">
              <w:rPr>
                <w:lang w:eastAsia="ru-RU"/>
              </w:rPr>
              <w:t xml:space="preserve">В рамках </w:t>
            </w:r>
            <w:r w:rsidRPr="008133F6">
              <w:rPr>
                <w:color w:val="000000"/>
                <w:lang w:eastAsia="ru-RU"/>
              </w:rPr>
              <w:t>урока использовала следующие интерактивные методы и приёмы:</w:t>
            </w:r>
          </w:p>
          <w:p w:rsidR="00600106" w:rsidRPr="00600106" w:rsidRDefault="00395A70" w:rsidP="00395A70">
            <w:pPr>
              <w:shd w:val="clear" w:color="auto" w:fill="FFFFFF"/>
              <w:suppressAutoHyphens w:val="0"/>
              <w:spacing w:before="30" w:after="30"/>
              <w:ind w:right="150"/>
              <w:jc w:val="both"/>
              <w:rPr>
                <w:color w:val="000000"/>
                <w:lang w:eastAsia="ru-RU"/>
              </w:rPr>
            </w:pPr>
            <w:r w:rsidRPr="008133F6">
              <w:rPr>
                <w:color w:val="000000"/>
                <w:lang w:eastAsia="ru-RU"/>
              </w:rPr>
              <w:t xml:space="preserve"> - </w:t>
            </w:r>
            <w:r w:rsidR="00600106" w:rsidRPr="008133F6">
              <w:rPr>
                <w:color w:val="000000"/>
                <w:lang w:eastAsia="ru-RU"/>
              </w:rPr>
              <w:t>метод обучения в сотрудничестве,</w:t>
            </w:r>
          </w:p>
          <w:p w:rsidR="00600106" w:rsidRPr="00600106" w:rsidRDefault="00395A70" w:rsidP="00395A70">
            <w:pPr>
              <w:shd w:val="clear" w:color="auto" w:fill="FFFFFF"/>
              <w:suppressAutoHyphens w:val="0"/>
              <w:spacing w:before="30" w:after="30"/>
              <w:ind w:right="150"/>
              <w:jc w:val="both"/>
              <w:rPr>
                <w:color w:val="000000"/>
                <w:lang w:eastAsia="ru-RU"/>
              </w:rPr>
            </w:pPr>
            <w:r w:rsidRPr="008133F6">
              <w:rPr>
                <w:color w:val="000000"/>
                <w:lang w:eastAsia="ru-RU"/>
              </w:rPr>
              <w:t xml:space="preserve"> - </w:t>
            </w:r>
            <w:r w:rsidR="00600106" w:rsidRPr="008133F6">
              <w:rPr>
                <w:color w:val="000000"/>
                <w:lang w:eastAsia="ru-RU"/>
              </w:rPr>
              <w:t>работа в малых группах,</w:t>
            </w:r>
          </w:p>
          <w:p w:rsidR="00600106" w:rsidRPr="00600106" w:rsidRDefault="00395A70" w:rsidP="00395A70">
            <w:pPr>
              <w:shd w:val="clear" w:color="auto" w:fill="FFFFFF"/>
              <w:suppressAutoHyphens w:val="0"/>
              <w:spacing w:before="30" w:after="30"/>
              <w:ind w:right="150"/>
              <w:jc w:val="both"/>
              <w:rPr>
                <w:color w:val="000000"/>
                <w:lang w:eastAsia="ru-RU"/>
              </w:rPr>
            </w:pPr>
            <w:r w:rsidRPr="008133F6">
              <w:rPr>
                <w:color w:val="000000"/>
                <w:lang w:eastAsia="ru-RU"/>
              </w:rPr>
              <w:t xml:space="preserve"> - </w:t>
            </w:r>
            <w:r w:rsidR="00600106" w:rsidRPr="008133F6">
              <w:rPr>
                <w:color w:val="000000"/>
                <w:lang w:eastAsia="ru-RU"/>
              </w:rPr>
              <w:t>работа в парах сменного состава</w:t>
            </w:r>
          </w:p>
          <w:p w:rsidR="00395A70" w:rsidRPr="008133F6" w:rsidRDefault="00395A70" w:rsidP="00395A70">
            <w:pPr>
              <w:numPr>
                <w:ilvl w:val="0"/>
                <w:numId w:val="3"/>
              </w:numPr>
              <w:shd w:val="clear" w:color="auto" w:fill="FFFFFF"/>
              <w:suppressAutoHyphens w:val="0"/>
              <w:ind w:left="0"/>
              <w:jc w:val="both"/>
              <w:rPr>
                <w:lang w:eastAsia="ru-RU"/>
              </w:rPr>
            </w:pPr>
            <w:r w:rsidRPr="008133F6">
              <w:t xml:space="preserve">Для формирования предметных результатов с помощью инструментов </w:t>
            </w:r>
            <w:proofErr w:type="spellStart"/>
            <w:r w:rsidRPr="008133F6">
              <w:t>критериального</w:t>
            </w:r>
            <w:proofErr w:type="spellEnd"/>
            <w:r w:rsidRPr="008133F6">
              <w:t xml:space="preserve"> оценивания применила следующие методические приёмы:</w:t>
            </w:r>
          </w:p>
          <w:p w:rsidR="00395A70" w:rsidRPr="00600106" w:rsidRDefault="00395A70" w:rsidP="00395A70">
            <w:pPr>
              <w:numPr>
                <w:ilvl w:val="0"/>
                <w:numId w:val="3"/>
              </w:numPr>
              <w:shd w:val="clear" w:color="auto" w:fill="FFFFFF"/>
              <w:suppressAutoHyphens w:val="0"/>
              <w:ind w:left="0"/>
              <w:jc w:val="both"/>
              <w:rPr>
                <w:lang w:eastAsia="ru-RU"/>
              </w:rPr>
            </w:pPr>
            <w:r w:rsidRPr="008133F6">
              <w:t xml:space="preserve">- </w:t>
            </w:r>
            <w:proofErr w:type="spellStart"/>
            <w:r w:rsidRPr="00600106">
              <w:rPr>
                <w:bCs/>
                <w:lang w:eastAsia="ru-RU"/>
              </w:rPr>
              <w:t>Критериальное</w:t>
            </w:r>
            <w:proofErr w:type="spellEnd"/>
            <w:r w:rsidRPr="00600106">
              <w:rPr>
                <w:bCs/>
                <w:lang w:eastAsia="ru-RU"/>
              </w:rPr>
              <w:t xml:space="preserve"> </w:t>
            </w:r>
            <w:proofErr w:type="spellStart"/>
            <w:r w:rsidRPr="00600106">
              <w:rPr>
                <w:bCs/>
                <w:lang w:eastAsia="ru-RU"/>
              </w:rPr>
              <w:t>самооценивание</w:t>
            </w:r>
            <w:proofErr w:type="spellEnd"/>
            <w:r w:rsidRPr="00600106">
              <w:rPr>
                <w:lang w:eastAsia="ru-RU"/>
              </w:rPr>
              <w:t>. Ученик заранее знает критерии, по которым будет оцениваться его работа, поэтому в процессе работы может оценить уровень её выполнения и вовремя скорректировать. </w:t>
            </w:r>
            <w:r w:rsidRPr="008133F6">
              <w:rPr>
                <w:lang w:eastAsia="ru-RU"/>
              </w:rPr>
              <w:t xml:space="preserve"> </w:t>
            </w:r>
          </w:p>
          <w:p w:rsidR="00600106" w:rsidRPr="008133F6" w:rsidRDefault="00395A70" w:rsidP="00395A70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Autospacing="1"/>
              <w:ind w:left="0"/>
              <w:jc w:val="both"/>
            </w:pPr>
            <w:r w:rsidRPr="008133F6">
              <w:rPr>
                <w:b/>
                <w:bCs/>
                <w:lang w:eastAsia="ru-RU"/>
              </w:rPr>
              <w:t xml:space="preserve">- </w:t>
            </w:r>
            <w:proofErr w:type="spellStart"/>
            <w:r w:rsidRPr="00600106">
              <w:rPr>
                <w:bCs/>
                <w:lang w:eastAsia="ru-RU"/>
              </w:rPr>
              <w:t>Критериальное</w:t>
            </w:r>
            <w:proofErr w:type="spellEnd"/>
            <w:r w:rsidRPr="00600106">
              <w:rPr>
                <w:bCs/>
                <w:lang w:eastAsia="ru-RU"/>
              </w:rPr>
              <w:t xml:space="preserve"> </w:t>
            </w:r>
            <w:proofErr w:type="spellStart"/>
            <w:r w:rsidRPr="00600106">
              <w:rPr>
                <w:bCs/>
                <w:lang w:eastAsia="ru-RU"/>
              </w:rPr>
              <w:t>взаимооценивание</w:t>
            </w:r>
            <w:proofErr w:type="spellEnd"/>
            <w:r w:rsidRPr="00600106">
              <w:rPr>
                <w:lang w:eastAsia="ru-RU"/>
              </w:rPr>
              <w:t xml:space="preserve">. </w:t>
            </w:r>
            <w:r w:rsidRPr="008133F6">
              <w:rPr>
                <w:lang w:eastAsia="ru-RU"/>
              </w:rPr>
              <w:t>П</w:t>
            </w:r>
            <w:r w:rsidRPr="00600106">
              <w:rPr>
                <w:lang w:eastAsia="ru-RU"/>
              </w:rPr>
              <w:t>роводи</w:t>
            </w:r>
            <w:r w:rsidRPr="008133F6">
              <w:rPr>
                <w:lang w:eastAsia="ru-RU"/>
              </w:rPr>
              <w:t>лось</w:t>
            </w:r>
            <w:r w:rsidRPr="00600106">
              <w:rPr>
                <w:lang w:eastAsia="ru-RU"/>
              </w:rPr>
              <w:t xml:space="preserve"> при оценке командной работы</w:t>
            </w:r>
            <w:r w:rsidRPr="008133F6">
              <w:rPr>
                <w:lang w:eastAsia="ru-RU"/>
              </w:rPr>
              <w:t xml:space="preserve"> (работы в группе)</w:t>
            </w:r>
            <w:r w:rsidRPr="00600106">
              <w:rPr>
                <w:lang w:eastAsia="ru-RU"/>
              </w:rPr>
              <w:t xml:space="preserve">. В ходе </w:t>
            </w:r>
            <w:proofErr w:type="spellStart"/>
            <w:r w:rsidRPr="00600106">
              <w:rPr>
                <w:lang w:eastAsia="ru-RU"/>
              </w:rPr>
              <w:t>взаимооценивания</w:t>
            </w:r>
            <w:proofErr w:type="spellEnd"/>
            <w:r w:rsidRPr="00600106">
              <w:rPr>
                <w:lang w:eastAsia="ru-RU"/>
              </w:rPr>
              <w:t xml:space="preserve"> учащиеся расширя</w:t>
            </w:r>
            <w:r w:rsidRPr="008133F6">
              <w:rPr>
                <w:lang w:eastAsia="ru-RU"/>
              </w:rPr>
              <w:t>ли</w:t>
            </w:r>
            <w:r w:rsidRPr="00600106">
              <w:rPr>
                <w:lang w:eastAsia="ru-RU"/>
              </w:rPr>
              <w:t xml:space="preserve"> представления о своих достижениях, формир</w:t>
            </w:r>
            <w:r w:rsidRPr="008133F6">
              <w:rPr>
                <w:lang w:eastAsia="ru-RU"/>
              </w:rPr>
              <w:t>овали</w:t>
            </w:r>
            <w:r w:rsidRPr="00600106">
              <w:rPr>
                <w:lang w:eastAsia="ru-RU"/>
              </w:rPr>
              <w:t xml:space="preserve"> способности к диалогу и коммуникации, уч</w:t>
            </w:r>
            <w:r w:rsidRPr="008133F6">
              <w:rPr>
                <w:lang w:eastAsia="ru-RU"/>
              </w:rPr>
              <w:t>ились</w:t>
            </w:r>
            <w:r w:rsidRPr="00600106">
              <w:rPr>
                <w:lang w:eastAsia="ru-RU"/>
              </w:rPr>
              <w:t xml:space="preserve"> аргументировано высказывать свои суждения, планирова</w:t>
            </w:r>
            <w:r w:rsidRPr="008133F6">
              <w:rPr>
                <w:lang w:eastAsia="ru-RU"/>
              </w:rPr>
              <w:t>ли</w:t>
            </w:r>
            <w:r w:rsidRPr="00600106">
              <w:rPr>
                <w:lang w:eastAsia="ru-RU"/>
              </w:rPr>
              <w:t xml:space="preserve"> деятельность по улучшению работы.</w:t>
            </w:r>
          </w:p>
        </w:tc>
      </w:tr>
    </w:tbl>
    <w:p w:rsidR="008B5C58" w:rsidRDefault="008B5C58" w:rsidP="008B5C58"/>
    <w:sectPr w:rsidR="008B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F5698"/>
    <w:multiLevelType w:val="multilevel"/>
    <w:tmpl w:val="B4DE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07F7B"/>
    <w:multiLevelType w:val="multilevel"/>
    <w:tmpl w:val="E832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A2F5C"/>
    <w:multiLevelType w:val="multilevel"/>
    <w:tmpl w:val="213A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13"/>
    <w:rsid w:val="00042861"/>
    <w:rsid w:val="002872EC"/>
    <w:rsid w:val="002C5759"/>
    <w:rsid w:val="00395A70"/>
    <w:rsid w:val="005D617A"/>
    <w:rsid w:val="00600106"/>
    <w:rsid w:val="0066187B"/>
    <w:rsid w:val="008133F6"/>
    <w:rsid w:val="008B5C58"/>
    <w:rsid w:val="008F7F13"/>
    <w:rsid w:val="00B77C16"/>
    <w:rsid w:val="00C0261A"/>
    <w:rsid w:val="00F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2EA98-ED3D-469B-B635-4C8067D9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podgotovka-k-uroku/math_eor/4-klass/quarter-547_4-chetvert/lesson-15473_zakreplenie-po-teme-raznye-sposoby-resheniya-nekotorykh-vidov-izuchennykh-zadach/homework-56758" TargetMode="External"/><Relationship Id="rId5" Type="http://schemas.openxmlformats.org/officeDocument/2006/relationships/hyperlink" Target="https://resh.edu.ru/subject/lesson/7732/conspect/3255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10</cp:revision>
  <dcterms:created xsi:type="dcterms:W3CDTF">2024-11-04T11:59:00Z</dcterms:created>
  <dcterms:modified xsi:type="dcterms:W3CDTF">2024-11-05T13:12:00Z</dcterms:modified>
</cp:coreProperties>
</file>