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53" w:rsidRPr="00D46100" w:rsidRDefault="00F64E53" w:rsidP="00F64E53">
      <w:pPr>
        <w:ind w:firstLine="567"/>
        <w:jc w:val="center"/>
        <w:rPr>
          <w:b/>
        </w:rPr>
      </w:pPr>
      <w:r w:rsidRPr="00D46100">
        <w:rPr>
          <w:b/>
        </w:rPr>
        <w:t>Методическая записка</w:t>
      </w:r>
    </w:p>
    <w:tbl>
      <w:tblPr>
        <w:tblW w:w="53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5"/>
        <w:gridCol w:w="8362"/>
      </w:tblGrid>
      <w:tr w:rsidR="00D46100" w:rsidRPr="00D46100" w:rsidTr="00325CFB">
        <w:tc>
          <w:tcPr>
            <w:tcW w:w="904" w:type="pct"/>
            <w:shd w:val="clear" w:color="auto" w:fill="auto"/>
          </w:tcPr>
          <w:p w:rsidR="00D46100" w:rsidRPr="00D46100" w:rsidRDefault="00D46100" w:rsidP="00226772">
            <w:pPr>
              <w:rPr>
                <w:b/>
              </w:rPr>
            </w:pPr>
            <w:r w:rsidRPr="00D46100">
              <w:rPr>
                <w:b/>
              </w:rPr>
              <w:t>Вид деятельности</w:t>
            </w:r>
          </w:p>
        </w:tc>
        <w:tc>
          <w:tcPr>
            <w:tcW w:w="4096" w:type="pct"/>
            <w:shd w:val="clear" w:color="auto" w:fill="auto"/>
          </w:tcPr>
          <w:p w:rsidR="00D46100" w:rsidRPr="00D46100" w:rsidRDefault="00D46100" w:rsidP="00F64E53">
            <w:pPr>
              <w:rPr>
                <w:b/>
              </w:rPr>
            </w:pPr>
            <w:r w:rsidRPr="00D46100">
              <w:rPr>
                <w:b/>
              </w:rPr>
              <w:t>Учитель</w:t>
            </w:r>
          </w:p>
        </w:tc>
      </w:tr>
      <w:tr w:rsidR="00D46100" w:rsidRPr="00D46100" w:rsidTr="00325CFB">
        <w:tc>
          <w:tcPr>
            <w:tcW w:w="904" w:type="pct"/>
            <w:shd w:val="clear" w:color="auto" w:fill="auto"/>
          </w:tcPr>
          <w:p w:rsidR="00D46100" w:rsidRPr="00D46100" w:rsidRDefault="00D46100" w:rsidP="00226772">
            <w:pPr>
              <w:rPr>
                <w:b/>
              </w:rPr>
            </w:pPr>
            <w:r w:rsidRPr="00D46100">
              <w:rPr>
                <w:b/>
              </w:rPr>
              <w:t xml:space="preserve">Тип урока </w:t>
            </w:r>
          </w:p>
        </w:tc>
        <w:tc>
          <w:tcPr>
            <w:tcW w:w="4096" w:type="pct"/>
            <w:shd w:val="clear" w:color="auto" w:fill="auto"/>
          </w:tcPr>
          <w:p w:rsidR="00D46100" w:rsidRPr="00D46100" w:rsidRDefault="003B4B41" w:rsidP="00325CFB">
            <w:r>
              <w:rPr>
                <w:shd w:val="clear" w:color="auto" w:fill="FFFFFF"/>
              </w:rPr>
              <w:t>Урок</w:t>
            </w:r>
            <w:r w:rsidR="00D46100" w:rsidRPr="00D46100">
              <w:rPr>
                <w:shd w:val="clear" w:color="auto" w:fill="FFFFFF"/>
              </w:rPr>
              <w:t xml:space="preserve"> изучения нового материала</w:t>
            </w:r>
            <w:r w:rsidR="00D04606">
              <w:rPr>
                <w:shd w:val="clear" w:color="auto" w:fill="FFFFFF"/>
              </w:rPr>
              <w:t xml:space="preserve"> </w:t>
            </w:r>
            <w:r w:rsidR="00A933DF">
              <w:rPr>
                <w:shd w:val="clear" w:color="auto" w:fill="FFFFFF"/>
              </w:rPr>
              <w:t>(9-11 класс</w:t>
            </w:r>
            <w:r w:rsidR="00325CFB">
              <w:rPr>
                <w:shd w:val="clear" w:color="auto" w:fill="FFFFFF"/>
              </w:rPr>
              <w:t>. Один из уроков по региональной литературе)</w:t>
            </w:r>
          </w:p>
        </w:tc>
      </w:tr>
      <w:tr w:rsidR="00D46100" w:rsidRPr="00D46100" w:rsidTr="00325CFB">
        <w:tc>
          <w:tcPr>
            <w:tcW w:w="904" w:type="pct"/>
            <w:shd w:val="clear" w:color="auto" w:fill="auto"/>
          </w:tcPr>
          <w:p w:rsidR="00D46100" w:rsidRPr="00D46100" w:rsidRDefault="00D46100" w:rsidP="00226772">
            <w:pPr>
              <w:rPr>
                <w:b/>
              </w:rPr>
            </w:pPr>
            <w:r w:rsidRPr="00D46100">
              <w:rPr>
                <w:b/>
              </w:rPr>
              <w:t>Форма проведения урока</w:t>
            </w:r>
          </w:p>
        </w:tc>
        <w:tc>
          <w:tcPr>
            <w:tcW w:w="4096" w:type="pct"/>
            <w:shd w:val="clear" w:color="auto" w:fill="auto"/>
          </w:tcPr>
          <w:p w:rsidR="00D46100" w:rsidRPr="00D46100" w:rsidRDefault="00D46100" w:rsidP="006448F3">
            <w:pPr>
              <w:jc w:val="both"/>
            </w:pPr>
            <w:r w:rsidRPr="00D46100">
              <w:rPr>
                <w:shd w:val="clear" w:color="auto" w:fill="FFFFFF"/>
              </w:rPr>
              <w:t xml:space="preserve">Урок – беседа. </w:t>
            </w:r>
          </w:p>
        </w:tc>
      </w:tr>
      <w:tr w:rsidR="00D46100" w:rsidRPr="00D46100" w:rsidTr="00325CFB">
        <w:trPr>
          <w:trHeight w:val="3254"/>
        </w:trPr>
        <w:tc>
          <w:tcPr>
            <w:tcW w:w="904" w:type="pct"/>
            <w:shd w:val="clear" w:color="auto" w:fill="auto"/>
          </w:tcPr>
          <w:p w:rsidR="00D46100" w:rsidRPr="00D46100" w:rsidRDefault="00D46100" w:rsidP="00226772">
            <w:pPr>
              <w:rPr>
                <w:b/>
              </w:rPr>
            </w:pPr>
            <w:r w:rsidRPr="00D46100">
              <w:rPr>
                <w:b/>
              </w:rPr>
              <w:t>Целеполагание – образовательный результат:</w:t>
            </w:r>
          </w:p>
        </w:tc>
        <w:tc>
          <w:tcPr>
            <w:tcW w:w="4096" w:type="pct"/>
            <w:shd w:val="clear" w:color="auto" w:fill="auto"/>
          </w:tcPr>
          <w:p w:rsidR="00D46100" w:rsidRPr="00D46100" w:rsidRDefault="00D46100" w:rsidP="0068128C">
            <w:pPr>
              <w:rPr>
                <w:i/>
              </w:rPr>
            </w:pPr>
            <w:r w:rsidRPr="00D46100">
              <w:t>Постановка целей урока:</w:t>
            </w:r>
          </w:p>
          <w:p w:rsidR="00D46100" w:rsidRPr="00D46100" w:rsidRDefault="00D46100" w:rsidP="007A6776">
            <w:pPr>
              <w:shd w:val="clear" w:color="auto" w:fill="FFFFFF"/>
            </w:pPr>
            <w:r w:rsidRPr="00D46100">
              <w:rPr>
                <w:rStyle w:val="c0c9"/>
                <w:b/>
              </w:rPr>
              <w:t xml:space="preserve">1. </w:t>
            </w:r>
            <w:r w:rsidRPr="00D46100">
              <w:rPr>
                <w:rStyle w:val="c0c9"/>
                <w:b/>
                <w:bCs/>
              </w:rPr>
              <w:t>Образовательные</w:t>
            </w:r>
            <w:r w:rsidRPr="00D46100">
              <w:rPr>
                <w:rStyle w:val="c0c9"/>
              </w:rPr>
              <w:t xml:space="preserve">: </w:t>
            </w:r>
            <w:r w:rsidRPr="00D46100">
              <w:t>адекватно понимать художественный текст и давать его  смысловой анализ; выявлять авторскую позицию, определять идею произведения.</w:t>
            </w:r>
          </w:p>
          <w:p w:rsidR="00D04606" w:rsidRDefault="00D46100" w:rsidP="00325CFB">
            <w:pPr>
              <w:shd w:val="clear" w:color="auto" w:fill="FFFFFF"/>
              <w:rPr>
                <w:iCs/>
              </w:rPr>
            </w:pPr>
            <w:r w:rsidRPr="00D46100">
              <w:rPr>
                <w:rStyle w:val="c0c9"/>
                <w:b/>
              </w:rPr>
              <w:t>2.</w:t>
            </w:r>
            <w:r w:rsidRPr="00D46100">
              <w:rPr>
                <w:rStyle w:val="c0c9"/>
                <w:b/>
                <w:bCs/>
              </w:rPr>
              <w:t>Развивающие</w:t>
            </w:r>
            <w:r w:rsidRPr="00D46100">
              <w:rPr>
                <w:rStyle w:val="c0c9"/>
                <w:bCs/>
              </w:rPr>
              <w:t xml:space="preserve">: </w:t>
            </w:r>
            <w:r w:rsidRPr="00D46100">
              <w:t>развивать читательскую грам</w:t>
            </w:r>
            <w:bookmarkStart w:id="0" w:name="_GoBack"/>
            <w:bookmarkEnd w:id="0"/>
            <w:r w:rsidRPr="00D46100">
              <w:t>отность, художественную образную речь, умение аргументировать свою точку зрения, логическое и образное мышление.</w:t>
            </w:r>
            <w:r w:rsidR="00325CFB">
              <w:t xml:space="preserve"> Р</w:t>
            </w:r>
            <w:r w:rsidRPr="00D46100">
              <w:t xml:space="preserve">абота по развитию речи: формулировка выводов, развитие устной речи, </w:t>
            </w:r>
            <w:r w:rsidRPr="00D46100">
              <w:rPr>
                <w:iCs/>
              </w:rPr>
              <w:t xml:space="preserve">а также навыка восприятия и трактовки художественного текста              </w:t>
            </w:r>
          </w:p>
          <w:p w:rsidR="00D46100" w:rsidRPr="00D46100" w:rsidRDefault="00D46100" w:rsidP="00325CFB">
            <w:pPr>
              <w:shd w:val="clear" w:color="auto" w:fill="FFFFFF"/>
            </w:pPr>
            <w:r w:rsidRPr="00D46100">
              <w:rPr>
                <w:iCs/>
              </w:rPr>
              <w:t xml:space="preserve"> </w:t>
            </w:r>
            <w:r w:rsidRPr="00D46100">
              <w:rPr>
                <w:b/>
              </w:rPr>
              <w:t>3.Воспитательные</w:t>
            </w:r>
            <w:r w:rsidRPr="00D46100">
              <w:t xml:space="preserve">: - духовно- нравственное развитие личности, способность оценивать поступки героев; воспитывать культуру чтения, культуру общения друг с другом и с учителем. </w:t>
            </w:r>
          </w:p>
        </w:tc>
      </w:tr>
      <w:tr w:rsidR="00D46100" w:rsidRPr="00D46100" w:rsidTr="00325CFB">
        <w:tc>
          <w:tcPr>
            <w:tcW w:w="904" w:type="pct"/>
            <w:shd w:val="clear" w:color="auto" w:fill="auto"/>
          </w:tcPr>
          <w:p w:rsidR="00D46100" w:rsidRPr="00D46100" w:rsidRDefault="00D46100" w:rsidP="00226772">
            <w:pPr>
              <w:rPr>
                <w:b/>
              </w:rPr>
            </w:pPr>
            <w:r w:rsidRPr="00D46100">
              <w:rPr>
                <w:b/>
              </w:rPr>
              <w:t>Проектирование образовательных результатов:</w:t>
            </w:r>
          </w:p>
        </w:tc>
        <w:tc>
          <w:tcPr>
            <w:tcW w:w="4096" w:type="pct"/>
            <w:shd w:val="clear" w:color="auto" w:fill="auto"/>
          </w:tcPr>
          <w:p w:rsidR="00D46100" w:rsidRPr="00D46100" w:rsidRDefault="00D46100" w:rsidP="00226772">
            <w:pPr>
              <w:jc w:val="both"/>
            </w:pPr>
            <w:r w:rsidRPr="00D46100">
              <w:t>Образовательные результаты:</w:t>
            </w:r>
          </w:p>
          <w:p w:rsidR="00D46100" w:rsidRPr="00D46100" w:rsidRDefault="00D46100" w:rsidP="003B741F">
            <w:pPr>
              <w:rPr>
                <w:rStyle w:val="c0c9"/>
              </w:rPr>
            </w:pPr>
            <w:r w:rsidRPr="00D46100">
              <w:rPr>
                <w:u w:val="single"/>
                <w:shd w:val="clear" w:color="auto" w:fill="FFFFFF"/>
              </w:rPr>
              <w:t>Предметные:</w:t>
            </w:r>
            <w:r w:rsidRPr="00D46100">
              <w:t xml:space="preserve">через анализ текста подвести учащихся к </w:t>
            </w:r>
            <w:r w:rsidR="00F05C8C" w:rsidRPr="00D46100">
              <w:rPr>
                <w:bdr w:val="none" w:sz="0" w:space="0" w:color="auto" w:frame="1"/>
              </w:rPr>
              <w:t>осмыслени</w:t>
            </w:r>
            <w:r w:rsidR="00F05C8C">
              <w:rPr>
                <w:bdr w:val="none" w:sz="0" w:space="0" w:color="auto" w:frame="1"/>
              </w:rPr>
              <w:t>ю</w:t>
            </w:r>
            <w:r w:rsidR="00F05C8C" w:rsidRPr="00D46100">
              <w:rPr>
                <w:bdr w:val="none" w:sz="0" w:space="0" w:color="auto" w:frame="1"/>
              </w:rPr>
              <w:t xml:space="preserve"> отношений </w:t>
            </w:r>
            <w:r w:rsidR="00F05C8C">
              <w:rPr>
                <w:bdr w:val="none" w:sz="0" w:space="0" w:color="auto" w:frame="1"/>
              </w:rPr>
              <w:t>ч</w:t>
            </w:r>
            <w:r w:rsidR="00F05C8C" w:rsidRPr="00D46100">
              <w:rPr>
                <w:bdr w:val="none" w:sz="0" w:space="0" w:color="auto" w:frame="1"/>
              </w:rPr>
              <w:t>еловек</w:t>
            </w:r>
            <w:r w:rsidR="00F05C8C">
              <w:rPr>
                <w:bdr w:val="none" w:sz="0" w:space="0" w:color="auto" w:frame="1"/>
              </w:rPr>
              <w:t>а к матери, к вере, к Родине</w:t>
            </w:r>
            <w:r w:rsidR="00F05C8C" w:rsidRPr="00D46100">
              <w:rPr>
                <w:bdr w:val="none" w:sz="0" w:space="0" w:color="auto" w:frame="1"/>
              </w:rPr>
              <w:t>.</w:t>
            </w:r>
            <w:r w:rsidR="00F05C8C" w:rsidRPr="00D46100">
              <w:t> </w:t>
            </w:r>
            <w:r w:rsidR="00F05C8C" w:rsidRPr="00D46100">
              <w:rPr>
                <w:bdr w:val="none" w:sz="0" w:space="0" w:color="auto" w:frame="1"/>
              </w:rPr>
              <w:t> </w:t>
            </w:r>
          </w:p>
          <w:p w:rsidR="00D46100" w:rsidRPr="00D46100" w:rsidRDefault="00D46100" w:rsidP="00226772">
            <w:pPr>
              <w:jc w:val="both"/>
            </w:pPr>
            <w:r w:rsidRPr="00D46100">
              <w:rPr>
                <w:u w:val="single"/>
              </w:rPr>
              <w:t>Метапредметные</w:t>
            </w:r>
            <w:r w:rsidRPr="00D46100">
              <w:t>:</w:t>
            </w:r>
          </w:p>
          <w:p w:rsidR="00D46100" w:rsidRPr="00D46100" w:rsidRDefault="00D46100" w:rsidP="001F1D4B">
            <w:r w:rsidRPr="00D46100">
              <w:t>- коммуникативные: формулировать свою позицию, адекватно понимать собеседника;</w:t>
            </w:r>
          </w:p>
          <w:p w:rsidR="00D46100" w:rsidRPr="00D46100" w:rsidRDefault="00D46100" w:rsidP="001F1D4B">
            <w:r w:rsidRPr="00D46100">
              <w:t>- познавательные: извлекать, интерпретировать, использовать текстовую информацию;</w:t>
            </w:r>
          </w:p>
          <w:p w:rsidR="00D46100" w:rsidRPr="00D46100" w:rsidRDefault="00D46100" w:rsidP="001F1D4B">
            <w:pPr>
              <w:jc w:val="both"/>
            </w:pPr>
            <w:r w:rsidRPr="00D46100">
              <w:t>- регулятивные: умение выделять главное</w:t>
            </w:r>
          </w:p>
          <w:p w:rsidR="00D46100" w:rsidRPr="00D46100" w:rsidRDefault="00D46100" w:rsidP="00226772">
            <w:pPr>
              <w:jc w:val="both"/>
            </w:pPr>
            <w:r w:rsidRPr="00D46100">
              <w:rPr>
                <w:u w:val="single"/>
              </w:rPr>
              <w:t>Личностные</w:t>
            </w:r>
            <w:r w:rsidRPr="00D46100">
              <w:t xml:space="preserve"> - создавать собственные оценочные суждения</w:t>
            </w:r>
          </w:p>
        </w:tc>
      </w:tr>
      <w:tr w:rsidR="00D46100" w:rsidRPr="00D46100" w:rsidTr="00325CFB">
        <w:tc>
          <w:tcPr>
            <w:tcW w:w="904" w:type="pct"/>
            <w:shd w:val="clear" w:color="auto" w:fill="auto"/>
          </w:tcPr>
          <w:p w:rsidR="00D46100" w:rsidRPr="00D46100" w:rsidRDefault="00D46100" w:rsidP="00226772">
            <w:pPr>
              <w:rPr>
                <w:b/>
              </w:rPr>
            </w:pPr>
            <w:r w:rsidRPr="00D46100">
              <w:rPr>
                <w:b/>
              </w:rPr>
              <w:t>Информационно-образовательная среда урока/занятия</w:t>
            </w:r>
          </w:p>
        </w:tc>
        <w:tc>
          <w:tcPr>
            <w:tcW w:w="4096" w:type="pct"/>
            <w:shd w:val="clear" w:color="auto" w:fill="auto"/>
          </w:tcPr>
          <w:p w:rsidR="00D46100" w:rsidRPr="00D46100" w:rsidRDefault="00D46100" w:rsidP="00EE5A29">
            <w:pPr>
              <w:jc w:val="both"/>
            </w:pPr>
            <w:r w:rsidRPr="00D46100">
              <w:t>Информационные технологии и электронные средства обучения: ИКТ, цифровой ресурс в виде слайдовой презентации, рабочий лист.</w:t>
            </w:r>
          </w:p>
        </w:tc>
      </w:tr>
      <w:tr w:rsidR="00D46100" w:rsidRPr="00D46100" w:rsidTr="00325CFB">
        <w:trPr>
          <w:trHeight w:val="1391"/>
        </w:trPr>
        <w:tc>
          <w:tcPr>
            <w:tcW w:w="904" w:type="pct"/>
            <w:shd w:val="clear" w:color="auto" w:fill="auto"/>
          </w:tcPr>
          <w:p w:rsidR="00D46100" w:rsidRPr="00D46100" w:rsidRDefault="00D46100" w:rsidP="00226772">
            <w:pPr>
              <w:rPr>
                <w:b/>
                <w:bCs/>
              </w:rPr>
            </w:pPr>
            <w:r w:rsidRPr="00D46100">
              <w:rPr>
                <w:b/>
                <w:bCs/>
              </w:rPr>
              <w:t>Целесообразность использования ИКТ на конкретном этапе урока (внеклассном мероприятии)</w:t>
            </w:r>
          </w:p>
        </w:tc>
        <w:tc>
          <w:tcPr>
            <w:tcW w:w="4096" w:type="pct"/>
            <w:shd w:val="clear" w:color="auto" w:fill="auto"/>
          </w:tcPr>
          <w:p w:rsidR="00D46100" w:rsidRPr="00D46100" w:rsidRDefault="00D46100" w:rsidP="00E14419">
            <w:r w:rsidRPr="00D46100">
              <w:rPr>
                <w:bdr w:val="none" w:sz="0" w:space="0" w:color="auto" w:frame="1"/>
              </w:rPr>
              <w:t xml:space="preserve">Презентация способствует логичному изучению нового материала, систематизации знаний, более успешному их  усвоению, а также позволяет эффективно использовать время на уроке. </w:t>
            </w:r>
            <w:r w:rsidRPr="00D46100">
              <w:rPr>
                <w:shd w:val="clear" w:color="auto" w:fill="FFFFFF" w:themeFill="background1"/>
              </w:rPr>
              <w:t xml:space="preserve">Презентация делает урок качественнее и интереснее, потому что в сценарии урока используются различные виды представления информации: для мотивирования – словарная статья о «Молитве», визуализация (портрет С.С. Козлова, фотографии на странице ВК), на этапе работы с текстом, его преобразования- таблицы, вопросы, задания. Работа с рабочим листом и презентацией </w:t>
            </w:r>
            <w:r w:rsidRPr="00D46100">
              <w:rPr>
                <w:bdr w:val="none" w:sz="0" w:space="0" w:color="auto" w:frame="1"/>
                <w:shd w:val="clear" w:color="auto" w:fill="FFFFFF" w:themeFill="background1"/>
              </w:rPr>
              <w:t>помогает учителю выявить степень осознанности восприятия  учащимися материала. Ч</w:t>
            </w:r>
            <w:r w:rsidRPr="00D46100">
              <w:t>ередование видов деятельности</w:t>
            </w:r>
            <w:r w:rsidRPr="00D46100">
              <w:rPr>
                <w:bdr w:val="none" w:sz="0" w:space="0" w:color="auto" w:frame="1"/>
                <w:shd w:val="clear" w:color="auto" w:fill="FFFFFF" w:themeFill="background1"/>
              </w:rPr>
              <w:t xml:space="preserve"> дает хорошую возможность держать интригу на протяжении всего урока. </w:t>
            </w:r>
          </w:p>
        </w:tc>
      </w:tr>
      <w:tr w:rsidR="00D46100" w:rsidRPr="00D46100" w:rsidTr="00325CFB">
        <w:trPr>
          <w:trHeight w:val="1391"/>
        </w:trPr>
        <w:tc>
          <w:tcPr>
            <w:tcW w:w="904" w:type="pct"/>
            <w:shd w:val="clear" w:color="auto" w:fill="auto"/>
          </w:tcPr>
          <w:p w:rsidR="00D46100" w:rsidRPr="00D46100" w:rsidRDefault="00D46100" w:rsidP="00C952E0">
            <w:pPr>
              <w:rPr>
                <w:b/>
                <w:bCs/>
              </w:rPr>
            </w:pPr>
            <w:r w:rsidRPr="00D46100">
              <w:rPr>
                <w:b/>
                <w:bCs/>
              </w:rPr>
              <w:t xml:space="preserve">Методические приемы, технологии с учетом формирования предметных </w:t>
            </w:r>
            <w:r w:rsidRPr="00D46100">
              <w:rPr>
                <w:b/>
                <w:bCs/>
              </w:rPr>
              <w:lastRenderedPageBreak/>
              <w:t>результатов с помощью инструментов критериального оценивания, духовно-нравственное развития ребенка и формирования традиционных семейных ценностей</w:t>
            </w:r>
          </w:p>
        </w:tc>
        <w:tc>
          <w:tcPr>
            <w:tcW w:w="4096" w:type="pct"/>
            <w:shd w:val="clear" w:color="auto" w:fill="auto"/>
          </w:tcPr>
          <w:p w:rsidR="00D46100" w:rsidRPr="00D46100" w:rsidRDefault="00F05C8C" w:rsidP="00325CFB">
            <w:pPr>
              <w:rPr>
                <w:b/>
              </w:rPr>
            </w:pPr>
            <w:r>
              <w:rPr>
                <w:bdr w:val="none" w:sz="0" w:space="0" w:color="auto" w:frame="1"/>
              </w:rPr>
              <w:lastRenderedPageBreak/>
              <w:t xml:space="preserve">Рассказ С.С. Козлова «Молитва о пуле» </w:t>
            </w:r>
            <w:r w:rsidRPr="00D46100">
              <w:rPr>
                <w:bdr w:val="none" w:sz="0" w:space="0" w:color="auto" w:frame="1"/>
              </w:rPr>
              <w:t xml:space="preserve">имеет </w:t>
            </w:r>
            <w:r>
              <w:rPr>
                <w:bdr w:val="none" w:sz="0" w:space="0" w:color="auto" w:frame="1"/>
              </w:rPr>
              <w:t>к</w:t>
            </w:r>
            <w:r w:rsidRPr="00D46100">
              <w:rPr>
                <w:bdr w:val="none" w:sz="0" w:space="0" w:color="auto" w:frame="1"/>
              </w:rPr>
              <w:t>олоссальные потенциальные возможности для нравственного влияния на школьников</w:t>
            </w:r>
            <w:r>
              <w:rPr>
                <w:bdr w:val="none" w:sz="0" w:space="0" w:color="auto" w:frame="1"/>
              </w:rPr>
              <w:t xml:space="preserve">, так как в </w:t>
            </w:r>
            <w:r w:rsidRPr="00D46100">
              <w:rPr>
                <w:bdr w:val="none" w:sz="0" w:space="0" w:color="auto" w:frame="1"/>
              </w:rPr>
              <w:t>нём содержится больш</w:t>
            </w:r>
            <w:r w:rsidR="00321C44">
              <w:rPr>
                <w:bdr w:val="none" w:sz="0" w:space="0" w:color="auto" w:frame="1"/>
              </w:rPr>
              <w:t>ое количество морально-этически</w:t>
            </w:r>
            <w:r w:rsidRPr="00D46100">
              <w:rPr>
                <w:bdr w:val="none" w:sz="0" w:space="0" w:color="auto" w:frame="1"/>
              </w:rPr>
              <w:t xml:space="preserve"> суждений.</w:t>
            </w:r>
            <w:r w:rsidR="00D46100" w:rsidRPr="00D46100">
              <w:t>Урок построен в </w:t>
            </w:r>
            <w:r w:rsidR="00D46100" w:rsidRPr="00D46100">
              <w:rPr>
                <w:bCs/>
              </w:rPr>
              <w:t>технологии</w:t>
            </w:r>
            <w:r w:rsidR="00D46100" w:rsidRPr="00D46100">
              <w:t xml:space="preserve"> проблемно-диалогического обучения с использованием системно-деятельностного подхода, элементов </w:t>
            </w:r>
            <w:r w:rsidR="00D46100" w:rsidRPr="00D46100">
              <w:rPr>
                <w:shd w:val="clear" w:color="auto" w:fill="FFFFFF"/>
              </w:rPr>
              <w:t xml:space="preserve">метода критического мышления. </w:t>
            </w:r>
          </w:p>
          <w:p w:rsidR="00D46100" w:rsidRPr="00D46100" w:rsidRDefault="00D46100" w:rsidP="00325CFB">
            <w:pPr>
              <w:shd w:val="clear" w:color="auto" w:fill="FFFFFF" w:themeFill="background1"/>
              <w:spacing w:after="240"/>
            </w:pPr>
            <w:r w:rsidRPr="00D46100">
              <w:lastRenderedPageBreak/>
              <w:t>Духовно-нравственное развитие ребенка на уроке литературы прослежи</w:t>
            </w:r>
            <w:r w:rsidR="00CF740B">
              <w:t>ется</w:t>
            </w:r>
            <w:r w:rsidRPr="00D46100">
              <w:t xml:space="preserve"> на следующих этапах организации образовательного процесса:</w:t>
            </w:r>
          </w:p>
          <w:p w:rsidR="00D46100" w:rsidRPr="00D46100" w:rsidRDefault="00D46100" w:rsidP="00325CFB">
            <w:pPr>
              <w:pStyle w:val="aa"/>
              <w:numPr>
                <w:ilvl w:val="0"/>
                <w:numId w:val="5"/>
              </w:numPr>
              <w:shd w:val="clear" w:color="auto" w:fill="FFFFFF"/>
              <w:ind w:left="30" w:firstLine="142"/>
              <w:textAlignment w:val="top"/>
            </w:pPr>
            <w:r w:rsidRPr="00D46100">
              <w:t>Мотивационный этап.</w:t>
            </w:r>
            <w:r w:rsidRPr="00D46100">
              <w:rPr>
                <w:spacing w:val="-4"/>
              </w:rPr>
              <w:t xml:space="preserve"> Интерес к теме урока через яркое вступление</w:t>
            </w:r>
            <w:r w:rsidRPr="00D46100">
              <w:t xml:space="preserve"> (неизвестный детям писатель–земляк)</w:t>
            </w:r>
            <w:r w:rsidRPr="00D46100">
              <w:rPr>
                <w:spacing w:val="-4"/>
              </w:rPr>
              <w:t xml:space="preserve">, </w:t>
            </w:r>
            <w:r w:rsidRPr="00D46100">
              <w:t>новизну, современность и актуальную значимость изучаемого материала (художественно</w:t>
            </w:r>
            <w:r w:rsidR="00A933DF">
              <w:t>е</w:t>
            </w:r>
            <w:r w:rsidRPr="00D46100">
              <w:t xml:space="preserve"> произведени</w:t>
            </w:r>
            <w:r w:rsidR="00A933DF">
              <w:t>е</w:t>
            </w:r>
            <w:r w:rsidRPr="00D46100">
              <w:t xml:space="preserve"> о СВО). Противоречивость названия создает эффект удивления, появляется желание разобраться в проблеме. </w:t>
            </w:r>
          </w:p>
          <w:p w:rsidR="006B1F54" w:rsidRPr="00D46100" w:rsidRDefault="00D46100" w:rsidP="00325CFB">
            <w:pPr>
              <w:shd w:val="clear" w:color="auto" w:fill="FFFFFF"/>
              <w:rPr>
                <w:shd w:val="clear" w:color="auto" w:fill="FFFFFF"/>
              </w:rPr>
            </w:pPr>
            <w:r w:rsidRPr="00D46100">
              <w:t>Визуализация: работа с портретом писателя-тюменца, с личной страницей С.С.Козлова в ВК</w:t>
            </w:r>
            <w:r w:rsidR="00A933DF">
              <w:t>- несет и в</w:t>
            </w:r>
            <w:r w:rsidRPr="00D46100">
              <w:t>оспитательный аспект: на примере высказываний писателя характеризуем духовно-нравственные качества С.С.Козлова</w:t>
            </w:r>
            <w:r w:rsidR="00325CFB">
              <w:t xml:space="preserve"> (доброта, искренность, честность, патриотизм,)</w:t>
            </w:r>
            <w:r w:rsidRPr="00D46100">
              <w:rPr>
                <w:lang w:val="en-US"/>
              </w:rPr>
              <w:t>II</w:t>
            </w:r>
            <w:r w:rsidRPr="00D46100">
              <w:t>. Работа с текстом. При работе над рассказом обращаемся к понятию «молитва», работаем над пониманием роли веры в жизни человека. Работа с текстом на уроке литературы в </w:t>
            </w:r>
            <w:r w:rsidRPr="00D46100">
              <w:rPr>
                <w:bCs/>
              </w:rPr>
              <w:t>технологии</w:t>
            </w:r>
            <w:r w:rsidRPr="00D46100">
              <w:t>  проблемно-диалогического обучения помогает детям почувствовать силу молитвенного слова в «Молитве о пуле» С.С. Козлова и понять подтекст (не должны воевать славяне, в целом не нужны людям войны, несущие смерть)</w:t>
            </w:r>
            <w:r w:rsidR="006B1F54">
              <w:t xml:space="preserve">. </w:t>
            </w:r>
            <w:r w:rsidR="00EA0DEE">
              <w:t xml:space="preserve">Прием «Чтение с остановками» способствует </w:t>
            </w:r>
            <w:r w:rsidR="006B1F54" w:rsidRPr="00D46100">
              <w:t>«</w:t>
            </w:r>
            <w:r w:rsidR="00EA0DEE">
              <w:t>п</w:t>
            </w:r>
            <w:r w:rsidR="006B1F54" w:rsidRPr="00D46100">
              <w:t>огружени</w:t>
            </w:r>
            <w:r w:rsidR="00EA0DEE">
              <w:t>ю</w:t>
            </w:r>
            <w:r w:rsidR="006B1F54" w:rsidRPr="00D46100">
              <w:t>» детей в</w:t>
            </w:r>
            <w:r w:rsidR="006B1F54">
              <w:t xml:space="preserve"> текст</w:t>
            </w:r>
            <w:r w:rsidR="00EA0DEE">
              <w:t>, создает эмоциональную</w:t>
            </w:r>
            <w:r w:rsidR="00EA0DEE" w:rsidRPr="00D46100">
              <w:t xml:space="preserve"> атмосферу</w:t>
            </w:r>
            <w:r w:rsidR="00EA0DEE">
              <w:t xml:space="preserve">, </w:t>
            </w:r>
            <w:r w:rsidR="006B1F54">
              <w:t xml:space="preserve">приводит к </w:t>
            </w:r>
            <w:r w:rsidR="006B1F54" w:rsidRPr="00D46100">
              <w:t>глубоко</w:t>
            </w:r>
            <w:r w:rsidR="006B1F54">
              <w:t>му</w:t>
            </w:r>
            <w:r w:rsidR="006B1F54" w:rsidRPr="00D46100">
              <w:t xml:space="preserve"> сопереживани</w:t>
            </w:r>
            <w:r w:rsidR="006B1F54">
              <w:t>ю.</w:t>
            </w:r>
          </w:p>
          <w:p w:rsidR="00D46100" w:rsidRPr="00D46100" w:rsidRDefault="006B1F54" w:rsidP="00DF2E23">
            <w:r>
              <w:rPr>
                <w:lang w:val="en-US"/>
              </w:rPr>
              <w:t>III</w:t>
            </w:r>
            <w:r w:rsidRPr="006B1F54">
              <w:t>.</w:t>
            </w:r>
            <w:r w:rsidR="00D46100" w:rsidRPr="00D46100">
              <w:t xml:space="preserve">Использование элементов </w:t>
            </w:r>
            <w:r w:rsidR="00D46100" w:rsidRPr="006B1F54">
              <w:rPr>
                <w:shd w:val="clear" w:color="auto" w:fill="FFFFFF"/>
              </w:rPr>
              <w:t>метода критического мышления способствует формированию нравственной позиции человека:</w:t>
            </w:r>
            <w:r w:rsidR="00D46100" w:rsidRPr="00D46100">
              <w:t xml:space="preserve"> ценить мать, дорожить её любовью, ведь ее молитва сильнее смерти. Использованиесистемно-деятельностного подхода</w:t>
            </w:r>
            <w:r w:rsidR="00D46100" w:rsidRPr="006B1F54">
              <w:rPr>
                <w:shd w:val="clear" w:color="auto" w:fill="FFFFFF"/>
              </w:rPr>
              <w:t xml:space="preserve"> помогает при работе с текстом, с таблицами </w:t>
            </w:r>
            <w:r w:rsidR="00D46100" w:rsidRPr="00D46100">
              <w:t>следить за развитием авторской идеи: русский солдат защищает мир и добро, поэтому Бог на его стороне. Работа с идейно-художественной структурой произведения на протяжении всего урока формирует духовно-нравственные качества.                                                                                 I</w:t>
            </w:r>
            <w:r w:rsidR="00D46100" w:rsidRPr="006B1F54">
              <w:rPr>
                <w:lang w:val="en-US"/>
              </w:rPr>
              <w:t>V</w:t>
            </w:r>
            <w:r w:rsidR="00D46100" w:rsidRPr="00D46100">
              <w:t>. Домашнее задание: написать итоговое сочинение по теме (на выбор): «Существует ли что-то неподвластное времени?», « Что можно считать временным, а что вечным в нашей жизни?», «Что такое материнская любовь?»</w:t>
            </w:r>
            <w:r w:rsidR="00DF2E23">
              <w:t>. В процессе написание сочинения школьники ,интерпретируя текст, сформулируют свою позицию, выскажут собственные оценочные суждения.</w:t>
            </w:r>
          </w:p>
        </w:tc>
      </w:tr>
    </w:tbl>
    <w:p w:rsidR="00EC622A" w:rsidRPr="00D46100" w:rsidRDefault="00EC622A" w:rsidP="003F2563">
      <w:pPr>
        <w:rPr>
          <w:shd w:val="clear" w:color="auto" w:fill="FFFFFF"/>
        </w:rPr>
      </w:pPr>
    </w:p>
    <w:p w:rsidR="00DE5F93" w:rsidRPr="00D46100" w:rsidRDefault="00DE5F93" w:rsidP="00DE5F93">
      <w:pPr>
        <w:shd w:val="clear" w:color="auto" w:fill="FFFFFF"/>
        <w:jc w:val="both"/>
        <w:textAlignment w:val="top"/>
      </w:pPr>
    </w:p>
    <w:p w:rsidR="00C952E0" w:rsidRPr="00D46100" w:rsidRDefault="00C952E0" w:rsidP="006A3E51">
      <w:pPr>
        <w:rPr>
          <w:shd w:val="clear" w:color="auto" w:fill="FFFFFF"/>
        </w:rPr>
      </w:pPr>
    </w:p>
    <w:sectPr w:rsidR="00C952E0" w:rsidRPr="00D46100" w:rsidSect="002F5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0D7" w:rsidRDefault="00C230D7" w:rsidP="00921E04">
      <w:r>
        <w:separator/>
      </w:r>
    </w:p>
  </w:endnote>
  <w:endnote w:type="continuationSeparator" w:id="1">
    <w:p w:rsidR="00C230D7" w:rsidRDefault="00C230D7" w:rsidP="00921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04" w:rsidRDefault="00921E0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04" w:rsidRDefault="00921E0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04" w:rsidRDefault="00921E0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0D7" w:rsidRDefault="00C230D7" w:rsidP="00921E04">
      <w:r>
        <w:separator/>
      </w:r>
    </w:p>
  </w:footnote>
  <w:footnote w:type="continuationSeparator" w:id="1">
    <w:p w:rsidR="00C230D7" w:rsidRDefault="00C230D7" w:rsidP="00921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04" w:rsidRDefault="00921E0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04" w:rsidRDefault="00921E0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04" w:rsidRDefault="00921E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86F"/>
    <w:multiLevelType w:val="hybridMultilevel"/>
    <w:tmpl w:val="2D28A9D8"/>
    <w:lvl w:ilvl="0" w:tplc="FDB46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EA5"/>
    <w:multiLevelType w:val="hybridMultilevel"/>
    <w:tmpl w:val="6270D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73C60"/>
    <w:multiLevelType w:val="hybridMultilevel"/>
    <w:tmpl w:val="1E9EF2F4"/>
    <w:lvl w:ilvl="0" w:tplc="C1F212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236CA"/>
    <w:multiLevelType w:val="hybridMultilevel"/>
    <w:tmpl w:val="F2D8CEDC"/>
    <w:lvl w:ilvl="0" w:tplc="C49C2996">
      <w:start w:val="1"/>
      <w:numFmt w:val="decimal"/>
      <w:lvlText w:val="%1)"/>
      <w:lvlJc w:val="left"/>
      <w:pPr>
        <w:ind w:left="405" w:hanging="405"/>
      </w:pPr>
      <w:rPr>
        <w:rFonts w:ascii="Times New Roman" w:hAnsi="Times New Roman" w:cs="Times New Roman" w:hint="default"/>
        <w:b/>
        <w:color w:val="auto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E03261"/>
    <w:multiLevelType w:val="hybridMultilevel"/>
    <w:tmpl w:val="2D28A9D8"/>
    <w:lvl w:ilvl="0" w:tplc="FDB46C60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5D23448C"/>
    <w:multiLevelType w:val="hybridMultilevel"/>
    <w:tmpl w:val="2D28A9D8"/>
    <w:lvl w:ilvl="0" w:tplc="FDB46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21F66"/>
    <w:multiLevelType w:val="multilevel"/>
    <w:tmpl w:val="A748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0B59E4"/>
    <w:multiLevelType w:val="multilevel"/>
    <w:tmpl w:val="B48E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F8282E"/>
    <w:multiLevelType w:val="hybridMultilevel"/>
    <w:tmpl w:val="BF38405C"/>
    <w:lvl w:ilvl="0" w:tplc="C49C2996">
      <w:start w:val="1"/>
      <w:numFmt w:val="decimal"/>
      <w:lvlText w:val="%1)"/>
      <w:lvlJc w:val="left"/>
      <w:pPr>
        <w:ind w:left="405" w:hanging="405"/>
      </w:pPr>
      <w:rPr>
        <w:rFonts w:ascii="Times New Roman" w:hAnsi="Times New Roman" w:cs="Times New Roman" w:hint="default"/>
        <w:b/>
        <w:color w:val="auto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EEC"/>
    <w:rsid w:val="00004B24"/>
    <w:rsid w:val="00007358"/>
    <w:rsid w:val="00013FAB"/>
    <w:rsid w:val="00022A5D"/>
    <w:rsid w:val="00022FCA"/>
    <w:rsid w:val="000262D0"/>
    <w:rsid w:val="00027111"/>
    <w:rsid w:val="000441B5"/>
    <w:rsid w:val="00053937"/>
    <w:rsid w:val="00053BC0"/>
    <w:rsid w:val="00072668"/>
    <w:rsid w:val="00072C2F"/>
    <w:rsid w:val="00073333"/>
    <w:rsid w:val="00075616"/>
    <w:rsid w:val="000828FE"/>
    <w:rsid w:val="000A2C89"/>
    <w:rsid w:val="000B2513"/>
    <w:rsid w:val="000B4F1C"/>
    <w:rsid w:val="000B6406"/>
    <w:rsid w:val="000E20AE"/>
    <w:rsid w:val="000E6437"/>
    <w:rsid w:val="000E7B89"/>
    <w:rsid w:val="000F23EE"/>
    <w:rsid w:val="000F32DA"/>
    <w:rsid w:val="000F7176"/>
    <w:rsid w:val="00101CFA"/>
    <w:rsid w:val="00110EE0"/>
    <w:rsid w:val="001533A6"/>
    <w:rsid w:val="00154B76"/>
    <w:rsid w:val="0015694E"/>
    <w:rsid w:val="0016032D"/>
    <w:rsid w:val="00163850"/>
    <w:rsid w:val="00163CE8"/>
    <w:rsid w:val="00173A79"/>
    <w:rsid w:val="001747C1"/>
    <w:rsid w:val="00175C58"/>
    <w:rsid w:val="00181C6C"/>
    <w:rsid w:val="001827CF"/>
    <w:rsid w:val="00195BAA"/>
    <w:rsid w:val="001A4470"/>
    <w:rsid w:val="001A6B7E"/>
    <w:rsid w:val="001A6F82"/>
    <w:rsid w:val="001D0485"/>
    <w:rsid w:val="001E12CC"/>
    <w:rsid w:val="001E168D"/>
    <w:rsid w:val="001E68DD"/>
    <w:rsid w:val="001F1D4B"/>
    <w:rsid w:val="002036D4"/>
    <w:rsid w:val="00206B9C"/>
    <w:rsid w:val="00206C29"/>
    <w:rsid w:val="002138D8"/>
    <w:rsid w:val="0021547F"/>
    <w:rsid w:val="00226FBF"/>
    <w:rsid w:val="0024219F"/>
    <w:rsid w:val="00250741"/>
    <w:rsid w:val="00253EDE"/>
    <w:rsid w:val="0026726E"/>
    <w:rsid w:val="002872EB"/>
    <w:rsid w:val="0029433A"/>
    <w:rsid w:val="00295A4D"/>
    <w:rsid w:val="002A5153"/>
    <w:rsid w:val="002A59EA"/>
    <w:rsid w:val="002B14C3"/>
    <w:rsid w:val="002B5EC7"/>
    <w:rsid w:val="002D0B0F"/>
    <w:rsid w:val="002D3FB4"/>
    <w:rsid w:val="002E7FF0"/>
    <w:rsid w:val="002F4F7A"/>
    <w:rsid w:val="002F563E"/>
    <w:rsid w:val="0030636B"/>
    <w:rsid w:val="00314B97"/>
    <w:rsid w:val="00321C44"/>
    <w:rsid w:val="00325CFB"/>
    <w:rsid w:val="003302A9"/>
    <w:rsid w:val="003635B0"/>
    <w:rsid w:val="003653B0"/>
    <w:rsid w:val="003726E8"/>
    <w:rsid w:val="00374740"/>
    <w:rsid w:val="003904D6"/>
    <w:rsid w:val="003B4B41"/>
    <w:rsid w:val="003B7108"/>
    <w:rsid w:val="003B741F"/>
    <w:rsid w:val="003C5A90"/>
    <w:rsid w:val="003D055F"/>
    <w:rsid w:val="003D44E8"/>
    <w:rsid w:val="003F02F3"/>
    <w:rsid w:val="003F0AD3"/>
    <w:rsid w:val="003F1D61"/>
    <w:rsid w:val="003F2563"/>
    <w:rsid w:val="003F574E"/>
    <w:rsid w:val="003F6C33"/>
    <w:rsid w:val="0040324D"/>
    <w:rsid w:val="00420BCF"/>
    <w:rsid w:val="0042531C"/>
    <w:rsid w:val="00440038"/>
    <w:rsid w:val="004409AD"/>
    <w:rsid w:val="00456DCE"/>
    <w:rsid w:val="00461CA1"/>
    <w:rsid w:val="00465665"/>
    <w:rsid w:val="00471883"/>
    <w:rsid w:val="00481044"/>
    <w:rsid w:val="0048506B"/>
    <w:rsid w:val="0048583C"/>
    <w:rsid w:val="004935A6"/>
    <w:rsid w:val="004A7DA4"/>
    <w:rsid w:val="004B1516"/>
    <w:rsid w:val="004D4003"/>
    <w:rsid w:val="004E0539"/>
    <w:rsid w:val="004E1CB8"/>
    <w:rsid w:val="004E4A07"/>
    <w:rsid w:val="00505CF7"/>
    <w:rsid w:val="005179A1"/>
    <w:rsid w:val="00526D3B"/>
    <w:rsid w:val="00531732"/>
    <w:rsid w:val="005454EF"/>
    <w:rsid w:val="00550180"/>
    <w:rsid w:val="005505CB"/>
    <w:rsid w:val="005564BB"/>
    <w:rsid w:val="005606A8"/>
    <w:rsid w:val="005612CA"/>
    <w:rsid w:val="005618D2"/>
    <w:rsid w:val="005706BA"/>
    <w:rsid w:val="00575117"/>
    <w:rsid w:val="005A2371"/>
    <w:rsid w:val="005A3F8B"/>
    <w:rsid w:val="005C1A3F"/>
    <w:rsid w:val="005C51C8"/>
    <w:rsid w:val="005D00FE"/>
    <w:rsid w:val="005D1164"/>
    <w:rsid w:val="005D2CB5"/>
    <w:rsid w:val="005D3ECC"/>
    <w:rsid w:val="005E130E"/>
    <w:rsid w:val="005E2E8F"/>
    <w:rsid w:val="005F1C63"/>
    <w:rsid w:val="005F43E8"/>
    <w:rsid w:val="00600311"/>
    <w:rsid w:val="00602FC6"/>
    <w:rsid w:val="006201DC"/>
    <w:rsid w:val="006319CB"/>
    <w:rsid w:val="00632064"/>
    <w:rsid w:val="00640B67"/>
    <w:rsid w:val="006448F3"/>
    <w:rsid w:val="0068128C"/>
    <w:rsid w:val="00682A61"/>
    <w:rsid w:val="00687C81"/>
    <w:rsid w:val="00690F67"/>
    <w:rsid w:val="0069259A"/>
    <w:rsid w:val="00694CDB"/>
    <w:rsid w:val="00695F87"/>
    <w:rsid w:val="006A089D"/>
    <w:rsid w:val="006A3E51"/>
    <w:rsid w:val="006A5A87"/>
    <w:rsid w:val="006A6868"/>
    <w:rsid w:val="006A79B1"/>
    <w:rsid w:val="006B1F54"/>
    <w:rsid w:val="006D63C7"/>
    <w:rsid w:val="006E2883"/>
    <w:rsid w:val="006E2A7E"/>
    <w:rsid w:val="006F4FD7"/>
    <w:rsid w:val="00707347"/>
    <w:rsid w:val="007105CC"/>
    <w:rsid w:val="00720CCA"/>
    <w:rsid w:val="00735854"/>
    <w:rsid w:val="007468C3"/>
    <w:rsid w:val="007503F3"/>
    <w:rsid w:val="007518D9"/>
    <w:rsid w:val="00755227"/>
    <w:rsid w:val="007616F2"/>
    <w:rsid w:val="00765903"/>
    <w:rsid w:val="007660E9"/>
    <w:rsid w:val="00774362"/>
    <w:rsid w:val="00782B10"/>
    <w:rsid w:val="00785E6A"/>
    <w:rsid w:val="00793BA0"/>
    <w:rsid w:val="007A6776"/>
    <w:rsid w:val="007B6E1D"/>
    <w:rsid w:val="007C1442"/>
    <w:rsid w:val="007C578C"/>
    <w:rsid w:val="007D207C"/>
    <w:rsid w:val="007D5C19"/>
    <w:rsid w:val="007F16EE"/>
    <w:rsid w:val="007F2004"/>
    <w:rsid w:val="007F49B5"/>
    <w:rsid w:val="008032DF"/>
    <w:rsid w:val="008077B5"/>
    <w:rsid w:val="00811E6D"/>
    <w:rsid w:val="00814C8F"/>
    <w:rsid w:val="008249CB"/>
    <w:rsid w:val="008254CF"/>
    <w:rsid w:val="00825F82"/>
    <w:rsid w:val="00832AB7"/>
    <w:rsid w:val="0083334F"/>
    <w:rsid w:val="00846046"/>
    <w:rsid w:val="0084768A"/>
    <w:rsid w:val="008509CC"/>
    <w:rsid w:val="008610E6"/>
    <w:rsid w:val="008614AE"/>
    <w:rsid w:val="00870DD4"/>
    <w:rsid w:val="008730CE"/>
    <w:rsid w:val="008764F2"/>
    <w:rsid w:val="0088067A"/>
    <w:rsid w:val="00883877"/>
    <w:rsid w:val="008838B5"/>
    <w:rsid w:val="00893051"/>
    <w:rsid w:val="008A0AB5"/>
    <w:rsid w:val="008A481C"/>
    <w:rsid w:val="008A6697"/>
    <w:rsid w:val="008B09A8"/>
    <w:rsid w:val="008B1167"/>
    <w:rsid w:val="008B33E1"/>
    <w:rsid w:val="008B49AF"/>
    <w:rsid w:val="008B56FD"/>
    <w:rsid w:val="008C5876"/>
    <w:rsid w:val="008C73DE"/>
    <w:rsid w:val="008C76EA"/>
    <w:rsid w:val="008F0F79"/>
    <w:rsid w:val="0090043A"/>
    <w:rsid w:val="00901134"/>
    <w:rsid w:val="00905FFA"/>
    <w:rsid w:val="009131E1"/>
    <w:rsid w:val="00921E04"/>
    <w:rsid w:val="00922529"/>
    <w:rsid w:val="00924593"/>
    <w:rsid w:val="00943C1E"/>
    <w:rsid w:val="009451FA"/>
    <w:rsid w:val="0094589C"/>
    <w:rsid w:val="0094620C"/>
    <w:rsid w:val="00946770"/>
    <w:rsid w:val="00970E6A"/>
    <w:rsid w:val="00984602"/>
    <w:rsid w:val="009861D4"/>
    <w:rsid w:val="009918CA"/>
    <w:rsid w:val="00996755"/>
    <w:rsid w:val="00996F74"/>
    <w:rsid w:val="009C062B"/>
    <w:rsid w:val="009C60C4"/>
    <w:rsid w:val="00A0235C"/>
    <w:rsid w:val="00A06DD4"/>
    <w:rsid w:val="00A2195B"/>
    <w:rsid w:val="00A22A51"/>
    <w:rsid w:val="00A26512"/>
    <w:rsid w:val="00A26F9B"/>
    <w:rsid w:val="00A275B5"/>
    <w:rsid w:val="00A30039"/>
    <w:rsid w:val="00A32E87"/>
    <w:rsid w:val="00A33ABC"/>
    <w:rsid w:val="00A45A07"/>
    <w:rsid w:val="00A50B2F"/>
    <w:rsid w:val="00A55044"/>
    <w:rsid w:val="00A5572F"/>
    <w:rsid w:val="00A617AB"/>
    <w:rsid w:val="00A744F5"/>
    <w:rsid w:val="00A933DF"/>
    <w:rsid w:val="00AA2773"/>
    <w:rsid w:val="00AB27EE"/>
    <w:rsid w:val="00AC0316"/>
    <w:rsid w:val="00AC7FB1"/>
    <w:rsid w:val="00AD5DC7"/>
    <w:rsid w:val="00AF6623"/>
    <w:rsid w:val="00B01673"/>
    <w:rsid w:val="00B01D55"/>
    <w:rsid w:val="00B039C2"/>
    <w:rsid w:val="00B0528A"/>
    <w:rsid w:val="00B05E63"/>
    <w:rsid w:val="00B10AF9"/>
    <w:rsid w:val="00B1277A"/>
    <w:rsid w:val="00B139BA"/>
    <w:rsid w:val="00B20F83"/>
    <w:rsid w:val="00B23966"/>
    <w:rsid w:val="00B31C59"/>
    <w:rsid w:val="00B420AB"/>
    <w:rsid w:val="00B53470"/>
    <w:rsid w:val="00B60E63"/>
    <w:rsid w:val="00B766DD"/>
    <w:rsid w:val="00B969D2"/>
    <w:rsid w:val="00BA0BA9"/>
    <w:rsid w:val="00BC258B"/>
    <w:rsid w:val="00BC2EEC"/>
    <w:rsid w:val="00BD02DC"/>
    <w:rsid w:val="00BE4665"/>
    <w:rsid w:val="00BE4731"/>
    <w:rsid w:val="00BE6CD2"/>
    <w:rsid w:val="00BF001D"/>
    <w:rsid w:val="00BF2E67"/>
    <w:rsid w:val="00BF2F4B"/>
    <w:rsid w:val="00BF31A3"/>
    <w:rsid w:val="00C14BB6"/>
    <w:rsid w:val="00C14F78"/>
    <w:rsid w:val="00C16A37"/>
    <w:rsid w:val="00C230D7"/>
    <w:rsid w:val="00C319BD"/>
    <w:rsid w:val="00C40171"/>
    <w:rsid w:val="00C57E91"/>
    <w:rsid w:val="00C61C28"/>
    <w:rsid w:val="00C663DB"/>
    <w:rsid w:val="00C66929"/>
    <w:rsid w:val="00C6794D"/>
    <w:rsid w:val="00C70ED8"/>
    <w:rsid w:val="00C710FA"/>
    <w:rsid w:val="00C757EA"/>
    <w:rsid w:val="00C75A7A"/>
    <w:rsid w:val="00C75A8C"/>
    <w:rsid w:val="00C952E0"/>
    <w:rsid w:val="00CA67E8"/>
    <w:rsid w:val="00CB71DA"/>
    <w:rsid w:val="00CD613A"/>
    <w:rsid w:val="00CE0B3D"/>
    <w:rsid w:val="00CF0EB3"/>
    <w:rsid w:val="00CF740B"/>
    <w:rsid w:val="00D04606"/>
    <w:rsid w:val="00D12E1F"/>
    <w:rsid w:val="00D371B0"/>
    <w:rsid w:val="00D41176"/>
    <w:rsid w:val="00D432BA"/>
    <w:rsid w:val="00D45B4F"/>
    <w:rsid w:val="00D46100"/>
    <w:rsid w:val="00D55CC5"/>
    <w:rsid w:val="00D67352"/>
    <w:rsid w:val="00D80C9F"/>
    <w:rsid w:val="00D83B44"/>
    <w:rsid w:val="00D872C9"/>
    <w:rsid w:val="00D95741"/>
    <w:rsid w:val="00D95AD1"/>
    <w:rsid w:val="00D95E0E"/>
    <w:rsid w:val="00DA151C"/>
    <w:rsid w:val="00DD48EF"/>
    <w:rsid w:val="00DD5E16"/>
    <w:rsid w:val="00DE2026"/>
    <w:rsid w:val="00DE46BD"/>
    <w:rsid w:val="00DE5F93"/>
    <w:rsid w:val="00DF1478"/>
    <w:rsid w:val="00DF2E23"/>
    <w:rsid w:val="00DF370D"/>
    <w:rsid w:val="00DF3734"/>
    <w:rsid w:val="00DF3C51"/>
    <w:rsid w:val="00E00330"/>
    <w:rsid w:val="00E03E25"/>
    <w:rsid w:val="00E042DD"/>
    <w:rsid w:val="00E14419"/>
    <w:rsid w:val="00E14E76"/>
    <w:rsid w:val="00E17543"/>
    <w:rsid w:val="00E20A61"/>
    <w:rsid w:val="00E21CF0"/>
    <w:rsid w:val="00E33E08"/>
    <w:rsid w:val="00E42E14"/>
    <w:rsid w:val="00E44D79"/>
    <w:rsid w:val="00E609B9"/>
    <w:rsid w:val="00E700C3"/>
    <w:rsid w:val="00E734D6"/>
    <w:rsid w:val="00E76476"/>
    <w:rsid w:val="00E76F5D"/>
    <w:rsid w:val="00E80C12"/>
    <w:rsid w:val="00E91C1C"/>
    <w:rsid w:val="00E95895"/>
    <w:rsid w:val="00EA0DEE"/>
    <w:rsid w:val="00EA6BA7"/>
    <w:rsid w:val="00EA76A4"/>
    <w:rsid w:val="00EC622A"/>
    <w:rsid w:val="00EE4D0A"/>
    <w:rsid w:val="00EE5A29"/>
    <w:rsid w:val="00EF095F"/>
    <w:rsid w:val="00EF55E7"/>
    <w:rsid w:val="00F02361"/>
    <w:rsid w:val="00F04F79"/>
    <w:rsid w:val="00F05A61"/>
    <w:rsid w:val="00F05C8C"/>
    <w:rsid w:val="00F3006F"/>
    <w:rsid w:val="00F3351B"/>
    <w:rsid w:val="00F64E53"/>
    <w:rsid w:val="00F83EF7"/>
    <w:rsid w:val="00F943F7"/>
    <w:rsid w:val="00FA4C2B"/>
    <w:rsid w:val="00FA4F23"/>
    <w:rsid w:val="00FA58ED"/>
    <w:rsid w:val="00FC0E2C"/>
    <w:rsid w:val="00FC53F0"/>
    <w:rsid w:val="00FE38B9"/>
    <w:rsid w:val="00FF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D02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85E6A"/>
    <w:rPr>
      <w:rFonts w:cs="Times New Roman"/>
    </w:rPr>
  </w:style>
  <w:style w:type="character" w:customStyle="1" w:styleId="c0c9">
    <w:name w:val="c0 c9"/>
    <w:basedOn w:val="a0"/>
    <w:uiPriority w:val="99"/>
    <w:rsid w:val="00785E6A"/>
    <w:rPr>
      <w:rFonts w:cs="Times New Roman"/>
    </w:rPr>
  </w:style>
  <w:style w:type="paragraph" w:styleId="a3">
    <w:name w:val="header"/>
    <w:basedOn w:val="a"/>
    <w:link w:val="a4"/>
    <w:uiPriority w:val="99"/>
    <w:semiHidden/>
    <w:unhideWhenUsed/>
    <w:rsid w:val="00921E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21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21E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1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F2563"/>
    <w:pPr>
      <w:spacing w:before="100" w:beforeAutospacing="1" w:after="100" w:afterAutospacing="1"/>
    </w:pPr>
  </w:style>
  <w:style w:type="paragraph" w:customStyle="1" w:styleId="2">
    <w:name w:val="Знак Знак2"/>
    <w:basedOn w:val="a"/>
    <w:rsid w:val="007518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Strong"/>
    <w:qFormat/>
    <w:rsid w:val="006448F3"/>
    <w:rPr>
      <w:b/>
      <w:bCs/>
      <w:color w:val="555555"/>
    </w:rPr>
  </w:style>
  <w:style w:type="character" w:styleId="a9">
    <w:name w:val="Hyperlink"/>
    <w:basedOn w:val="a0"/>
    <w:uiPriority w:val="99"/>
    <w:unhideWhenUsed/>
    <w:rsid w:val="00EC622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C62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D0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Золотарева А Л</dc:creator>
  <cp:keywords/>
  <dc:description/>
  <cp:lastModifiedBy>Пользователь</cp:lastModifiedBy>
  <cp:revision>104</cp:revision>
  <cp:lastPrinted>2022-11-02T05:44:00Z</cp:lastPrinted>
  <dcterms:created xsi:type="dcterms:W3CDTF">2016-11-15T16:11:00Z</dcterms:created>
  <dcterms:modified xsi:type="dcterms:W3CDTF">2024-11-07T10:01:00Z</dcterms:modified>
</cp:coreProperties>
</file>