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CF" w:rsidRPr="009360CF" w:rsidRDefault="009360CF" w:rsidP="009360C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360CF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Pr="009360CF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9360CF">
        <w:rPr>
          <w:rFonts w:ascii="Times New Roman" w:hAnsi="Times New Roman" w:cs="Times New Roman"/>
          <w:bCs/>
          <w:sz w:val="28"/>
          <w:szCs w:val="28"/>
        </w:rPr>
        <w:t xml:space="preserve">по использованию  </w:t>
      </w:r>
    </w:p>
    <w:p w:rsidR="009360CF" w:rsidRPr="009360CF" w:rsidRDefault="009360CF" w:rsidP="009360CF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0CF">
        <w:rPr>
          <w:rFonts w:ascii="Times New Roman" w:hAnsi="Times New Roman" w:cs="Times New Roman"/>
          <w:bCs/>
          <w:sz w:val="28"/>
          <w:szCs w:val="28"/>
        </w:rPr>
        <w:t>информационно-коммуникационных технологий в образовательном процессе</w:t>
      </w:r>
    </w:p>
    <w:p w:rsidR="000A3FAE" w:rsidRDefault="000A3FAE" w:rsidP="00B227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77F" w:rsidRDefault="00B2277F" w:rsidP="00E8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FD3" w:rsidRDefault="00072FD3" w:rsidP="00E8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FD3" w:rsidRDefault="00072FD3" w:rsidP="00E8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FD3" w:rsidRDefault="00072FD3" w:rsidP="00E8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576" w:rsidRPr="00AE6576" w:rsidRDefault="00AE6576" w:rsidP="00AE6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576">
        <w:rPr>
          <w:rFonts w:ascii="Times New Roman" w:hAnsi="Times New Roman" w:cs="Times New Roman"/>
          <w:sz w:val="28"/>
          <w:szCs w:val="28"/>
        </w:rPr>
        <w:t>Номинация 1.4. Урок с использованием электронных ресурсов Президентской Библиотеки им. Б.Н.Ельцина, в т.ч. с учетом работы в центре удаленного доступа к ресурсам библиотеки.</w:t>
      </w:r>
    </w:p>
    <w:p w:rsidR="00072FD3" w:rsidRPr="00E854BF" w:rsidRDefault="00072FD3" w:rsidP="00E8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77F" w:rsidRPr="00E854BF" w:rsidRDefault="00B2277F" w:rsidP="00E854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277F" w:rsidRPr="00E854BF" w:rsidRDefault="00B2277F" w:rsidP="00E854BF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Название конкурсного проекта: </w:t>
      </w:r>
    </w:p>
    <w:p w:rsidR="00B2277F" w:rsidRPr="00E854BF" w:rsidRDefault="00C8787B" w:rsidP="00E854B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87B">
        <w:rPr>
          <w:rFonts w:ascii="Times New Roman" w:hAnsi="Times New Roman" w:cs="Times New Roman"/>
          <w:b/>
          <w:sz w:val="28"/>
          <w:szCs w:val="28"/>
        </w:rPr>
        <w:t>«Путешествие в прошлое: Тюменская публичная выставка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1871 года»</w:t>
      </w:r>
    </w:p>
    <w:p w:rsidR="00B2277F" w:rsidRDefault="00B2277F" w:rsidP="00E854B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>Автор: Сорокина Светлана Валерьевна,</w:t>
      </w: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Муниципального автономного </w:t>
      </w: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854BF">
        <w:rPr>
          <w:rFonts w:ascii="Times New Roman" w:hAnsi="Times New Roman" w:cs="Times New Roman"/>
          <w:sz w:val="28"/>
          <w:szCs w:val="28"/>
        </w:rPr>
        <w:t>Заводоуковского</w:t>
      </w:r>
      <w:proofErr w:type="spellEnd"/>
      <w:r w:rsidRPr="00E854BF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854BF">
        <w:rPr>
          <w:rFonts w:ascii="Times New Roman" w:hAnsi="Times New Roman" w:cs="Times New Roman"/>
          <w:sz w:val="28"/>
          <w:szCs w:val="28"/>
        </w:rPr>
        <w:t>Заводоуковская</w:t>
      </w:r>
      <w:proofErr w:type="spellEnd"/>
      <w:r w:rsidRPr="00E854BF">
        <w:rPr>
          <w:rFonts w:ascii="Times New Roman" w:hAnsi="Times New Roman" w:cs="Times New Roman"/>
          <w:sz w:val="28"/>
          <w:szCs w:val="28"/>
        </w:rPr>
        <w:t xml:space="preserve"> средняя </w:t>
      </w: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>общеобразовательная школа № 2»</w:t>
      </w:r>
    </w:p>
    <w:p w:rsidR="00B2277F" w:rsidRPr="00E854BF" w:rsidRDefault="00B2277F" w:rsidP="00E854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>(МАОУ «СОШ № 2»)</w:t>
      </w:r>
    </w:p>
    <w:p w:rsidR="00B2277F" w:rsidRPr="00E854BF" w:rsidRDefault="00B2277F" w:rsidP="00E854B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>202</w:t>
      </w:r>
      <w:r w:rsidR="00C8787B">
        <w:rPr>
          <w:rFonts w:ascii="Times New Roman" w:hAnsi="Times New Roman" w:cs="Times New Roman"/>
          <w:sz w:val="28"/>
          <w:szCs w:val="28"/>
        </w:rPr>
        <w:t>4</w:t>
      </w:r>
      <w:r w:rsidRPr="00E854BF">
        <w:rPr>
          <w:rFonts w:ascii="Times New Roman" w:hAnsi="Times New Roman" w:cs="Times New Roman"/>
          <w:sz w:val="28"/>
          <w:szCs w:val="28"/>
        </w:rPr>
        <w:t xml:space="preserve"> год</w:t>
      </w:r>
      <w:r w:rsidRPr="00E854BF">
        <w:rPr>
          <w:rFonts w:ascii="Times New Roman" w:hAnsi="Times New Roman" w:cs="Times New Roman"/>
          <w:sz w:val="28"/>
          <w:szCs w:val="28"/>
        </w:rPr>
        <w:cr/>
      </w:r>
    </w:p>
    <w:p w:rsidR="00442D1A" w:rsidRPr="00E854BF" w:rsidRDefault="00442D1A" w:rsidP="00E85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3F6" w:rsidRPr="00E854BF" w:rsidRDefault="00DA33F6" w:rsidP="00407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B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A33F6" w:rsidRPr="00E854BF" w:rsidRDefault="00DA33F6" w:rsidP="00407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3F6" w:rsidRPr="00E854BF" w:rsidRDefault="00DA33F6" w:rsidP="00407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1. </w:t>
      </w:r>
      <w:r w:rsidR="009C228E">
        <w:rPr>
          <w:rFonts w:ascii="Times New Roman" w:hAnsi="Times New Roman" w:cs="Times New Roman"/>
          <w:sz w:val="28"/>
          <w:szCs w:val="28"/>
        </w:rPr>
        <w:t>Методическая записка</w:t>
      </w:r>
      <w:r w:rsidR="00BA4767">
        <w:rPr>
          <w:rFonts w:ascii="Times New Roman" w:hAnsi="Times New Roman" w:cs="Times New Roman"/>
          <w:sz w:val="28"/>
          <w:szCs w:val="28"/>
        </w:rPr>
        <w:tab/>
        <w:t xml:space="preserve">     3</w:t>
      </w:r>
    </w:p>
    <w:p w:rsidR="00DA33F6" w:rsidRPr="00E854BF" w:rsidRDefault="00DA33F6" w:rsidP="00407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2. </w:t>
      </w:r>
      <w:r w:rsidR="00BA4767">
        <w:rPr>
          <w:rFonts w:ascii="Times New Roman" w:hAnsi="Times New Roman" w:cs="Times New Roman"/>
          <w:sz w:val="28"/>
          <w:szCs w:val="28"/>
        </w:rPr>
        <w:t>Введение</w:t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93D1F">
        <w:rPr>
          <w:rFonts w:ascii="Times New Roman" w:hAnsi="Times New Roman" w:cs="Times New Roman"/>
          <w:sz w:val="28"/>
          <w:szCs w:val="28"/>
        </w:rPr>
        <w:t>6</w:t>
      </w:r>
    </w:p>
    <w:p w:rsidR="00DA33F6" w:rsidRPr="00E854BF" w:rsidRDefault="00DA33F6" w:rsidP="00407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3. </w:t>
      </w:r>
      <w:r w:rsidR="00BA4767" w:rsidRPr="00BA4767">
        <w:rPr>
          <w:rFonts w:ascii="Times New Roman" w:hAnsi="Times New Roman" w:cs="Times New Roman"/>
          <w:sz w:val="28"/>
          <w:szCs w:val="28"/>
        </w:rPr>
        <w:t>Основная часть конкурсного проекта</w:t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A4767">
        <w:rPr>
          <w:rFonts w:ascii="Times New Roman" w:hAnsi="Times New Roman" w:cs="Times New Roman"/>
          <w:sz w:val="28"/>
          <w:szCs w:val="28"/>
        </w:rPr>
        <w:tab/>
      </w:r>
      <w:r w:rsidR="00B93D1F">
        <w:rPr>
          <w:rFonts w:ascii="Times New Roman" w:hAnsi="Times New Roman" w:cs="Times New Roman"/>
          <w:sz w:val="28"/>
          <w:szCs w:val="28"/>
        </w:rPr>
        <w:t>8</w:t>
      </w:r>
    </w:p>
    <w:p w:rsidR="00DA33F6" w:rsidRPr="00E854BF" w:rsidRDefault="00DA33F6" w:rsidP="00407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4. </w:t>
      </w:r>
      <w:r w:rsidR="00407794">
        <w:rPr>
          <w:rFonts w:ascii="Times New Roman" w:hAnsi="Times New Roman" w:cs="Times New Roman"/>
          <w:sz w:val="28"/>
          <w:szCs w:val="28"/>
        </w:rPr>
        <w:t>Заключение</w:t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Pr="00E854BF">
        <w:rPr>
          <w:rFonts w:ascii="Times New Roman" w:hAnsi="Times New Roman" w:cs="Times New Roman"/>
          <w:sz w:val="28"/>
          <w:szCs w:val="28"/>
        </w:rPr>
        <w:t>1</w:t>
      </w:r>
      <w:r w:rsidR="00B93D1F">
        <w:rPr>
          <w:rFonts w:ascii="Times New Roman" w:hAnsi="Times New Roman" w:cs="Times New Roman"/>
          <w:sz w:val="28"/>
          <w:szCs w:val="28"/>
        </w:rPr>
        <w:t>8</w:t>
      </w:r>
    </w:p>
    <w:p w:rsidR="00DA33F6" w:rsidRPr="00E854BF" w:rsidRDefault="00DA33F6" w:rsidP="00407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5. </w:t>
      </w:r>
      <w:r w:rsidR="00407794" w:rsidRPr="00407794"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</w:r>
      <w:r w:rsidR="00407794">
        <w:rPr>
          <w:rFonts w:ascii="Times New Roman" w:hAnsi="Times New Roman" w:cs="Times New Roman"/>
          <w:sz w:val="28"/>
          <w:szCs w:val="28"/>
        </w:rPr>
        <w:tab/>
        <w:t xml:space="preserve">              1</w:t>
      </w:r>
      <w:r w:rsidR="00B93D1F">
        <w:rPr>
          <w:rFonts w:ascii="Times New Roman" w:hAnsi="Times New Roman" w:cs="Times New Roman"/>
          <w:sz w:val="28"/>
          <w:szCs w:val="28"/>
        </w:rPr>
        <w:t>9</w:t>
      </w:r>
    </w:p>
    <w:p w:rsidR="00DA33F6" w:rsidRDefault="00DA33F6" w:rsidP="00407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sz w:val="28"/>
          <w:szCs w:val="28"/>
        </w:rPr>
        <w:t xml:space="preserve">6. </w:t>
      </w:r>
      <w:r w:rsidR="00407794" w:rsidRPr="00407794">
        <w:rPr>
          <w:rFonts w:ascii="Times New Roman" w:hAnsi="Times New Roman" w:cs="Times New Roman"/>
          <w:sz w:val="28"/>
          <w:szCs w:val="28"/>
        </w:rPr>
        <w:t>Библиографические описания использованных электронных ресурсов Президентской библиотеки</w:t>
      </w:r>
      <w:r w:rsidR="00B93D1F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B16DC8" w:rsidRDefault="00B16DC8" w:rsidP="00407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Приложение 1. </w:t>
      </w:r>
      <w:r w:rsidR="00DE457F">
        <w:rPr>
          <w:rFonts w:ascii="Times New Roman" w:hAnsi="Times New Roman" w:cs="Times New Roman"/>
          <w:sz w:val="28"/>
          <w:szCs w:val="28"/>
        </w:rPr>
        <w:t>Рабочий лист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93D1F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ED04CB" w:rsidRDefault="00ED04CB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854BF" w:rsidRDefault="00E854BF" w:rsidP="00E854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8D08D" w:themeFill="accent6" w:themeFillTint="99"/>
        <w:tblLook w:val="04A0"/>
      </w:tblPr>
      <w:tblGrid>
        <w:gridCol w:w="9084"/>
      </w:tblGrid>
      <w:tr w:rsidR="00B93D1F" w:rsidTr="00AE6576">
        <w:trPr>
          <w:trHeight w:val="688"/>
        </w:trPr>
        <w:tc>
          <w:tcPr>
            <w:tcW w:w="9084" w:type="dxa"/>
            <w:shd w:val="clear" w:color="auto" w:fill="auto"/>
          </w:tcPr>
          <w:p w:rsidR="00B93D1F" w:rsidRDefault="009C228E" w:rsidP="00AE7EFD">
            <w:pPr>
              <w:jc w:val="center"/>
              <w:rPr>
                <w:rFonts w:ascii="a_BodoniNova" w:hAnsi="a_BodoniNova"/>
                <w:b/>
                <w:sz w:val="44"/>
                <w:szCs w:val="44"/>
              </w:rPr>
            </w:pPr>
            <w:r>
              <w:rPr>
                <w:rFonts w:ascii="a_BodoniNova" w:hAnsi="a_BodoniNova"/>
                <w:b/>
                <w:sz w:val="44"/>
                <w:szCs w:val="44"/>
              </w:rPr>
              <w:lastRenderedPageBreak/>
              <w:t>Методическая записка</w:t>
            </w:r>
          </w:p>
          <w:p w:rsidR="00B93D1F" w:rsidRDefault="00B93D1F" w:rsidP="00AE7EFD">
            <w:pPr>
              <w:jc w:val="center"/>
            </w:pPr>
          </w:p>
        </w:tc>
      </w:tr>
    </w:tbl>
    <w:p w:rsidR="00B93D1F" w:rsidRDefault="00B93D1F" w:rsidP="00B93D1F">
      <w:pPr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227"/>
        <w:gridCol w:w="7299"/>
      </w:tblGrid>
      <w:tr w:rsidR="00B93D1F" w:rsidRPr="00DE5CCE" w:rsidTr="00AE6576">
        <w:trPr>
          <w:trHeight w:val="571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Название проекта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Воспитательное событие «Путешествие в прошлое: Тюменская публичная выставка 1871 года»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3D1F" w:rsidRPr="00DE5CCE" w:rsidTr="00AE6576">
        <w:trPr>
          <w:trHeight w:val="571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Аннотация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Конкурсный проект представлен воспитательным событием по теме «Путешествие в прошлое: Тюменская публичная выставка».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Событие является одним из цикла мероприятий, проводимых на уровне начального общего образования с целью формирования гражданско-патриотического воспитания. Представленный материал отображает методику проведения воспитательного события, методические приемы при ознакомлении младших школьников с историей родного края, людьми, внесшими вклад в развитие малой родины.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предназначена для использования педагогами на классных часах, внеклассных мероприятиях, внеурочных занятиях  для учащихся 4-7-х классов.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3D1F" w:rsidRPr="00DE5CCE" w:rsidTr="00AE6576">
        <w:trPr>
          <w:trHeight w:val="2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09E60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Цель урока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709E6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обучающихся в духе любви к родному краю, к его истории, культуре, быту, расширение знаний об Отечестве, о своей малой родине.</w:t>
            </w:r>
          </w:p>
        </w:tc>
      </w:tr>
      <w:tr w:rsidR="00B93D1F" w:rsidRPr="00DE5CCE" w:rsidTr="00AE6576">
        <w:trPr>
          <w:trHeight w:val="2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09E60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Планируемые результаты урока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709E6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-Ценностное отношение к России, своему народу, своему краю, отечественному культурно-историческому наследию, народным традициям.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-Воспитание любви к родному городу, как к малой Родине, развитие потребности в изучении истории своего родного края и Отечества.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-Повышение уровня духовной культуры.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3D1F" w:rsidRPr="00DE5CCE" w:rsidTr="00AE6576">
        <w:trPr>
          <w:trHeight w:val="2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09E60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Тип и вид урока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709E6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 экскурсия</w:t>
            </w:r>
          </w:p>
        </w:tc>
      </w:tr>
      <w:tr w:rsidR="00B93D1F" w:rsidRPr="00DE5CCE" w:rsidTr="00AE6576">
        <w:trPr>
          <w:trHeight w:val="2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09E60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Методы </w:t>
            </w: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709E6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Словесные: беседа, диалог.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Наглядные: презентация, рассматривание иллюстраций, театрализация.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Игровые: виртуальная экскурсия.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Практические: работа в творческих мастерских. </w:t>
            </w:r>
          </w:p>
        </w:tc>
      </w:tr>
      <w:tr w:rsidR="00B93D1F" w:rsidRPr="00DE5CCE" w:rsidTr="00AE6576">
        <w:trPr>
          <w:trHeight w:val="2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09E60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Материалы из электронного фонда Президентской библиотеки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709E6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Тюменская публичная выставка местных произведений и изделий (1871). Описание публичной выставки, бывшей в городе Тюмени, в 1871 году. - Омск</w:t>
            </w:r>
            <w:proofErr w:type="gram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Тип. 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Сунгуровой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1872. -155 с. : табл. </w:t>
            </w:r>
            <w:proofErr w:type="gram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еч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 разрешения Генерал-Губернатора Западной Сибири. https://www.prlib.ru/item/434760 (дата обращения 14.07.2024)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Юности честное зерцало или Показание к житейскому обхождению</w:t>
            </w:r>
            <w:proofErr w:type="gram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Собранное из разных авторов повелением Его Императорского Величества Государя Петра 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Великагоблаженныя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вечнодостойныя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памяти. - И ныне пятым тиснением напечатанное. - В 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СанктПетербурге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при Императорской Академии наук, 1767. - [2], 91 с.</w:t>
            </w:r>
            <w:proofErr w:type="gram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8°. - СК XVIII 8735. - 1200 экз. https://www.prlib.ru/item/463992 (дата обращения 14.07.2024).</w:t>
            </w:r>
          </w:p>
        </w:tc>
      </w:tr>
      <w:tr w:rsidR="00B93D1F" w:rsidRPr="00DE5CCE" w:rsidTr="00AE6576">
        <w:trPr>
          <w:trHeight w:val="2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09E60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Приемы обучения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709E6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этапе «Определение тематики воспитательного события» использован методический прием: Работа с загадками.</w:t>
            </w:r>
            <w:r w:rsidRPr="00AE657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агадка помогает быстро определить тему мероприятия.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этапе «Определение целей и задач воспитательного события, планирование этапов подготовки» использованы приемы: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работы со словарями. Работа со словарем способствует изучению младшими школьниками в легкодоступной форме ранее не известных слов и значений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-Работа с 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несплошным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текстом. У учащихся формируется умение читать 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несплошной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 (билет): воспринимать его, извлекать информацию, данную в явном и неявном виде, интерпретировать её.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этапе «Проведение воспитательного события» использованы следующие приемы: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проблемной ситуации. При чтении статьи возникают сложности: учащиеся затрудняются прочитать текст. 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-Сравнение.  Учащиеся сравнивают современный алфавит и </w:t>
            </w:r>
            <w:proofErr w:type="spellStart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древнеслявянский</w:t>
            </w:r>
            <w:proofErr w:type="spellEnd"/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основе сравнения делают выводы.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этапе «Рефлексия, эффект от участия в событии» использованы приемы: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-«Театральная импровизация». Это помогает создать атмосферу праздника. 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-Творческая мастерская». Учащиеся пробуют себя в роли </w:t>
            </w: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ремесленников, выполняя творческие работы. </w:t>
            </w:r>
          </w:p>
        </w:tc>
      </w:tr>
      <w:tr w:rsidR="00B93D1F" w:rsidRPr="00DE5CCE" w:rsidTr="00AE6576">
        <w:trPr>
          <w:trHeight w:val="2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709E60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suppressAutoHyphens/>
              <w:autoSpaceDE w:val="0"/>
              <w:autoSpaceDN w:val="0"/>
              <w:adjustRightInd w:val="0"/>
              <w:spacing w:after="0" w:line="320" w:lineRule="atLeast"/>
              <w:textAlignment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Обобщение знаний и итог урока</w:t>
            </w:r>
          </w:p>
        </w:tc>
        <w:tc>
          <w:tcPr>
            <w:tcW w:w="3831" w:type="pct"/>
            <w:tcBorders>
              <w:top w:val="single" w:sz="4" w:space="0" w:color="auto"/>
              <w:left w:val="single" w:sz="4" w:space="0" w:color="709E6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27" w:type="dxa"/>
              <w:left w:w="227" w:type="dxa"/>
              <w:bottom w:w="170" w:type="dxa"/>
              <w:right w:w="227" w:type="dxa"/>
            </w:tcMar>
          </w:tcPr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 воспитательного события во второй локации для детей создаётся атмосфера праздника. Дети выбирают наряды, что помогает им почувствовать себя участниками выставки- ярмарки.</w:t>
            </w:r>
          </w:p>
          <w:p w:rsidR="00B93D1F" w:rsidRPr="00AE6576" w:rsidRDefault="00B93D1F" w:rsidP="00AE7EFD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учащихся организуется выставка изделий декоративно- прикладного искусства, что позволит каждому прикоснуться к изделиям старины, стать частью эпохи того времени. На завершающем этапе ребятам предлагается работа в мастерских, которая способствует раскрытию творческого потенциала учащихся. Они не только получают познавательную информацию о развитии ремесел в Тюменской области, но и пробуют себя в роли ремесленников, выполняя творческие работы.</w:t>
            </w:r>
          </w:p>
        </w:tc>
      </w:tr>
    </w:tbl>
    <w:p w:rsidR="00E404AA" w:rsidRDefault="00E404AA" w:rsidP="00E404A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8AC" w:rsidRDefault="000058AC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8AC" w:rsidRDefault="000058AC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8AC" w:rsidRDefault="000058AC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8AC" w:rsidRDefault="000058AC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8AC" w:rsidRDefault="000058AC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555" w:rsidRDefault="0049735E" w:rsidP="0040779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7E6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663D7" w:rsidRDefault="00F663D7" w:rsidP="00F663D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Президентом Российской Федерации В</w:t>
      </w:r>
      <w:r w:rsidR="00924890">
        <w:rPr>
          <w:rFonts w:ascii="Times New Roman" w:hAnsi="Times New Roman" w:cs="Times New Roman"/>
          <w:bCs/>
          <w:sz w:val="28"/>
          <w:szCs w:val="28"/>
        </w:rPr>
        <w:t xml:space="preserve">ладимиром Владимировичем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Путиным  </w:t>
      </w:r>
      <w:r w:rsidRPr="00F663D7">
        <w:rPr>
          <w:rFonts w:ascii="Times New Roman" w:hAnsi="Times New Roman" w:cs="Times New Roman"/>
          <w:bCs/>
          <w:sz w:val="28"/>
          <w:szCs w:val="28"/>
        </w:rPr>
        <w:t>сформ</w:t>
      </w:r>
      <w:r w:rsidR="00EE5F9D">
        <w:rPr>
          <w:rFonts w:ascii="Times New Roman" w:hAnsi="Times New Roman" w:cs="Times New Roman"/>
          <w:bCs/>
          <w:sz w:val="28"/>
          <w:szCs w:val="28"/>
        </w:rPr>
        <w:t>улировано</w:t>
      </w:r>
      <w:r w:rsidRPr="00F663D7">
        <w:rPr>
          <w:rFonts w:ascii="Times New Roman" w:hAnsi="Times New Roman" w:cs="Times New Roman"/>
          <w:bCs/>
          <w:sz w:val="28"/>
          <w:szCs w:val="28"/>
        </w:rPr>
        <w:t xml:space="preserve"> стратегическ</w:t>
      </w:r>
      <w:r w:rsidR="00EE5F9D">
        <w:rPr>
          <w:rFonts w:ascii="Times New Roman" w:hAnsi="Times New Roman" w:cs="Times New Roman"/>
          <w:bCs/>
          <w:sz w:val="28"/>
          <w:szCs w:val="28"/>
        </w:rPr>
        <w:t>огонаправление</w:t>
      </w:r>
      <w:r w:rsidRPr="00F663D7">
        <w:rPr>
          <w:rFonts w:ascii="Times New Roman" w:hAnsi="Times New Roman" w:cs="Times New Roman"/>
          <w:bCs/>
          <w:sz w:val="28"/>
          <w:szCs w:val="28"/>
        </w:rPr>
        <w:t xml:space="preserve"> страны</w:t>
      </w:r>
      <w:r>
        <w:rPr>
          <w:rFonts w:ascii="Times New Roman" w:hAnsi="Times New Roman" w:cs="Times New Roman"/>
          <w:bCs/>
          <w:sz w:val="28"/>
          <w:szCs w:val="28"/>
        </w:rPr>
        <w:t>, котор</w:t>
      </w:r>
      <w:r w:rsidR="00EE5F9D">
        <w:rPr>
          <w:rFonts w:ascii="Times New Roman" w:hAnsi="Times New Roman" w:cs="Times New Roman"/>
          <w:bCs/>
          <w:sz w:val="28"/>
          <w:szCs w:val="28"/>
        </w:rPr>
        <w:t>ое</w:t>
      </w:r>
      <w:r w:rsidRPr="00F663D7">
        <w:rPr>
          <w:rFonts w:ascii="Times New Roman" w:hAnsi="Times New Roman" w:cs="Times New Roman"/>
          <w:bCs/>
          <w:sz w:val="28"/>
          <w:szCs w:val="28"/>
        </w:rPr>
        <w:t xml:space="preserve">является ориентиром для обновления воспитательного процесса любой </w:t>
      </w:r>
      <w:r w:rsidR="00EE5F9D">
        <w:rPr>
          <w:rFonts w:ascii="Times New Roman" w:hAnsi="Times New Roman" w:cs="Times New Roman"/>
          <w:bCs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F663D7">
        <w:rPr>
          <w:rFonts w:ascii="Times New Roman" w:hAnsi="Times New Roman" w:cs="Times New Roman"/>
          <w:bCs/>
          <w:sz w:val="28"/>
          <w:szCs w:val="28"/>
        </w:rPr>
        <w:t>«Формирование гармоничной личности, воспитание гражданина России,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E6808" w:rsidRPr="004E6808" w:rsidRDefault="0091522C" w:rsidP="008826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22C">
        <w:rPr>
          <w:rFonts w:ascii="Times New Roman" w:hAnsi="Times New Roman" w:cs="Times New Roman"/>
          <w:bCs/>
          <w:sz w:val="28"/>
          <w:szCs w:val="28"/>
        </w:rPr>
        <w:t xml:space="preserve">Выбранная тема актуальна, потому что она </w:t>
      </w:r>
      <w:r w:rsidR="00D90CA5">
        <w:rPr>
          <w:rFonts w:ascii="Times New Roman" w:hAnsi="Times New Roman" w:cs="Times New Roman"/>
          <w:bCs/>
          <w:sz w:val="28"/>
          <w:szCs w:val="28"/>
        </w:rPr>
        <w:t xml:space="preserve">напрямую </w:t>
      </w:r>
      <w:r w:rsidRPr="0091522C">
        <w:rPr>
          <w:rFonts w:ascii="Times New Roman" w:hAnsi="Times New Roman" w:cs="Times New Roman"/>
          <w:bCs/>
          <w:sz w:val="28"/>
          <w:szCs w:val="28"/>
        </w:rPr>
        <w:t>связана с жизнью</w:t>
      </w:r>
      <w:r w:rsidR="00F663D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017E6" w:rsidRPr="009017E6">
        <w:rPr>
          <w:rFonts w:ascii="Times New Roman" w:hAnsi="Times New Roman" w:cs="Times New Roman"/>
          <w:sz w:val="28"/>
          <w:szCs w:val="28"/>
        </w:rPr>
        <w:t xml:space="preserve">Экскурсия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9017E6" w:rsidRPr="009017E6">
        <w:rPr>
          <w:rFonts w:ascii="Times New Roman" w:hAnsi="Times New Roman" w:cs="Times New Roman"/>
          <w:sz w:val="28"/>
          <w:szCs w:val="28"/>
        </w:rPr>
        <w:t xml:space="preserve">утешествие в </w:t>
      </w:r>
      <w:r w:rsidR="00924890">
        <w:rPr>
          <w:rFonts w:ascii="Times New Roman" w:hAnsi="Times New Roman" w:cs="Times New Roman"/>
          <w:sz w:val="28"/>
          <w:szCs w:val="28"/>
        </w:rPr>
        <w:t>п</w:t>
      </w:r>
      <w:r w:rsidR="009017E6" w:rsidRPr="009017E6">
        <w:rPr>
          <w:rFonts w:ascii="Times New Roman" w:hAnsi="Times New Roman" w:cs="Times New Roman"/>
          <w:sz w:val="28"/>
          <w:szCs w:val="28"/>
        </w:rPr>
        <w:t>рошлое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17E6" w:rsidRPr="009017E6">
        <w:rPr>
          <w:rFonts w:ascii="Times New Roman" w:hAnsi="Times New Roman" w:cs="Times New Roman"/>
          <w:sz w:val="28"/>
          <w:szCs w:val="28"/>
        </w:rPr>
        <w:t xml:space="preserve"> — это уникальное пространство, где каждый посетитель может совершить путешествие во времени и познакомиться с историей </w:t>
      </w:r>
      <w:r>
        <w:rPr>
          <w:rFonts w:ascii="Times New Roman" w:hAnsi="Times New Roman" w:cs="Times New Roman"/>
          <w:sz w:val="28"/>
          <w:szCs w:val="28"/>
        </w:rPr>
        <w:t>проведения первых выставок и ярмарок.</w:t>
      </w:r>
      <w:r w:rsidR="00D90CA5">
        <w:rPr>
          <w:rFonts w:ascii="Times New Roman" w:hAnsi="Times New Roman" w:cs="Times New Roman"/>
          <w:sz w:val="28"/>
          <w:szCs w:val="28"/>
        </w:rPr>
        <w:t>Данное событие</w:t>
      </w:r>
      <w:r w:rsidR="009017E6" w:rsidRPr="009017E6">
        <w:rPr>
          <w:rFonts w:ascii="Times New Roman" w:hAnsi="Times New Roman" w:cs="Times New Roman"/>
          <w:sz w:val="28"/>
          <w:szCs w:val="28"/>
        </w:rPr>
        <w:t xml:space="preserve"> помо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="009017E6" w:rsidRPr="009017E6">
        <w:rPr>
          <w:rFonts w:ascii="Times New Roman" w:hAnsi="Times New Roman" w:cs="Times New Roman"/>
          <w:sz w:val="28"/>
          <w:szCs w:val="28"/>
        </w:rPr>
        <w:t xml:space="preserve"> современным ребятам узнать, как жили люди в ХIХ веке.</w:t>
      </w:r>
      <w:r w:rsidR="004E6808" w:rsidRPr="00F663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Главной о</w:t>
      </w:r>
      <w:r w:rsidR="004E6808" w:rsidRPr="004E6808">
        <w:rPr>
          <w:rFonts w:ascii="Times New Roman" w:hAnsi="Times New Roman" w:cs="Times New Roman"/>
          <w:sz w:val="28"/>
          <w:szCs w:val="28"/>
        </w:rPr>
        <w:t>собенностью мероприятия является включение в его содержание регионального компонента.</w:t>
      </w:r>
    </w:p>
    <w:p w:rsidR="004C4C32" w:rsidRPr="004C4C32" w:rsidRDefault="000D06B4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b/>
          <w:sz w:val="28"/>
          <w:szCs w:val="28"/>
        </w:rPr>
        <w:t>Цель воспитательного события:</w:t>
      </w:r>
      <w:r w:rsidR="004C4C32" w:rsidRPr="004C4C32">
        <w:rPr>
          <w:rFonts w:ascii="Times New Roman" w:hAnsi="Times New Roman" w:cs="Times New Roman"/>
          <w:sz w:val="28"/>
          <w:szCs w:val="28"/>
        </w:rPr>
        <w:t>воспитание обучающихся в духе любви к родному краю, к его истории, культуре, быту, расширение знаний об Отечестве, о своей малой родине.</w:t>
      </w:r>
    </w:p>
    <w:p w:rsidR="000D06B4" w:rsidRPr="004C4C32" w:rsidRDefault="000D06B4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C3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D06B4" w:rsidRPr="004C4C32" w:rsidRDefault="000D06B4" w:rsidP="00826BD8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sz w:val="28"/>
          <w:szCs w:val="28"/>
        </w:rPr>
        <w:t xml:space="preserve">Формировать у детей осознанный интерес к историческому </w:t>
      </w:r>
      <w:r w:rsidR="0091522C">
        <w:rPr>
          <w:rFonts w:ascii="Times New Roman" w:hAnsi="Times New Roman" w:cs="Times New Roman"/>
          <w:sz w:val="28"/>
          <w:szCs w:val="28"/>
        </w:rPr>
        <w:t xml:space="preserve">и культурному </w:t>
      </w:r>
      <w:r w:rsidRPr="004C4C32">
        <w:rPr>
          <w:rFonts w:ascii="Times New Roman" w:hAnsi="Times New Roman" w:cs="Times New Roman"/>
          <w:sz w:val="28"/>
          <w:szCs w:val="28"/>
        </w:rPr>
        <w:t>прошлому нашей страны</w:t>
      </w:r>
      <w:r w:rsidR="004C4C32" w:rsidRPr="004C4C32">
        <w:rPr>
          <w:rFonts w:ascii="Times New Roman" w:hAnsi="Times New Roman" w:cs="Times New Roman"/>
          <w:sz w:val="28"/>
          <w:szCs w:val="28"/>
        </w:rPr>
        <w:t>, своей малой родины</w:t>
      </w:r>
      <w:r w:rsidR="006139CC">
        <w:rPr>
          <w:rFonts w:ascii="Times New Roman" w:hAnsi="Times New Roman" w:cs="Times New Roman"/>
          <w:sz w:val="28"/>
          <w:szCs w:val="28"/>
        </w:rPr>
        <w:t>;</w:t>
      </w:r>
    </w:p>
    <w:p w:rsidR="004C4C32" w:rsidRPr="004C4C32" w:rsidRDefault="004C4C32" w:rsidP="00826BD8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C4C32">
        <w:rPr>
          <w:rFonts w:ascii="Times New Roman" w:hAnsi="Times New Roman" w:cs="Times New Roman"/>
          <w:sz w:val="28"/>
          <w:szCs w:val="28"/>
        </w:rPr>
        <w:t>ознакомить учащихся с историей, бытом, традиционной культурой края</w:t>
      </w:r>
      <w:r w:rsidR="00924890">
        <w:rPr>
          <w:rFonts w:ascii="Times New Roman" w:hAnsi="Times New Roman" w:cs="Times New Roman"/>
          <w:sz w:val="28"/>
          <w:szCs w:val="28"/>
        </w:rPr>
        <w:t>, с историей проведения первых выставок</w:t>
      </w:r>
      <w:r w:rsidRPr="004C4C32">
        <w:rPr>
          <w:rFonts w:ascii="Times New Roman" w:hAnsi="Times New Roman" w:cs="Times New Roman"/>
          <w:sz w:val="28"/>
          <w:szCs w:val="28"/>
        </w:rPr>
        <w:t>;</w:t>
      </w:r>
    </w:p>
    <w:p w:rsidR="006139CC" w:rsidRPr="006139CC" w:rsidRDefault="006139CC" w:rsidP="00EE5F9D">
      <w:pPr>
        <w:pStyle w:val="a4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139CC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139CC">
        <w:rPr>
          <w:rFonts w:ascii="Times New Roman" w:hAnsi="Times New Roman" w:cs="Times New Roman"/>
          <w:sz w:val="28"/>
          <w:szCs w:val="28"/>
        </w:rPr>
        <w:t xml:space="preserve"> духовно-нравственны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39CC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39CC">
        <w:rPr>
          <w:rFonts w:ascii="Times New Roman" w:hAnsi="Times New Roman" w:cs="Times New Roman"/>
          <w:sz w:val="28"/>
          <w:szCs w:val="28"/>
        </w:rPr>
        <w:t xml:space="preserve"> личности, мировоззрения, внутренней культуры личности.</w:t>
      </w:r>
    </w:p>
    <w:p w:rsidR="004C4C32" w:rsidRDefault="00B25550" w:rsidP="00EE5F9D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C4C32" w:rsidRPr="004C4C32">
        <w:rPr>
          <w:rFonts w:ascii="Times New Roman" w:hAnsi="Times New Roman" w:cs="Times New Roman"/>
          <w:sz w:val="28"/>
          <w:szCs w:val="28"/>
        </w:rPr>
        <w:t>крепить связи между поколениями;</w:t>
      </w:r>
    </w:p>
    <w:p w:rsidR="006139CC" w:rsidRPr="006139CC" w:rsidRDefault="006139CC" w:rsidP="00826BD8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139CC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6139CC">
        <w:rPr>
          <w:rFonts w:ascii="Times New Roman" w:hAnsi="Times New Roman" w:cs="Times New Roman"/>
          <w:sz w:val="28"/>
          <w:szCs w:val="28"/>
        </w:rPr>
        <w:t xml:space="preserve"> индивидуальные творческие особенности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182" w:rsidRDefault="00BA0182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182">
        <w:rPr>
          <w:rFonts w:ascii="Times New Roman" w:hAnsi="Times New Roman" w:cs="Times New Roman"/>
          <w:sz w:val="28"/>
          <w:szCs w:val="28"/>
        </w:rPr>
        <w:t xml:space="preserve">Одна из идей концептуального обновления модели воспитания ОО связана с организацией воспитательного процесса и одной из форм </w:t>
      </w:r>
      <w:r w:rsidRPr="00BA0182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событийный подход. Событийный подход позволяет варьировать направления, формы воспитания и проектировать их в зависимости от интересов и социальных особенностей детско-взрослого сообщества, предметного содержания деятельности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A0182">
        <w:rPr>
          <w:rFonts w:ascii="Times New Roman" w:hAnsi="Times New Roman" w:cs="Times New Roman"/>
          <w:sz w:val="28"/>
          <w:szCs w:val="28"/>
        </w:rPr>
        <w:t>. Главное – технологично включать детей и взрослых в сферу практических действий, где на основе событий педагог оказывает воспитательное воздействие на обучающегося, изменяет его систему ценностей.</w:t>
      </w:r>
      <w:r w:rsidR="00D90CA5" w:rsidRPr="00D90CA5">
        <w:rPr>
          <w:rFonts w:ascii="Times New Roman" w:hAnsi="Times New Roman" w:cs="Times New Roman"/>
          <w:sz w:val="28"/>
          <w:szCs w:val="28"/>
        </w:rPr>
        <w:t>Для того чтобы процесс воспитания стал событийным, его содержание должно быть представлено в виде воспитательных событий</w:t>
      </w:r>
      <w:r w:rsidR="00D90CA5">
        <w:rPr>
          <w:rFonts w:ascii="Times New Roman" w:hAnsi="Times New Roman" w:cs="Times New Roman"/>
          <w:sz w:val="28"/>
          <w:szCs w:val="28"/>
        </w:rPr>
        <w:t>.</w:t>
      </w:r>
    </w:p>
    <w:p w:rsidR="006E0851" w:rsidRPr="004C4C32" w:rsidRDefault="006E0851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sz w:val="28"/>
          <w:szCs w:val="28"/>
        </w:rPr>
        <w:t xml:space="preserve">Воспитательное </w:t>
      </w:r>
      <w:r w:rsidR="00D227DD" w:rsidRPr="004C4C32">
        <w:rPr>
          <w:rFonts w:ascii="Times New Roman" w:hAnsi="Times New Roman" w:cs="Times New Roman"/>
          <w:sz w:val="28"/>
          <w:szCs w:val="28"/>
        </w:rPr>
        <w:t>событие</w:t>
      </w:r>
      <w:r w:rsidRPr="004C4C32">
        <w:rPr>
          <w:rFonts w:ascii="Times New Roman" w:hAnsi="Times New Roman" w:cs="Times New Roman"/>
          <w:sz w:val="28"/>
          <w:szCs w:val="28"/>
        </w:rPr>
        <w:t xml:space="preserve"> представляет собой сложную систему и состоит из ряда взаимосвязанных этапов:</w:t>
      </w:r>
    </w:p>
    <w:p w:rsidR="00DB4555" w:rsidRPr="004C4C32" w:rsidRDefault="00DB455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sz w:val="28"/>
          <w:szCs w:val="28"/>
        </w:rPr>
        <w:t>1 этап – определение тематики воспитательного события.</w:t>
      </w:r>
    </w:p>
    <w:p w:rsidR="00DB4555" w:rsidRPr="004C4C32" w:rsidRDefault="00DB455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sz w:val="28"/>
          <w:szCs w:val="28"/>
        </w:rPr>
        <w:t>2 этап – определение целей и задач воспитательного события, планирование этапов подготовки.</w:t>
      </w:r>
    </w:p>
    <w:p w:rsidR="00DB4555" w:rsidRPr="004C4C32" w:rsidRDefault="00DB455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sz w:val="28"/>
          <w:szCs w:val="28"/>
        </w:rPr>
        <w:t>3 этап – подготовка к воспитательному событию.</w:t>
      </w:r>
    </w:p>
    <w:p w:rsidR="00DB4555" w:rsidRPr="004C4C32" w:rsidRDefault="00DB455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sz w:val="28"/>
          <w:szCs w:val="28"/>
        </w:rPr>
        <w:t>4 этап – проведение воспитательного события.</w:t>
      </w:r>
    </w:p>
    <w:p w:rsidR="00DB4555" w:rsidRPr="00E854BF" w:rsidRDefault="00DB455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C32">
        <w:rPr>
          <w:rFonts w:ascii="Times New Roman" w:hAnsi="Times New Roman" w:cs="Times New Roman"/>
          <w:sz w:val="28"/>
          <w:szCs w:val="28"/>
        </w:rPr>
        <w:t>5 этап – рефлексия, эффект от участия в событии.</w:t>
      </w:r>
    </w:p>
    <w:p w:rsidR="00BA0182" w:rsidRPr="00B438BF" w:rsidRDefault="00BA0182" w:rsidP="00B438B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5E" w:rsidRPr="00B71C8A" w:rsidRDefault="00F36764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C8A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 конкурсного проекта</w:t>
      </w:r>
    </w:p>
    <w:p w:rsidR="00595697" w:rsidRPr="00B71C8A" w:rsidRDefault="00E404AA" w:rsidP="00B71C8A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C8A">
        <w:rPr>
          <w:rFonts w:ascii="Times New Roman" w:hAnsi="Times New Roman" w:cs="Times New Roman"/>
          <w:b/>
          <w:sz w:val="28"/>
          <w:szCs w:val="28"/>
        </w:rPr>
        <w:t>«Путешествие в прошлое: Тюменская публичная выставка 1871 года»</w:t>
      </w:r>
    </w:p>
    <w:p w:rsidR="00595697" w:rsidRPr="00E854BF" w:rsidRDefault="00595697" w:rsidP="00826BD8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54BF">
        <w:rPr>
          <w:rFonts w:ascii="Times New Roman" w:hAnsi="Times New Roman" w:cs="Times New Roman"/>
          <w:b/>
          <w:i/>
          <w:sz w:val="28"/>
          <w:szCs w:val="28"/>
        </w:rPr>
        <w:t>Определение тематики воспитательного события.</w:t>
      </w:r>
    </w:p>
    <w:p w:rsidR="00DF28CE" w:rsidRPr="00E854BF" w:rsidRDefault="00DF28CE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i/>
          <w:sz w:val="28"/>
          <w:szCs w:val="28"/>
        </w:rPr>
        <w:t>Цель</w:t>
      </w:r>
      <w:r w:rsidR="00595697" w:rsidRPr="00E854BF">
        <w:rPr>
          <w:rFonts w:ascii="Times New Roman" w:hAnsi="Times New Roman" w:cs="Times New Roman"/>
          <w:i/>
          <w:sz w:val="28"/>
          <w:szCs w:val="28"/>
        </w:rPr>
        <w:t>:</w:t>
      </w:r>
      <w:r w:rsidR="003B3E93" w:rsidRPr="00E854BF">
        <w:rPr>
          <w:rFonts w:ascii="Times New Roman" w:hAnsi="Times New Roman" w:cs="Times New Roman"/>
          <w:sz w:val="28"/>
          <w:szCs w:val="28"/>
        </w:rPr>
        <w:t>Создание условий для з</w:t>
      </w:r>
      <w:r w:rsidRPr="00E854BF">
        <w:rPr>
          <w:rFonts w:ascii="Times New Roman" w:hAnsi="Times New Roman" w:cs="Times New Roman"/>
          <w:sz w:val="28"/>
          <w:szCs w:val="28"/>
        </w:rPr>
        <w:t>аинтересова</w:t>
      </w:r>
      <w:r w:rsidR="003B3E93" w:rsidRPr="00E854BF">
        <w:rPr>
          <w:rFonts w:ascii="Times New Roman" w:hAnsi="Times New Roman" w:cs="Times New Roman"/>
          <w:sz w:val="28"/>
          <w:szCs w:val="28"/>
        </w:rPr>
        <w:t>нности</w:t>
      </w:r>
      <w:r w:rsidRPr="00E854BF">
        <w:rPr>
          <w:rFonts w:ascii="Times New Roman" w:hAnsi="Times New Roman" w:cs="Times New Roman"/>
          <w:sz w:val="28"/>
          <w:szCs w:val="28"/>
        </w:rPr>
        <w:t xml:space="preserve"> учащихся предстоящим событием.</w:t>
      </w:r>
    </w:p>
    <w:p w:rsidR="00762341" w:rsidRDefault="00DF28CE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341">
        <w:rPr>
          <w:rFonts w:ascii="Times New Roman" w:hAnsi="Times New Roman" w:cs="Times New Roman"/>
          <w:i/>
          <w:sz w:val="28"/>
          <w:szCs w:val="28"/>
          <w:u w:val="single"/>
        </w:rPr>
        <w:t>Методический прием:</w:t>
      </w:r>
      <w:r w:rsidR="00762341" w:rsidRPr="00762341">
        <w:rPr>
          <w:rFonts w:ascii="Times New Roman" w:hAnsi="Times New Roman" w:cs="Times New Roman"/>
          <w:i/>
          <w:sz w:val="28"/>
          <w:szCs w:val="28"/>
        </w:rPr>
        <w:t xml:space="preserve">Работа с загадками. Главная особенность загадки состоит в том, что она представляет собой словесно-логическую задачу. Отгадать загадку — значит ответить на вопрос, то есть совершить сложную логическую операцию.Отгадывание загадок развивает находчивость, сообразительность, быстроту реакции, умственную активность, самостоятельность, привычку более глубоко и разносторонне осмысливать мир. На воспитательном событии загадка помогает быстро определить тему мероприятия. </w:t>
      </w:r>
    </w:p>
    <w:p w:rsidR="00826BD8" w:rsidRDefault="00826BD8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6BD8">
        <w:rPr>
          <w:rFonts w:ascii="Times New Roman" w:hAnsi="Times New Roman" w:cs="Times New Roman"/>
          <w:i/>
          <w:sz w:val="28"/>
          <w:szCs w:val="28"/>
        </w:rPr>
        <w:t>На этом этапе работы была использ</w:t>
      </w:r>
      <w:r w:rsidR="00924890">
        <w:rPr>
          <w:rFonts w:ascii="Times New Roman" w:hAnsi="Times New Roman" w:cs="Times New Roman"/>
          <w:i/>
          <w:sz w:val="28"/>
          <w:szCs w:val="28"/>
        </w:rPr>
        <w:t>уется</w:t>
      </w:r>
      <w:r w:rsidRPr="00826BD8">
        <w:rPr>
          <w:rFonts w:ascii="Times New Roman" w:hAnsi="Times New Roman" w:cs="Times New Roman"/>
          <w:i/>
          <w:sz w:val="28"/>
          <w:szCs w:val="28"/>
        </w:rPr>
        <w:t xml:space="preserve"> рабочая зона возле доски. Такое начало позволяет учащимся быстрее включиться в работу, мотивирует их на изучение нового материала, способствует созданию доверительной атмосферы.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-Ребята, сегодня я приглашаю вас на познавательное воспитательное событие. Чтобы определить его тему, предлагаю вам разгадать загадку.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Демонстрация достижений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Искусства иль увлечений —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Культуры, науки, кино —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Название будет одно. (Выставка).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04AA">
        <w:rPr>
          <w:rFonts w:ascii="Times New Roman" w:hAnsi="Times New Roman" w:cs="Times New Roman"/>
          <w:i/>
          <w:sz w:val="28"/>
          <w:szCs w:val="28"/>
        </w:rPr>
        <w:t xml:space="preserve">(На </w:t>
      </w:r>
      <w:proofErr w:type="spellStart"/>
      <w:r w:rsidRPr="00E404AA">
        <w:rPr>
          <w:rFonts w:ascii="Times New Roman" w:hAnsi="Times New Roman" w:cs="Times New Roman"/>
          <w:i/>
          <w:sz w:val="28"/>
          <w:szCs w:val="28"/>
        </w:rPr>
        <w:t>флипчарте</w:t>
      </w:r>
      <w:proofErr w:type="spellEnd"/>
      <w:r w:rsidRPr="00E404AA">
        <w:rPr>
          <w:rFonts w:ascii="Times New Roman" w:hAnsi="Times New Roman" w:cs="Times New Roman"/>
          <w:i/>
          <w:sz w:val="28"/>
          <w:szCs w:val="28"/>
        </w:rPr>
        <w:t xml:space="preserve"> размещается слово «Выставка»)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-Какие слова помогли вам разгадать загадку? (Демонстрация достижений…)</w:t>
      </w:r>
      <w:r w:rsidR="00116D18">
        <w:rPr>
          <w:rFonts w:ascii="Times New Roman" w:hAnsi="Times New Roman" w:cs="Times New Roman"/>
          <w:sz w:val="28"/>
          <w:szCs w:val="28"/>
        </w:rPr>
        <w:t>.</w:t>
      </w:r>
    </w:p>
    <w:p w:rsidR="003B3E93" w:rsidRPr="00E854BF" w:rsidRDefault="003B3E93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54BF">
        <w:rPr>
          <w:rFonts w:ascii="Times New Roman" w:hAnsi="Times New Roman" w:cs="Times New Roman"/>
          <w:b/>
          <w:i/>
          <w:sz w:val="28"/>
          <w:szCs w:val="28"/>
        </w:rPr>
        <w:t xml:space="preserve">2.  </w:t>
      </w:r>
      <w:r w:rsidRPr="00E854BF">
        <w:rPr>
          <w:rFonts w:ascii="Times New Roman" w:hAnsi="Times New Roman" w:cs="Times New Roman"/>
          <w:b/>
          <w:i/>
          <w:sz w:val="28"/>
          <w:szCs w:val="28"/>
        </w:rPr>
        <w:tab/>
        <w:t>Определение целей и задач воспитательного события, планирование этапов подготовки.</w:t>
      </w:r>
    </w:p>
    <w:p w:rsidR="003B3E93" w:rsidRPr="00E854BF" w:rsidRDefault="003B3E93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i/>
          <w:sz w:val="28"/>
          <w:szCs w:val="28"/>
        </w:rPr>
        <w:lastRenderedPageBreak/>
        <w:t>Цель:</w:t>
      </w:r>
      <w:r w:rsidRPr="00E854BF">
        <w:rPr>
          <w:rFonts w:ascii="Times New Roman" w:hAnsi="Times New Roman" w:cs="Times New Roman"/>
          <w:sz w:val="28"/>
          <w:szCs w:val="28"/>
        </w:rPr>
        <w:t xml:space="preserve"> Активизация познавательной деятельности учащихся; создание условий для возникновения у учащихся внутренней потребности узнать </w:t>
      </w:r>
      <w:r w:rsidR="00116D18">
        <w:rPr>
          <w:rFonts w:ascii="Times New Roman" w:hAnsi="Times New Roman" w:cs="Times New Roman"/>
          <w:sz w:val="28"/>
          <w:szCs w:val="28"/>
        </w:rPr>
        <w:t xml:space="preserve">что-то </w:t>
      </w:r>
      <w:r w:rsidRPr="00E854BF">
        <w:rPr>
          <w:rFonts w:ascii="Times New Roman" w:hAnsi="Times New Roman" w:cs="Times New Roman"/>
          <w:sz w:val="28"/>
          <w:szCs w:val="28"/>
        </w:rPr>
        <w:t>новое.</w:t>
      </w:r>
    </w:p>
    <w:p w:rsidR="003B3E93" w:rsidRDefault="003B3E93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D18">
        <w:rPr>
          <w:rFonts w:ascii="Times New Roman" w:hAnsi="Times New Roman" w:cs="Times New Roman"/>
          <w:i/>
          <w:sz w:val="28"/>
          <w:szCs w:val="28"/>
          <w:u w:val="single"/>
        </w:rPr>
        <w:t>Методический прием:</w:t>
      </w:r>
      <w:r w:rsidR="00116D18" w:rsidRPr="00116D18">
        <w:rPr>
          <w:rFonts w:ascii="Times New Roman" w:hAnsi="Times New Roman" w:cs="Times New Roman"/>
          <w:i/>
          <w:sz w:val="28"/>
          <w:szCs w:val="28"/>
        </w:rPr>
        <w:t xml:space="preserve">Организация работы со словарями.Работа со словарем </w:t>
      </w:r>
      <w:r w:rsidR="00116D18">
        <w:rPr>
          <w:rFonts w:ascii="Times New Roman" w:hAnsi="Times New Roman" w:cs="Times New Roman"/>
          <w:i/>
          <w:sz w:val="28"/>
          <w:szCs w:val="28"/>
        </w:rPr>
        <w:t>способствует</w:t>
      </w:r>
      <w:r w:rsidR="00116D18" w:rsidRPr="00116D18">
        <w:rPr>
          <w:rFonts w:ascii="Times New Roman" w:hAnsi="Times New Roman" w:cs="Times New Roman"/>
          <w:i/>
          <w:sz w:val="28"/>
          <w:szCs w:val="28"/>
        </w:rPr>
        <w:t xml:space="preserve"> изучени</w:t>
      </w:r>
      <w:r w:rsidR="00116D18">
        <w:rPr>
          <w:rFonts w:ascii="Times New Roman" w:hAnsi="Times New Roman" w:cs="Times New Roman"/>
          <w:i/>
          <w:sz w:val="28"/>
          <w:szCs w:val="28"/>
        </w:rPr>
        <w:t>ю</w:t>
      </w:r>
      <w:r w:rsidR="00116D18" w:rsidRPr="00116D18">
        <w:rPr>
          <w:rFonts w:ascii="Times New Roman" w:hAnsi="Times New Roman" w:cs="Times New Roman"/>
          <w:i/>
          <w:sz w:val="28"/>
          <w:szCs w:val="28"/>
        </w:rPr>
        <w:t xml:space="preserve"> младшими школьниками в легкодоступной форме ранее не известных слов и значений </w:t>
      </w:r>
    </w:p>
    <w:p w:rsidR="00116D18" w:rsidRDefault="00116D18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D18">
        <w:rPr>
          <w:rFonts w:ascii="Times New Roman" w:hAnsi="Times New Roman" w:cs="Times New Roman"/>
          <w:i/>
          <w:sz w:val="28"/>
          <w:szCs w:val="28"/>
          <w:u w:val="single"/>
        </w:rPr>
        <w:t xml:space="preserve">Методический </w:t>
      </w:r>
      <w:proofErr w:type="spellStart"/>
      <w:r w:rsidRPr="00116D18">
        <w:rPr>
          <w:rFonts w:ascii="Times New Roman" w:hAnsi="Times New Roman" w:cs="Times New Roman"/>
          <w:i/>
          <w:sz w:val="28"/>
          <w:szCs w:val="28"/>
          <w:u w:val="single"/>
        </w:rPr>
        <w:t>прием:</w:t>
      </w:r>
      <w:r>
        <w:rPr>
          <w:rFonts w:ascii="Times New Roman" w:hAnsi="Times New Roman" w:cs="Times New Roman"/>
          <w:i/>
          <w:sz w:val="28"/>
          <w:szCs w:val="28"/>
        </w:rPr>
        <w:t>Работа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несплошным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текстом. </w:t>
      </w:r>
      <w:r w:rsidR="00873EE1">
        <w:rPr>
          <w:rFonts w:ascii="Times New Roman" w:hAnsi="Times New Roman" w:cs="Times New Roman"/>
          <w:i/>
          <w:sz w:val="28"/>
          <w:szCs w:val="28"/>
        </w:rPr>
        <w:t xml:space="preserve">У учащихся </w:t>
      </w:r>
      <w:r w:rsidR="005351CA">
        <w:rPr>
          <w:rFonts w:ascii="Times New Roman" w:hAnsi="Times New Roman" w:cs="Times New Roman"/>
          <w:i/>
          <w:sz w:val="28"/>
          <w:szCs w:val="28"/>
        </w:rPr>
        <w:t>формируется у</w:t>
      </w:r>
      <w:r w:rsidR="005351CA" w:rsidRPr="005351CA">
        <w:rPr>
          <w:rFonts w:ascii="Times New Roman" w:hAnsi="Times New Roman" w:cs="Times New Roman"/>
          <w:i/>
          <w:sz w:val="28"/>
          <w:szCs w:val="28"/>
        </w:rPr>
        <w:t>м</w:t>
      </w:r>
      <w:r w:rsidR="005351CA">
        <w:rPr>
          <w:rFonts w:ascii="Times New Roman" w:hAnsi="Times New Roman" w:cs="Times New Roman"/>
          <w:i/>
          <w:sz w:val="28"/>
          <w:szCs w:val="28"/>
        </w:rPr>
        <w:t>ение</w:t>
      </w:r>
      <w:r w:rsidR="005351CA" w:rsidRPr="005351CA">
        <w:rPr>
          <w:rFonts w:ascii="Times New Roman" w:hAnsi="Times New Roman" w:cs="Times New Roman"/>
          <w:i/>
          <w:sz w:val="28"/>
          <w:szCs w:val="28"/>
        </w:rPr>
        <w:t xml:space="preserve"> читать </w:t>
      </w:r>
      <w:proofErr w:type="spellStart"/>
      <w:r w:rsidR="005351CA" w:rsidRPr="005351CA">
        <w:rPr>
          <w:rFonts w:ascii="Times New Roman" w:hAnsi="Times New Roman" w:cs="Times New Roman"/>
          <w:bCs/>
          <w:i/>
          <w:sz w:val="28"/>
          <w:szCs w:val="28"/>
        </w:rPr>
        <w:t>несплошной</w:t>
      </w:r>
      <w:proofErr w:type="spellEnd"/>
      <w:r w:rsidR="005351CA" w:rsidRPr="005351CA">
        <w:rPr>
          <w:rFonts w:ascii="Times New Roman" w:hAnsi="Times New Roman" w:cs="Times New Roman"/>
          <w:i/>
          <w:sz w:val="28"/>
          <w:szCs w:val="28"/>
        </w:rPr>
        <w:t> </w:t>
      </w:r>
      <w:r w:rsidR="005351CA" w:rsidRPr="005351CA">
        <w:rPr>
          <w:rFonts w:ascii="Times New Roman" w:hAnsi="Times New Roman" w:cs="Times New Roman"/>
          <w:bCs/>
          <w:i/>
          <w:sz w:val="28"/>
          <w:szCs w:val="28"/>
        </w:rPr>
        <w:t>текст</w:t>
      </w:r>
      <w:r w:rsidR="005351CA">
        <w:rPr>
          <w:rFonts w:ascii="Times New Roman" w:hAnsi="Times New Roman" w:cs="Times New Roman"/>
          <w:bCs/>
          <w:i/>
          <w:sz w:val="28"/>
          <w:szCs w:val="28"/>
        </w:rPr>
        <w:t xml:space="preserve"> (билет): </w:t>
      </w:r>
      <w:r w:rsidR="005351CA" w:rsidRPr="005351CA">
        <w:rPr>
          <w:rFonts w:ascii="Times New Roman" w:hAnsi="Times New Roman" w:cs="Times New Roman"/>
          <w:i/>
          <w:sz w:val="28"/>
          <w:szCs w:val="28"/>
        </w:rPr>
        <w:t>воспринимать его, извлекать информацию, данную в явном и неявном виде, интерпретировать её</w:t>
      </w:r>
      <w:r w:rsidR="005351CA">
        <w:rPr>
          <w:rFonts w:ascii="Times New Roman" w:hAnsi="Times New Roman" w:cs="Times New Roman"/>
          <w:i/>
          <w:sz w:val="28"/>
          <w:szCs w:val="28"/>
        </w:rPr>
        <w:t>.</w:t>
      </w:r>
    </w:p>
    <w:p w:rsidR="000F4028" w:rsidRPr="000F4028" w:rsidRDefault="000F4028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028">
        <w:rPr>
          <w:rFonts w:ascii="Times New Roman" w:hAnsi="Times New Roman" w:cs="Times New Roman"/>
          <w:i/>
          <w:sz w:val="28"/>
          <w:szCs w:val="28"/>
        </w:rPr>
        <w:t xml:space="preserve">На данном этапе учитель не транслирует свою цель, а создаёт условия, включающие каждого ученика в процесс целеполагания. Это способствует формированию внутренней мотивации ученика на активную, </w:t>
      </w:r>
      <w:proofErr w:type="spellStart"/>
      <w:r w:rsidRPr="000F4028">
        <w:rPr>
          <w:rFonts w:ascii="Times New Roman" w:hAnsi="Times New Roman" w:cs="Times New Roman"/>
          <w:i/>
          <w:sz w:val="28"/>
          <w:szCs w:val="28"/>
        </w:rPr>
        <w:t>деятельностную</w:t>
      </w:r>
      <w:proofErr w:type="spellEnd"/>
      <w:r w:rsidRPr="000F4028">
        <w:rPr>
          <w:rFonts w:ascii="Times New Roman" w:hAnsi="Times New Roman" w:cs="Times New Roman"/>
          <w:i/>
          <w:sz w:val="28"/>
          <w:szCs w:val="28"/>
        </w:rPr>
        <w:t xml:space="preserve"> позицию, возникают побуждения: узнать и найти ответ на поставленный вопрос.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-Что такое выставка? Сформулируйте определение.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-Заглянем в толковый словарь Ожегова: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Выставка: Собрание каких-н. предметов, животных, расположенных где-н. для обозрения, а также место такого обозрения.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-Предлагаю вам заглянуть еще в </w:t>
      </w:r>
      <w:r w:rsidR="00924890">
        <w:rPr>
          <w:rFonts w:ascii="Times New Roman" w:hAnsi="Times New Roman" w:cs="Times New Roman"/>
          <w:sz w:val="28"/>
          <w:szCs w:val="28"/>
        </w:rPr>
        <w:t>один</w:t>
      </w:r>
      <w:r w:rsidRPr="00E404AA">
        <w:rPr>
          <w:rFonts w:ascii="Times New Roman" w:hAnsi="Times New Roman" w:cs="Times New Roman"/>
          <w:sz w:val="28"/>
          <w:szCs w:val="28"/>
        </w:rPr>
        <w:t xml:space="preserve"> словарь, который называется этимологический. В этом словаре представлена информация о происхождение слов.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Выставка: Происходит от глагола выставить, из в</w:t>
      </w:r>
      <w:proofErr w:type="gramStart"/>
      <w:r w:rsidRPr="00E404AA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E404AA">
        <w:rPr>
          <w:rFonts w:ascii="Times New Roman" w:hAnsi="Times New Roman" w:cs="Times New Roman"/>
          <w:sz w:val="28"/>
          <w:szCs w:val="28"/>
        </w:rPr>
        <w:t xml:space="preserve"> + ставить.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-Назовите слова-синонимы к слову выставка.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Синонимы: вернисаж, экспозиция, коллекция, паноптикум, открытие, передвижка, б</w:t>
      </w:r>
      <w:r w:rsidR="00924890">
        <w:rPr>
          <w:rFonts w:ascii="Times New Roman" w:hAnsi="Times New Roman" w:cs="Times New Roman"/>
          <w:sz w:val="28"/>
          <w:szCs w:val="28"/>
        </w:rPr>
        <w:t>и</w:t>
      </w:r>
      <w:r w:rsidRPr="00E404AA">
        <w:rPr>
          <w:rFonts w:ascii="Times New Roman" w:hAnsi="Times New Roman" w:cs="Times New Roman"/>
          <w:sz w:val="28"/>
          <w:szCs w:val="28"/>
        </w:rPr>
        <w:t>еннале, музей.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18">
        <w:rPr>
          <w:rFonts w:ascii="Times New Roman" w:hAnsi="Times New Roman" w:cs="Times New Roman"/>
          <w:i/>
          <w:sz w:val="28"/>
          <w:szCs w:val="28"/>
        </w:rPr>
        <w:t>Паноптикум,</w:t>
      </w:r>
      <w:r w:rsidRPr="00E404AA">
        <w:rPr>
          <w:rFonts w:ascii="Times New Roman" w:hAnsi="Times New Roman" w:cs="Times New Roman"/>
          <w:sz w:val="28"/>
          <w:szCs w:val="28"/>
        </w:rPr>
        <w:t xml:space="preserve"> -а, м. Музей, в котором выставлены для обозрения восковые фигуры и другие предметы, вызывающие интерес своей необычайностью.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1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Биеннале </w:t>
      </w:r>
      <w:r w:rsidRPr="00E404AA">
        <w:rPr>
          <w:rFonts w:ascii="Times New Roman" w:hAnsi="Times New Roman" w:cs="Times New Roman"/>
          <w:sz w:val="28"/>
          <w:szCs w:val="28"/>
        </w:rPr>
        <w:t>— это художественная выставка, фестиваль или творческий конкурс, проходящие раз в два года.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-Ребята, а какие выставки вы посещали? В каких городах?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-Одна из самых известных выставок в России это ВДНХ (Выставка достижений народного хозяйства).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-А как вы думаете, когда были организованы первые выставки?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 Становление ярмарок и выставок имеет свою многовековую историю. Одновременно со становлением и развитием рыночных отношений развивалась ярмарочная и выставочная деятельность. Наиболее важным периодом в становлении ярмарок  и выставок является первая половина XII века. В это время ярмарки  получили широкое распространение  во Франции, Англии, Швейцарии, Римской  империи.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В конце XIX века ярмарочная и выставочная  деятельность достигла широкого развития во многих странах мира, в том  числе и в России. В 1886 году в  Нижнем Новгороде состоялась Всероссийская  выставка. На этой выставке, продолжавшейся 120 дней, было представлено 9700 экспонатов, которые размещались в 172 крытых павильонах.</w:t>
      </w:r>
    </w:p>
    <w:p w:rsidR="00E404AA" w:rsidRDefault="003E4C87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6D18" w:rsidRPr="00D12548">
          <w:rPr>
            <w:rStyle w:val="a5"/>
            <w:rFonts w:ascii="Times New Roman" w:hAnsi="Times New Roman" w:cs="Times New Roman"/>
            <w:sz w:val="28"/>
            <w:szCs w:val="28"/>
          </w:rPr>
          <w:t>https://www.turboreferat.ru/marketing/istoriya-vozniknoveniya-vystavok-i-yarmarok/230070-1150255-page1.html</w:t>
        </w:r>
      </w:hyperlink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-В чем отличие ярмарки от выставки?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-Я сегодня приглашаю вас на выставку, проведенную </w:t>
      </w:r>
      <w:r w:rsidR="00924890">
        <w:rPr>
          <w:rFonts w:ascii="Times New Roman" w:hAnsi="Times New Roman" w:cs="Times New Roman"/>
          <w:sz w:val="28"/>
          <w:szCs w:val="28"/>
        </w:rPr>
        <w:t xml:space="preserve">когда-то </w:t>
      </w:r>
      <w:r w:rsidRPr="00E404AA">
        <w:rPr>
          <w:rFonts w:ascii="Times New Roman" w:hAnsi="Times New Roman" w:cs="Times New Roman"/>
          <w:sz w:val="28"/>
          <w:szCs w:val="28"/>
        </w:rPr>
        <w:t xml:space="preserve">в нашем родном крае. 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-Перед посещением выставки, надо приобрести билет. Я подготовила сегодня для вас такие билеты. Рассмотрите их.</w:t>
      </w:r>
    </w:p>
    <w:p w:rsidR="003A30F6" w:rsidRPr="00E404AA" w:rsidRDefault="003A30F6" w:rsidP="003A30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6383" cy="2109726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057" cy="2143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-Что можете рассказать о выставке, используя информацию, размещенную на билете?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-Ребята, билет это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текст, в котором заключено много важной информации.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(На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флипчарте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размещаются слова: Тюмень, 1</w:t>
      </w:r>
      <w:r w:rsidR="00E34713">
        <w:rPr>
          <w:rFonts w:ascii="Times New Roman" w:hAnsi="Times New Roman" w:cs="Times New Roman"/>
          <w:sz w:val="28"/>
          <w:szCs w:val="28"/>
        </w:rPr>
        <w:t>8</w:t>
      </w:r>
      <w:r w:rsidRPr="00E404AA">
        <w:rPr>
          <w:rFonts w:ascii="Times New Roman" w:hAnsi="Times New Roman" w:cs="Times New Roman"/>
          <w:sz w:val="28"/>
          <w:szCs w:val="28"/>
        </w:rPr>
        <w:t>71 год, публичная выставка произведений и изделий Западной Сибири).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-Итак, я приглашаю вас в путешествие в далекое прошлое, в тур по Тюменской выставке, которая состоялась в сентябре 1</w:t>
      </w:r>
      <w:r w:rsidR="00E34713">
        <w:rPr>
          <w:rFonts w:ascii="Times New Roman" w:hAnsi="Times New Roman" w:cs="Times New Roman"/>
          <w:sz w:val="28"/>
          <w:szCs w:val="28"/>
        </w:rPr>
        <w:t>8</w:t>
      </w:r>
      <w:r w:rsidRPr="00E404AA">
        <w:rPr>
          <w:rFonts w:ascii="Times New Roman" w:hAnsi="Times New Roman" w:cs="Times New Roman"/>
          <w:sz w:val="28"/>
          <w:szCs w:val="28"/>
        </w:rPr>
        <w:t>71 года.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-На какие вопросы хотели бы вы получить ответы в ходе посещения выставки?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(Почему именно в Тюмени была проведена выставка? Что было представлено на выставке?)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-А еще  в ходе мероприятия вы узнаете, кто из известных земляков имеет непосредственное отношение к организации данной выставки.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-На основе данных вопросов сформулируйте задачи воспитательного события.</w:t>
      </w:r>
    </w:p>
    <w:p w:rsidR="00A246EE" w:rsidRPr="00E854BF" w:rsidRDefault="00A246EE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54BF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E854BF">
        <w:rPr>
          <w:rFonts w:ascii="Times New Roman" w:hAnsi="Times New Roman" w:cs="Times New Roman"/>
          <w:b/>
          <w:i/>
          <w:sz w:val="28"/>
          <w:szCs w:val="28"/>
        </w:rPr>
        <w:tab/>
        <w:t>Подготовка к воспитательному событию.</w:t>
      </w:r>
    </w:p>
    <w:p w:rsidR="00A246EE" w:rsidRPr="00E854BF" w:rsidRDefault="00A246EE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Pr="00E854BF">
        <w:rPr>
          <w:rFonts w:ascii="Times New Roman" w:hAnsi="Times New Roman" w:cs="Times New Roman"/>
          <w:sz w:val="28"/>
          <w:szCs w:val="28"/>
        </w:rPr>
        <w:t>А</w:t>
      </w:r>
      <w:r w:rsidRPr="00E854BF">
        <w:rPr>
          <w:rFonts w:ascii="Times New Roman" w:eastAsia="Times New Roman" w:hAnsi="Times New Roman" w:cs="Times New Roman"/>
          <w:sz w:val="28"/>
          <w:szCs w:val="28"/>
        </w:rPr>
        <w:t>ктуализировать знания детей; тренировать мыслительные операции</w:t>
      </w:r>
      <w:r w:rsidR="007F5E4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854BF">
        <w:rPr>
          <w:rFonts w:ascii="Times New Roman" w:eastAsia="Times New Roman" w:hAnsi="Times New Roman" w:cs="Times New Roman"/>
          <w:sz w:val="28"/>
          <w:szCs w:val="28"/>
        </w:rPr>
        <w:t xml:space="preserve"> анализ и сравнение</w:t>
      </w:r>
      <w:r w:rsidR="00C63BE4" w:rsidRPr="00E854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-Откуда, из каких источников можно получить информацию о выставке, помимо выданных билетов?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-Сегодня мы будем использовать ресурсы Президентской библиотеки имени Б.Н.Ельцина. В данной онлайн-библиотеке собраны уникальные </w:t>
      </w:r>
      <w:r w:rsidRPr="00E404AA">
        <w:rPr>
          <w:rFonts w:ascii="Times New Roman" w:hAnsi="Times New Roman" w:cs="Times New Roman"/>
          <w:sz w:val="28"/>
          <w:szCs w:val="28"/>
        </w:rPr>
        <w:lastRenderedPageBreak/>
        <w:t xml:space="preserve">первоисточники, по которым можно изучить историю страны. Один из таких источников будет сегодня нашей «настольной» книгой. </w:t>
      </w:r>
      <w:r w:rsidR="0005105C">
        <w:rPr>
          <w:rFonts w:ascii="Times New Roman" w:hAnsi="Times New Roman" w:cs="Times New Roman"/>
          <w:sz w:val="28"/>
          <w:szCs w:val="28"/>
        </w:rPr>
        <w:t>СЛАЙД 1.</w:t>
      </w:r>
    </w:p>
    <w:p w:rsidR="00E404AA" w:rsidRDefault="003E4C87" w:rsidP="00826BD8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10" w:history="1">
        <w:r w:rsidR="00E404AA" w:rsidRPr="00816EBB">
          <w:rPr>
            <w:rStyle w:val="a5"/>
            <w:rFonts w:ascii="Times New Roman" w:hAnsi="Times New Roman" w:cs="Times New Roman"/>
            <w:sz w:val="28"/>
            <w:szCs w:val="28"/>
          </w:rPr>
          <w:t>https://www.prlib.ru/item/434760</w:t>
        </w:r>
      </w:hyperlink>
    </w:p>
    <w:p w:rsidR="003C5F98" w:rsidRPr="003A30F6" w:rsidRDefault="003C5F98" w:rsidP="003A30F6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 w:rsidRPr="003C5F9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-Прочитайте название книги. Какое отношение она имеет к сегодняшнему воспитательному событию?</w:t>
      </w:r>
    </w:p>
    <w:p w:rsidR="00821F70" w:rsidRPr="00E854BF" w:rsidRDefault="00821F70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4B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854BF">
        <w:rPr>
          <w:rFonts w:ascii="Times New Roman" w:hAnsi="Times New Roman" w:cs="Times New Roman"/>
          <w:b/>
          <w:sz w:val="28"/>
          <w:szCs w:val="28"/>
        </w:rPr>
        <w:tab/>
        <w:t>Проведение воспитательного события.</w:t>
      </w:r>
    </w:p>
    <w:p w:rsidR="00821F70" w:rsidRPr="00E854BF" w:rsidRDefault="00821F70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Pr="00E854BF">
        <w:rPr>
          <w:rFonts w:ascii="Times New Roman" w:hAnsi="Times New Roman" w:cs="Times New Roman"/>
          <w:sz w:val="28"/>
          <w:szCs w:val="28"/>
        </w:rPr>
        <w:t xml:space="preserve">Способствование реализации главной цели </w:t>
      </w:r>
      <w:r w:rsidR="00D227DD">
        <w:rPr>
          <w:rFonts w:ascii="Times New Roman" w:hAnsi="Times New Roman" w:cs="Times New Roman"/>
          <w:sz w:val="28"/>
          <w:szCs w:val="28"/>
        </w:rPr>
        <w:t>события</w:t>
      </w:r>
      <w:r w:rsidRPr="00E854BF">
        <w:rPr>
          <w:rFonts w:ascii="Times New Roman" w:hAnsi="Times New Roman" w:cs="Times New Roman"/>
          <w:sz w:val="28"/>
          <w:szCs w:val="28"/>
        </w:rPr>
        <w:t xml:space="preserve"> и его задач. </w:t>
      </w:r>
    </w:p>
    <w:p w:rsidR="00F96F23" w:rsidRDefault="00821F70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74EC7">
        <w:rPr>
          <w:rFonts w:ascii="Times New Roman" w:hAnsi="Times New Roman" w:cs="Times New Roman"/>
          <w:i/>
          <w:sz w:val="28"/>
          <w:szCs w:val="28"/>
          <w:u w:val="single"/>
        </w:rPr>
        <w:t>Методические приемы:</w:t>
      </w:r>
    </w:p>
    <w:p w:rsidR="00F96F23" w:rsidRPr="00F96F23" w:rsidRDefault="00F96F23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F23">
        <w:rPr>
          <w:rFonts w:ascii="Times New Roman" w:hAnsi="Times New Roman" w:cs="Times New Roman"/>
          <w:i/>
          <w:sz w:val="28"/>
          <w:szCs w:val="28"/>
        </w:rPr>
        <w:t xml:space="preserve">-Создание проблемной ситуации. </w:t>
      </w:r>
      <w:r>
        <w:rPr>
          <w:rFonts w:ascii="Times New Roman" w:hAnsi="Times New Roman" w:cs="Times New Roman"/>
          <w:i/>
          <w:sz w:val="28"/>
          <w:szCs w:val="28"/>
        </w:rPr>
        <w:t>При чтени</w:t>
      </w:r>
      <w:r w:rsidR="007E46A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статьи возникают сложности: учащиеся затрудняются </w:t>
      </w:r>
      <w:r w:rsidR="007E46A9">
        <w:rPr>
          <w:rFonts w:ascii="Times New Roman" w:hAnsi="Times New Roman" w:cs="Times New Roman"/>
          <w:i/>
          <w:sz w:val="28"/>
          <w:szCs w:val="28"/>
        </w:rPr>
        <w:t>прочитать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текст.  </w:t>
      </w:r>
    </w:p>
    <w:p w:rsidR="00BD4FE5" w:rsidRPr="00E74EC7" w:rsidRDefault="00F96F23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E74EC7" w:rsidRPr="00E74EC7">
        <w:rPr>
          <w:rFonts w:ascii="Times New Roman" w:hAnsi="Times New Roman" w:cs="Times New Roman"/>
          <w:i/>
          <w:sz w:val="28"/>
          <w:szCs w:val="28"/>
        </w:rPr>
        <w:t xml:space="preserve">Сравнение. Учащиеся сравнивают современный алфавит и </w:t>
      </w:r>
      <w:proofErr w:type="spellStart"/>
      <w:r w:rsidR="00E74EC7" w:rsidRPr="00E74EC7">
        <w:rPr>
          <w:rFonts w:ascii="Times New Roman" w:hAnsi="Times New Roman" w:cs="Times New Roman"/>
          <w:i/>
          <w:sz w:val="28"/>
          <w:szCs w:val="28"/>
        </w:rPr>
        <w:t>древнеслявянский</w:t>
      </w:r>
      <w:proofErr w:type="spellEnd"/>
      <w:r w:rsidR="00E74EC7" w:rsidRPr="00E74EC7">
        <w:rPr>
          <w:rFonts w:ascii="Times New Roman" w:hAnsi="Times New Roman" w:cs="Times New Roman"/>
          <w:i/>
          <w:sz w:val="28"/>
          <w:szCs w:val="28"/>
        </w:rPr>
        <w:t>, на основе сравнения делают выводы.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-Книга называется  «Описание публичной выставки, бывшей в городе Тюмени, в 1871 году»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-Найдите в рабочем листе текст 1. Это скриншот двух страниц книги.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-Прочитайте начало статьи. Что заметили?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-Данная книга была издана в 1872 году. В то время еще существовал алфавит, который отличается от современного.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-Давайте обратимся еще к одному источнику, который можно найти в Президентской библиотеке. Книга называется «Юности честное зерцало или Показание к житейскому обхождению». Она была издана в 1767 году. </w:t>
      </w:r>
      <w:r w:rsidR="00825382">
        <w:rPr>
          <w:rFonts w:ascii="Times New Roman" w:hAnsi="Times New Roman" w:cs="Times New Roman"/>
          <w:sz w:val="28"/>
          <w:szCs w:val="28"/>
        </w:rPr>
        <w:t>СЛАЙД 2.</w:t>
      </w:r>
    </w:p>
    <w:p w:rsidR="00E404AA" w:rsidRDefault="003E4C87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C5F98" w:rsidRPr="00D12548">
          <w:rPr>
            <w:rStyle w:val="a5"/>
            <w:rFonts w:ascii="Times New Roman" w:hAnsi="Times New Roman" w:cs="Times New Roman"/>
            <w:sz w:val="28"/>
            <w:szCs w:val="28"/>
          </w:rPr>
          <w:t>https://www.prlib.ru/item/463992</w:t>
        </w:r>
      </w:hyperlink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-На первых страницах книги мы видим изображения букв славянской азбуки «Кириллицы».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-Сравните буквы древнеславянского и современного алфавита. Обсудите в парах. </w:t>
      </w:r>
      <w:r w:rsidR="00825382">
        <w:rPr>
          <w:rFonts w:ascii="Times New Roman" w:hAnsi="Times New Roman" w:cs="Times New Roman"/>
          <w:sz w:val="28"/>
          <w:szCs w:val="28"/>
        </w:rPr>
        <w:t xml:space="preserve">СЛАЙД 3. </w:t>
      </w:r>
    </w:p>
    <w:p w:rsidR="00825382" w:rsidRDefault="003E4C87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25382" w:rsidRPr="00D12548">
          <w:rPr>
            <w:rStyle w:val="a5"/>
            <w:rFonts w:ascii="Times New Roman" w:hAnsi="Times New Roman" w:cs="Times New Roman"/>
            <w:sz w:val="28"/>
            <w:szCs w:val="28"/>
          </w:rPr>
          <w:t>https://cf2.ppt-online.org/files2/slide/g/GKaSL6s3dHm0APWMVY8RzgJwxTiUDplbyh2eFc/slide-16.jpg</w:t>
        </w:r>
      </w:hyperlink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lastRenderedPageBreak/>
        <w:t>-Что заметили?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«Классическая» старославянская кириллица состояла из 43 букв. В 1708—1711 годы Пётр I предпринял реформу русской письменности, устранив надстрочные знаки, упразднив несколько букв. За три века русский алфавит претерпел ряд реформ. Количество букв в основном уменьшалось, исключение составляют буквы «э» и «й» (употреблявшиеся и ранее, но узаконенные в XVIII веке) и единственная «авторская» буква — «ё», введённая в издании 1797 году.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-Найдите букву ЕР. Она будет читаться так же, как мягкий знак. Буква ЯТЬ читается как «е», буква i читается как «и».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-Прочитайте информацию текста 1</w:t>
      </w:r>
      <w:r w:rsidR="004449B0">
        <w:rPr>
          <w:rFonts w:ascii="Times New Roman" w:hAnsi="Times New Roman" w:cs="Times New Roman"/>
          <w:sz w:val="28"/>
          <w:szCs w:val="28"/>
        </w:rPr>
        <w:t xml:space="preserve"> (стр. 1-2)</w:t>
      </w:r>
      <w:r w:rsidRPr="00E404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9B0" w:rsidRDefault="003E4C87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449B0" w:rsidRPr="00D12548">
          <w:rPr>
            <w:rStyle w:val="a5"/>
            <w:rFonts w:ascii="Times New Roman" w:hAnsi="Times New Roman" w:cs="Times New Roman"/>
            <w:sz w:val="28"/>
            <w:szCs w:val="28"/>
          </w:rPr>
          <w:t>http://books.omsklib.ru/Knigi/NEW/Vystavka_Tyumen'_1871/index.html</w:t>
        </w:r>
      </w:hyperlink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-Что узнали из текста?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-Оказывается, в 1868 году город Тюмень посетил великий князь Владимир Александрович, сын императора Александра II. Было принято решение показать высокому гостю, чем знаменит край. Тогда в честь приезда в Тюмень великого князя была выпущена памятная медаль. Было принято решение проводить подобные выставки периодически.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Тюмень географически была очень удачно расположена, имела постоянное удобное общение не только с другими городами Тобольской губернии, но и со всей Западной Сибирью.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-Для участия в выставке надо было подать заявку. На слайде представлен образец такой заявки.</w:t>
      </w:r>
      <w:r w:rsidR="004449B0">
        <w:rPr>
          <w:rFonts w:ascii="Times New Roman" w:hAnsi="Times New Roman" w:cs="Times New Roman"/>
          <w:sz w:val="28"/>
          <w:szCs w:val="28"/>
        </w:rPr>
        <w:t xml:space="preserve"> СЛАЙД 4.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-Если товар можно было не только посмотреть, но и купить, то надо было еще заполнить фактуру.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И вот потянулись обозы с товарами в Тюмень. С</w:t>
      </w:r>
      <w:r w:rsidR="00825382">
        <w:rPr>
          <w:rFonts w:ascii="Times New Roman" w:hAnsi="Times New Roman" w:cs="Times New Roman"/>
          <w:sz w:val="28"/>
          <w:szCs w:val="28"/>
        </w:rPr>
        <w:t xml:space="preserve">ЛАЙД </w:t>
      </w:r>
      <w:r w:rsidR="004449B0">
        <w:rPr>
          <w:rFonts w:ascii="Times New Roman" w:hAnsi="Times New Roman" w:cs="Times New Roman"/>
          <w:sz w:val="28"/>
          <w:szCs w:val="28"/>
        </w:rPr>
        <w:t>5</w:t>
      </w:r>
      <w:r w:rsidR="00A93E89">
        <w:rPr>
          <w:rFonts w:ascii="Times New Roman" w:hAnsi="Times New Roman" w:cs="Times New Roman"/>
          <w:sz w:val="28"/>
          <w:szCs w:val="28"/>
        </w:rPr>
        <w:t>-</w:t>
      </w:r>
      <w:r w:rsidR="004449B0">
        <w:rPr>
          <w:rFonts w:ascii="Times New Roman" w:hAnsi="Times New Roman" w:cs="Times New Roman"/>
          <w:sz w:val="28"/>
          <w:szCs w:val="28"/>
        </w:rPr>
        <w:t>6</w:t>
      </w:r>
      <w:r w:rsidR="00825382">
        <w:rPr>
          <w:rFonts w:ascii="Times New Roman" w:hAnsi="Times New Roman" w:cs="Times New Roman"/>
          <w:sz w:val="28"/>
          <w:szCs w:val="28"/>
        </w:rPr>
        <w:t>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На следующем фото вы можете увидеть, как выглядел один из павильонов промышленной выставки 1871 года.</w:t>
      </w:r>
      <w:r w:rsidR="00825382">
        <w:rPr>
          <w:rFonts w:ascii="Times New Roman" w:hAnsi="Times New Roman" w:cs="Times New Roman"/>
          <w:sz w:val="28"/>
          <w:szCs w:val="28"/>
        </w:rPr>
        <w:t xml:space="preserve"> СЛАЙД </w:t>
      </w:r>
      <w:r w:rsidR="004449B0">
        <w:rPr>
          <w:rFonts w:ascii="Times New Roman" w:hAnsi="Times New Roman" w:cs="Times New Roman"/>
          <w:sz w:val="28"/>
          <w:szCs w:val="28"/>
        </w:rPr>
        <w:t>7</w:t>
      </w:r>
      <w:r w:rsidR="005A21E0">
        <w:rPr>
          <w:rFonts w:ascii="Times New Roman" w:hAnsi="Times New Roman" w:cs="Times New Roman"/>
          <w:sz w:val="28"/>
          <w:szCs w:val="28"/>
        </w:rPr>
        <w:t>-8</w:t>
      </w:r>
      <w:r w:rsidR="00825382">
        <w:rPr>
          <w:rFonts w:ascii="Times New Roman" w:hAnsi="Times New Roman" w:cs="Times New Roman"/>
          <w:sz w:val="28"/>
          <w:szCs w:val="28"/>
        </w:rPr>
        <w:t>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-Для организации выставки требовалось помещение. Было выделено здание склада товаров, но оно требовало денежных вложений для </w:t>
      </w:r>
      <w:r w:rsidRPr="00E404AA">
        <w:rPr>
          <w:rFonts w:ascii="Times New Roman" w:hAnsi="Times New Roman" w:cs="Times New Roman"/>
          <w:sz w:val="28"/>
          <w:szCs w:val="28"/>
        </w:rPr>
        <w:lastRenderedPageBreak/>
        <w:t xml:space="preserve">перестройки  и установки сооружений. И вот в марте 1870 года Тюменские купеческие сыновья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Подаруев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и Трусов вложили в общественный банк 1000 рублей на устройство выставки.  Откликнулись на это и другие купцы.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Найдите на рабочем листе текст 2. 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-Прочитайте фамилии купцов. Какая из этих фамилий связана напрямую с нашим краем, с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заводоуковской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землей?</w:t>
      </w:r>
    </w:p>
    <w:p w:rsidR="00727F76" w:rsidRPr="00E404AA" w:rsidRDefault="00727F76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6270" cy="45783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457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-В те времена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Заводоуковская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волость входила в состав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Ялуторовского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уезда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Тобольской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губернии.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-Итак, 5 сентября 1971 года  выставка была открыта. Желающие посетить выставку, покупали билеты. Всего было продано 3105 билетов. В некоторые дни недели школьники могли посетить выставку бесплатно.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-Выставка была очень большой. Для удобства посетителей, все предметы были разделены на несколько отделений. 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Найдите информацию в тексте № 3.</w:t>
      </w:r>
    </w:p>
    <w:p w:rsidR="00727F76" w:rsidRPr="00E404AA" w:rsidRDefault="00727F76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1695" cy="3213100"/>
            <wp:effectExtent l="0" t="0" r="825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-Сколько всего отделений было сформировано? Что представлено в каждом из отделений? </w:t>
      </w:r>
    </w:p>
    <w:p w:rsidR="00375F85" w:rsidRDefault="00375F8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-Предлагаю вам посетить виртуальную выставку.</w:t>
      </w:r>
    </w:p>
    <w:p w:rsidR="00727F76" w:rsidRPr="00D31479" w:rsidRDefault="00727F76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1479">
        <w:rPr>
          <w:rFonts w:ascii="Times New Roman" w:hAnsi="Times New Roman" w:cs="Times New Roman"/>
          <w:i/>
          <w:sz w:val="28"/>
          <w:szCs w:val="28"/>
        </w:rPr>
        <w:t xml:space="preserve">(Учащиеся проходят к импровизированной выставке, рассматривают </w:t>
      </w:r>
      <w:r w:rsidR="00D31479" w:rsidRPr="00D31479">
        <w:rPr>
          <w:rFonts w:ascii="Times New Roman" w:hAnsi="Times New Roman" w:cs="Times New Roman"/>
          <w:i/>
          <w:sz w:val="28"/>
          <w:szCs w:val="28"/>
        </w:rPr>
        <w:t>иллюстрации различной продукции, знакомятся с краткой информацией)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1 отделение- сельскохозяйственные растения и изделия из них. Были представлены хлебные растения: рожь, пшеница, овес, полба, ячмень, просо, гречиха, горох…</w:t>
      </w:r>
      <w:r w:rsidR="005A22D3">
        <w:rPr>
          <w:rFonts w:ascii="Times New Roman" w:hAnsi="Times New Roman" w:cs="Times New Roman"/>
          <w:sz w:val="28"/>
          <w:szCs w:val="28"/>
        </w:rPr>
        <w:t xml:space="preserve">(Стр. </w:t>
      </w:r>
      <w:r w:rsidRPr="00E404AA">
        <w:rPr>
          <w:rFonts w:ascii="Times New Roman" w:hAnsi="Times New Roman" w:cs="Times New Roman"/>
          <w:sz w:val="28"/>
          <w:szCs w:val="28"/>
        </w:rPr>
        <w:t>21</w:t>
      </w:r>
      <w:r w:rsidR="005A22D3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E404AA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E404AA">
        <w:rPr>
          <w:rFonts w:ascii="Times New Roman" w:hAnsi="Times New Roman" w:cs="Times New Roman"/>
          <w:sz w:val="28"/>
          <w:szCs w:val="28"/>
        </w:rPr>
        <w:t>, 24</w:t>
      </w:r>
      <w:r w:rsidR="005A22D3">
        <w:rPr>
          <w:rFonts w:ascii="Times New Roman" w:hAnsi="Times New Roman" w:cs="Times New Roman"/>
          <w:sz w:val="28"/>
          <w:szCs w:val="28"/>
        </w:rPr>
        <w:t>)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2 отделение – представители царства животных: лошади, крупный рогатый скот, овцы, домашняя птица, пчелы…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Отделение 3 и 4 - продукты животного царства. На этой выставке можно было увидеть кожи различных животных, продукты животного происхождения, мыло, сальные свечи. </w:t>
      </w:r>
      <w:r w:rsidR="005A22D3">
        <w:rPr>
          <w:rFonts w:ascii="Times New Roman" w:hAnsi="Times New Roman" w:cs="Times New Roman"/>
          <w:sz w:val="28"/>
          <w:szCs w:val="28"/>
        </w:rPr>
        <w:t>(</w:t>
      </w:r>
      <w:r w:rsidRPr="00E404AA">
        <w:rPr>
          <w:rFonts w:ascii="Times New Roman" w:hAnsi="Times New Roman" w:cs="Times New Roman"/>
          <w:sz w:val="28"/>
          <w:szCs w:val="28"/>
        </w:rPr>
        <w:t>Стр. 61, 68.78- награда</w:t>
      </w:r>
      <w:r w:rsidR="005A22D3">
        <w:rPr>
          <w:rFonts w:ascii="Times New Roman" w:hAnsi="Times New Roman" w:cs="Times New Roman"/>
          <w:sz w:val="28"/>
          <w:szCs w:val="28"/>
        </w:rPr>
        <w:t xml:space="preserve">, </w:t>
      </w:r>
      <w:r w:rsidRPr="00E404AA">
        <w:rPr>
          <w:rFonts w:ascii="Times New Roman" w:hAnsi="Times New Roman" w:cs="Times New Roman"/>
          <w:sz w:val="28"/>
          <w:szCs w:val="28"/>
        </w:rPr>
        <w:t>96 стр. –мыло, 98- сальные свечи</w:t>
      </w:r>
      <w:r w:rsidR="005A22D3">
        <w:rPr>
          <w:rFonts w:ascii="Times New Roman" w:hAnsi="Times New Roman" w:cs="Times New Roman"/>
          <w:sz w:val="28"/>
          <w:szCs w:val="28"/>
        </w:rPr>
        <w:t>)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5 отделение – химико-техническое: сода, минеральные и освежающие воды.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6 отделение – художественные работы, чертежи, фотографии. Виды Тюмени, портреты его Императорского Величества, вышивка, платки, скатерти.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lastRenderedPageBreak/>
        <w:t xml:space="preserve">7 отделение – изделия из глины и металла: кирпичи, посуда, инструменты.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Отделение 8 – машины и другие изделия механических заводов.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Выставка была открыта для посетителей с 5 по 17 сентября. Всего на устройство выставки было потрачено 9964 рубля, а приход составил 3626 рублей. Эта выставка была пробной, но она показала возможности местных мастеров и возбудила между производителями соревнование.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-Можно ли назвать проведенную выставку ярмаркой? Почему?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-Верно, на выставке можно было не только посмотреть товар, но и приобрести его. Поэтому слова ярмарка и выставка в данном случае можно считать словами-синонимами.</w:t>
      </w:r>
    </w:p>
    <w:p w:rsidR="00F53465" w:rsidRPr="00E854BF" w:rsidRDefault="00F5346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4BF">
        <w:rPr>
          <w:rFonts w:ascii="Times New Roman" w:hAnsi="Times New Roman" w:cs="Times New Roman"/>
          <w:b/>
          <w:sz w:val="28"/>
          <w:szCs w:val="28"/>
        </w:rPr>
        <w:t>5.</w:t>
      </w:r>
      <w:r w:rsidRPr="00E854BF">
        <w:rPr>
          <w:rFonts w:ascii="Times New Roman" w:hAnsi="Times New Roman" w:cs="Times New Roman"/>
          <w:b/>
          <w:sz w:val="28"/>
          <w:szCs w:val="28"/>
        </w:rPr>
        <w:tab/>
        <w:t xml:space="preserve"> Рефлексия, эффект от участия в событии.</w:t>
      </w:r>
    </w:p>
    <w:p w:rsidR="00F53465" w:rsidRPr="00E854BF" w:rsidRDefault="00F5346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4BF">
        <w:rPr>
          <w:rFonts w:ascii="Times New Roman" w:hAnsi="Times New Roman" w:cs="Times New Roman"/>
          <w:i/>
          <w:sz w:val="28"/>
          <w:szCs w:val="28"/>
        </w:rPr>
        <w:t>Цель:</w:t>
      </w:r>
      <w:r w:rsidR="00565E8D" w:rsidRPr="00E854BF">
        <w:rPr>
          <w:rFonts w:ascii="Times New Roman" w:hAnsi="Times New Roman" w:cs="Times New Roman"/>
          <w:sz w:val="28"/>
          <w:szCs w:val="28"/>
        </w:rPr>
        <w:t>Восстановление в памяти учащихся событий, о которых шла речь на мероприятии, создание ситуации успеха</w:t>
      </w:r>
      <w:r w:rsidR="00BD41DC" w:rsidRPr="00E854BF">
        <w:rPr>
          <w:rFonts w:ascii="Times New Roman" w:hAnsi="Times New Roman" w:cs="Times New Roman"/>
          <w:sz w:val="28"/>
          <w:szCs w:val="28"/>
        </w:rPr>
        <w:t>; умение выделять составные части мероприятия, анализировать каждую из них, синтезировать эти части в единое целое – осуществление развивающих задач.</w:t>
      </w:r>
    </w:p>
    <w:p w:rsidR="00C23211" w:rsidRDefault="00F5346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E95">
        <w:rPr>
          <w:rFonts w:ascii="Times New Roman" w:hAnsi="Times New Roman" w:cs="Times New Roman"/>
          <w:i/>
          <w:sz w:val="28"/>
          <w:szCs w:val="28"/>
          <w:u w:val="single"/>
        </w:rPr>
        <w:t>Методически</w:t>
      </w:r>
      <w:r w:rsidR="00BD41DC" w:rsidRPr="00880E95">
        <w:rPr>
          <w:rFonts w:ascii="Times New Roman" w:hAnsi="Times New Roman" w:cs="Times New Roman"/>
          <w:i/>
          <w:sz w:val="28"/>
          <w:szCs w:val="28"/>
          <w:u w:val="single"/>
        </w:rPr>
        <w:t>й</w:t>
      </w:r>
      <w:r w:rsidRPr="00880E95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прием:</w:t>
      </w:r>
      <w:r w:rsidR="00C23211" w:rsidRPr="00C23211">
        <w:rPr>
          <w:rFonts w:ascii="Times New Roman" w:hAnsi="Times New Roman" w:cs="Times New Roman"/>
          <w:i/>
          <w:sz w:val="28"/>
          <w:szCs w:val="28"/>
        </w:rPr>
        <w:t>«Театральная импровизация».</w:t>
      </w:r>
      <w:r w:rsidR="00C23211" w:rsidRPr="00880E95">
        <w:rPr>
          <w:rFonts w:ascii="Times New Roman" w:hAnsi="Times New Roman" w:cs="Times New Roman"/>
          <w:i/>
          <w:sz w:val="28"/>
          <w:szCs w:val="28"/>
        </w:rPr>
        <w:t>В</w:t>
      </w:r>
      <w:r w:rsidR="00CC1188">
        <w:rPr>
          <w:rFonts w:ascii="Times New Roman" w:hAnsi="Times New Roman" w:cs="Times New Roman"/>
          <w:i/>
          <w:sz w:val="28"/>
          <w:szCs w:val="28"/>
        </w:rPr>
        <w:t>конце воспитательного события во</w:t>
      </w:r>
      <w:r w:rsidR="00C23211" w:rsidRPr="00880E95">
        <w:rPr>
          <w:rFonts w:ascii="Times New Roman" w:hAnsi="Times New Roman" w:cs="Times New Roman"/>
          <w:i/>
          <w:sz w:val="28"/>
          <w:szCs w:val="28"/>
        </w:rPr>
        <w:t xml:space="preserve"> второй локации для детей создаётся атмосфера праздника. Дети выбирают наряды, что помогаетим почувствовать себя участниками</w:t>
      </w:r>
      <w:r w:rsidR="00C23211">
        <w:rPr>
          <w:rFonts w:ascii="Times New Roman" w:hAnsi="Times New Roman" w:cs="Times New Roman"/>
          <w:i/>
          <w:sz w:val="28"/>
          <w:szCs w:val="28"/>
        </w:rPr>
        <w:t>выставки-</w:t>
      </w:r>
      <w:r w:rsidR="00C23211" w:rsidRPr="00880E95">
        <w:rPr>
          <w:rFonts w:ascii="Times New Roman" w:hAnsi="Times New Roman" w:cs="Times New Roman"/>
          <w:i/>
          <w:sz w:val="28"/>
          <w:szCs w:val="28"/>
        </w:rPr>
        <w:t xml:space="preserve"> ярмарки.</w:t>
      </w:r>
    </w:p>
    <w:p w:rsidR="00F53465" w:rsidRPr="00880E95" w:rsidRDefault="00CC1188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188">
        <w:rPr>
          <w:rFonts w:ascii="Times New Roman" w:hAnsi="Times New Roman" w:cs="Times New Roman"/>
          <w:i/>
          <w:sz w:val="28"/>
          <w:szCs w:val="28"/>
          <w:u w:val="single"/>
        </w:rPr>
        <w:t>Прием</w:t>
      </w:r>
      <w:r w:rsidR="00BD41DC" w:rsidRPr="00880E95">
        <w:rPr>
          <w:rFonts w:ascii="Times New Roman" w:hAnsi="Times New Roman" w:cs="Times New Roman"/>
          <w:i/>
          <w:sz w:val="28"/>
          <w:szCs w:val="28"/>
        </w:rPr>
        <w:t>«</w:t>
      </w:r>
      <w:r w:rsidR="00880E95" w:rsidRPr="00880E95">
        <w:rPr>
          <w:rFonts w:ascii="Times New Roman" w:hAnsi="Times New Roman" w:cs="Times New Roman"/>
          <w:i/>
          <w:sz w:val="28"/>
          <w:szCs w:val="28"/>
        </w:rPr>
        <w:t>Творческая мастерская</w:t>
      </w:r>
      <w:r w:rsidR="00BD41DC" w:rsidRPr="00880E95">
        <w:rPr>
          <w:rFonts w:ascii="Times New Roman" w:hAnsi="Times New Roman" w:cs="Times New Roman"/>
          <w:i/>
          <w:sz w:val="28"/>
          <w:szCs w:val="28"/>
        </w:rPr>
        <w:t xml:space="preserve">». </w:t>
      </w:r>
      <w:r>
        <w:rPr>
          <w:rFonts w:ascii="Times New Roman" w:hAnsi="Times New Roman" w:cs="Times New Roman"/>
          <w:i/>
          <w:sz w:val="28"/>
          <w:szCs w:val="28"/>
        </w:rPr>
        <w:t xml:space="preserve">Для учащихся </w:t>
      </w:r>
      <w:r w:rsidR="00880E95" w:rsidRPr="00880E95">
        <w:rPr>
          <w:rFonts w:ascii="Times New Roman" w:hAnsi="Times New Roman" w:cs="Times New Roman"/>
          <w:i/>
          <w:sz w:val="28"/>
          <w:szCs w:val="28"/>
        </w:rPr>
        <w:t xml:space="preserve">организуется выставка изделий декоративно- прикладного искусства, что позволит каждому прикоснуться к изделиям старины, стать частью эпохи того времени.На завершающем этапе ребятам предлагается работа в мастерских, которая способствует раскрытию творческого потенциала учащихся. Они не только получаютпознавательную информацию о развитии ремесел в Тюменской области, но и пробуют себя в роли ремесленников, выполняя творческие работы.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lastRenderedPageBreak/>
        <w:t>-Вернемся к тем вопросам, которые вы сформулировали в начале воспитательного события.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-Почему именно в Тюмени была проведена ярмарка-выставка?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-Что было представлено на выставке?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-Кто из известных земляков имеет непосредственное отношение к организации данной выставки?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-На какие из данных вопросов вы получили ответ?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-Что вам известно о династии Колмаковых?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-Основателем династии был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ялуторовский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крестьянин, ставший впоследствии купцом 1-й гильдии, Василий Васильевич Колмаков. В середине XIX столетия он выкупил землю на речке 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>, и организовал здесь мукомольное дело. Затем было организовано кожевенное, мыловаренное, сало и маслотопенное производства, изготавливались пользовавшиеся успехом патока и пряники с кренделями. После смерти Василия Васильевича дело в свои руки взяли помогавшие ему с детства сыновья, которые и основали компанию «Братья Колмаковы», перебравшись в Тюмень.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С</w:t>
      </w:r>
      <w:r w:rsidR="005A21E0">
        <w:rPr>
          <w:rFonts w:ascii="Times New Roman" w:hAnsi="Times New Roman" w:cs="Times New Roman"/>
          <w:sz w:val="28"/>
          <w:szCs w:val="28"/>
        </w:rPr>
        <w:t>ЛАЙД</w:t>
      </w:r>
      <w:r w:rsidR="007D49CE">
        <w:rPr>
          <w:rFonts w:ascii="Times New Roman" w:hAnsi="Times New Roman" w:cs="Times New Roman"/>
          <w:sz w:val="28"/>
          <w:szCs w:val="28"/>
        </w:rPr>
        <w:t xml:space="preserve"> 9</w:t>
      </w:r>
      <w:r w:rsidRPr="00E404AA">
        <w:rPr>
          <w:rFonts w:ascii="Times New Roman" w:hAnsi="Times New Roman" w:cs="Times New Roman"/>
          <w:sz w:val="28"/>
          <w:szCs w:val="28"/>
        </w:rPr>
        <w:t>. Рассмотрите визитку их торгово-промышленного товарищества</w:t>
      </w:r>
      <w:r w:rsidR="00720ADE">
        <w:rPr>
          <w:rFonts w:ascii="Times New Roman" w:hAnsi="Times New Roman" w:cs="Times New Roman"/>
          <w:sz w:val="28"/>
          <w:szCs w:val="28"/>
        </w:rPr>
        <w:t xml:space="preserve"> (Рабочий лист)</w:t>
      </w:r>
      <w:r w:rsidRPr="00E404AA">
        <w:rPr>
          <w:rFonts w:ascii="Times New Roman" w:hAnsi="Times New Roman" w:cs="Times New Roman"/>
          <w:sz w:val="28"/>
          <w:szCs w:val="28"/>
        </w:rPr>
        <w:t>.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 xml:space="preserve">-Каким еще производством занимались братья Колмаковы? </w:t>
      </w:r>
    </w:p>
    <w:p w:rsidR="00E404AA" w:rsidRP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-Три года подряд в городе Заводоуковске проводится историко-гастрономический фестиваль «</w:t>
      </w:r>
      <w:proofErr w:type="spellStart"/>
      <w:r w:rsidRPr="00E404AA">
        <w:rPr>
          <w:rFonts w:ascii="Times New Roman" w:hAnsi="Times New Roman" w:cs="Times New Roman"/>
          <w:sz w:val="28"/>
          <w:szCs w:val="28"/>
        </w:rPr>
        <w:t>Колмаковский</w:t>
      </w:r>
      <w:proofErr w:type="spellEnd"/>
      <w:r w:rsidRPr="00E404AA">
        <w:rPr>
          <w:rFonts w:ascii="Times New Roman" w:hAnsi="Times New Roman" w:cs="Times New Roman"/>
          <w:sz w:val="28"/>
          <w:szCs w:val="28"/>
        </w:rPr>
        <w:t xml:space="preserve"> пряник». В программе шествие во главе с купцом Колмаковым, кулинарные мастер-классы, увлекательные конкурсы, концертная программа с участием местных и приглашенных артистов, выставка умельцев, пряники и много других сюрпризов.</w:t>
      </w:r>
    </w:p>
    <w:p w:rsidR="00E404AA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4AA">
        <w:rPr>
          <w:rFonts w:ascii="Times New Roman" w:hAnsi="Times New Roman" w:cs="Times New Roman"/>
          <w:sz w:val="28"/>
          <w:szCs w:val="28"/>
        </w:rPr>
        <w:t>-Приглашаем вас окунуться в атмосферу этого праздника.</w:t>
      </w:r>
    </w:p>
    <w:p w:rsidR="00E404AA" w:rsidRPr="00284615" w:rsidRDefault="00C23211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21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C23211">
        <w:rPr>
          <w:rFonts w:ascii="Times New Roman" w:hAnsi="Times New Roman" w:cs="Times New Roman"/>
          <w:i/>
          <w:sz w:val="28"/>
          <w:szCs w:val="28"/>
        </w:rPr>
        <w:t>чащиеся переходят во вторую локацию – зал, оформленный в народном стиле)</w:t>
      </w:r>
      <w:proofErr w:type="gramStart"/>
      <w:r w:rsidR="00B93D1F">
        <w:rPr>
          <w:rFonts w:ascii="Times New Roman" w:hAnsi="Times New Roman" w:cs="Times New Roman"/>
          <w:i/>
          <w:sz w:val="28"/>
          <w:szCs w:val="28"/>
        </w:rPr>
        <w:t>.</w:t>
      </w:r>
      <w:r w:rsidR="00E404AA" w:rsidRPr="00284615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="00E404AA" w:rsidRPr="00284615">
        <w:rPr>
          <w:rFonts w:ascii="Times New Roman" w:hAnsi="Times New Roman" w:cs="Times New Roman"/>
          <w:i/>
          <w:sz w:val="28"/>
          <w:szCs w:val="28"/>
        </w:rPr>
        <w:t xml:space="preserve">есколько человек достают из сундука платки, другие атрибуты праздника. Исполняют песню «Ах, ярмарка». </w:t>
      </w:r>
    </w:p>
    <w:p w:rsidR="00E404AA" w:rsidRPr="00284615" w:rsidRDefault="00E404AA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4615">
        <w:rPr>
          <w:rFonts w:ascii="Times New Roman" w:hAnsi="Times New Roman" w:cs="Times New Roman"/>
          <w:i/>
          <w:sz w:val="28"/>
          <w:szCs w:val="28"/>
        </w:rPr>
        <w:lastRenderedPageBreak/>
        <w:t>Проводятся мастер-классы по изготовлению пряника из соленого теста.</w:t>
      </w:r>
    </w:p>
    <w:p w:rsidR="00A246EE" w:rsidRPr="00CC1188" w:rsidRDefault="00565E8D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188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01E7B" w:rsidRPr="00CC1188" w:rsidRDefault="00A07B52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188">
        <w:rPr>
          <w:rFonts w:ascii="Times New Roman" w:hAnsi="Times New Roman" w:cs="Times New Roman"/>
          <w:sz w:val="28"/>
          <w:szCs w:val="28"/>
        </w:rPr>
        <w:t>Данн</w:t>
      </w:r>
      <w:r w:rsidR="000B247E" w:rsidRPr="00CC1188">
        <w:rPr>
          <w:rFonts w:ascii="Times New Roman" w:hAnsi="Times New Roman" w:cs="Times New Roman"/>
          <w:sz w:val="28"/>
          <w:szCs w:val="28"/>
        </w:rPr>
        <w:t xml:space="preserve">ое воспитательное событие </w:t>
      </w:r>
      <w:r w:rsidRPr="00CC1188">
        <w:rPr>
          <w:rFonts w:ascii="Times New Roman" w:hAnsi="Times New Roman" w:cs="Times New Roman"/>
          <w:sz w:val="28"/>
          <w:szCs w:val="28"/>
        </w:rPr>
        <w:t>имеет достаточно универсальный характер, поэтому может быть применен</w:t>
      </w:r>
      <w:r w:rsidR="00D5357E">
        <w:rPr>
          <w:rFonts w:ascii="Times New Roman" w:hAnsi="Times New Roman" w:cs="Times New Roman"/>
          <w:sz w:val="28"/>
          <w:szCs w:val="28"/>
        </w:rPr>
        <w:t>о</w:t>
      </w:r>
      <w:r w:rsidRPr="00CC1188">
        <w:rPr>
          <w:rFonts w:ascii="Times New Roman" w:hAnsi="Times New Roman" w:cs="Times New Roman"/>
          <w:sz w:val="28"/>
          <w:szCs w:val="28"/>
        </w:rPr>
        <w:t xml:space="preserve"> при проведении классных часов</w:t>
      </w:r>
      <w:r w:rsidR="000B247E" w:rsidRPr="00CC1188">
        <w:rPr>
          <w:rFonts w:ascii="Times New Roman" w:hAnsi="Times New Roman" w:cs="Times New Roman"/>
          <w:sz w:val="28"/>
          <w:szCs w:val="28"/>
        </w:rPr>
        <w:t xml:space="preserve">,  внеурочных </w:t>
      </w:r>
      <w:proofErr w:type="gramStart"/>
      <w:r w:rsidR="000B247E" w:rsidRPr="00CC1188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="000B247E" w:rsidRPr="00CC1188">
        <w:rPr>
          <w:rFonts w:ascii="Times New Roman" w:hAnsi="Times New Roman" w:cs="Times New Roman"/>
          <w:sz w:val="28"/>
          <w:szCs w:val="28"/>
        </w:rPr>
        <w:t xml:space="preserve"> как </w:t>
      </w:r>
      <w:r w:rsidRPr="00CC1188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образования, </w:t>
      </w:r>
      <w:r w:rsidR="000B247E" w:rsidRPr="00CC1188">
        <w:rPr>
          <w:rFonts w:ascii="Times New Roman" w:hAnsi="Times New Roman" w:cs="Times New Roman"/>
          <w:sz w:val="28"/>
          <w:szCs w:val="28"/>
        </w:rPr>
        <w:t xml:space="preserve">так и </w:t>
      </w:r>
      <w:r w:rsidRPr="00CC1188">
        <w:rPr>
          <w:rFonts w:ascii="Times New Roman" w:hAnsi="Times New Roman" w:cs="Times New Roman"/>
          <w:sz w:val="28"/>
          <w:szCs w:val="28"/>
        </w:rPr>
        <w:t>на уровне основного общего образования.</w:t>
      </w:r>
    </w:p>
    <w:p w:rsidR="00B01E7B" w:rsidRPr="00CC1188" w:rsidRDefault="00B01E7B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188">
        <w:rPr>
          <w:rFonts w:ascii="Times New Roman" w:hAnsi="Times New Roman" w:cs="Times New Roman"/>
          <w:sz w:val="28"/>
          <w:szCs w:val="28"/>
        </w:rPr>
        <w:t xml:space="preserve">Воспитательное </w:t>
      </w:r>
      <w:r w:rsidR="00D227DD" w:rsidRPr="00CC1188">
        <w:rPr>
          <w:rFonts w:ascii="Times New Roman" w:hAnsi="Times New Roman" w:cs="Times New Roman"/>
          <w:sz w:val="28"/>
          <w:szCs w:val="28"/>
        </w:rPr>
        <w:t>событие</w:t>
      </w:r>
      <w:r w:rsidRPr="00CC1188">
        <w:rPr>
          <w:rFonts w:ascii="Times New Roman" w:hAnsi="Times New Roman" w:cs="Times New Roman"/>
          <w:sz w:val="28"/>
          <w:szCs w:val="28"/>
        </w:rPr>
        <w:t xml:space="preserve"> проводится в форме экскурсии. Выбор обусловлен спецификой отобранного материала, позволяет максимально полно реализовать цели, задачи воспитательного мероприятия, раскрыть потенциал детей и классного руководителя. Включение в содержание воспитательного </w:t>
      </w:r>
      <w:r w:rsidR="00D227DD" w:rsidRPr="00CC1188">
        <w:rPr>
          <w:rFonts w:ascii="Times New Roman" w:hAnsi="Times New Roman" w:cs="Times New Roman"/>
          <w:sz w:val="28"/>
          <w:szCs w:val="28"/>
        </w:rPr>
        <w:t>события</w:t>
      </w:r>
      <w:r w:rsidRPr="00CC1188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</w:t>
      </w:r>
      <w:r w:rsidR="00375F85">
        <w:rPr>
          <w:rFonts w:ascii="Times New Roman" w:hAnsi="Times New Roman" w:cs="Times New Roman"/>
          <w:sz w:val="28"/>
          <w:szCs w:val="28"/>
        </w:rPr>
        <w:t>,</w:t>
      </w:r>
      <w:r w:rsidR="00DD405B" w:rsidRPr="00CC1188">
        <w:rPr>
          <w:rFonts w:ascii="Times New Roman" w:hAnsi="Times New Roman" w:cs="Times New Roman"/>
          <w:sz w:val="28"/>
          <w:szCs w:val="28"/>
        </w:rPr>
        <w:t xml:space="preserve"> интерактивных методов</w:t>
      </w:r>
      <w:r w:rsidR="00375F85">
        <w:rPr>
          <w:rFonts w:ascii="Times New Roman" w:hAnsi="Times New Roman" w:cs="Times New Roman"/>
          <w:sz w:val="28"/>
          <w:szCs w:val="28"/>
        </w:rPr>
        <w:t>, приемов театрализации и творческая деятельность</w:t>
      </w:r>
      <w:r w:rsidR="00DD405B" w:rsidRPr="00CC1188">
        <w:rPr>
          <w:rFonts w:ascii="Times New Roman" w:hAnsi="Times New Roman" w:cs="Times New Roman"/>
          <w:sz w:val="28"/>
          <w:szCs w:val="28"/>
        </w:rPr>
        <w:t xml:space="preserve"> «оживляют» </w:t>
      </w:r>
      <w:r w:rsidR="00D5357E">
        <w:rPr>
          <w:rFonts w:ascii="Times New Roman" w:hAnsi="Times New Roman" w:cs="Times New Roman"/>
          <w:sz w:val="28"/>
          <w:szCs w:val="28"/>
        </w:rPr>
        <w:t>мероприятие</w:t>
      </w:r>
      <w:r w:rsidR="00DD405B" w:rsidRPr="00CC1188">
        <w:rPr>
          <w:rFonts w:ascii="Times New Roman" w:hAnsi="Times New Roman" w:cs="Times New Roman"/>
          <w:sz w:val="28"/>
          <w:szCs w:val="28"/>
        </w:rPr>
        <w:t>, повыша</w:t>
      </w:r>
      <w:r w:rsidR="00D5357E">
        <w:rPr>
          <w:rFonts w:ascii="Times New Roman" w:hAnsi="Times New Roman" w:cs="Times New Roman"/>
          <w:sz w:val="28"/>
          <w:szCs w:val="28"/>
        </w:rPr>
        <w:t>ю</w:t>
      </w:r>
      <w:r w:rsidR="00DD405B" w:rsidRPr="00CC1188">
        <w:rPr>
          <w:rFonts w:ascii="Times New Roman" w:hAnsi="Times New Roman" w:cs="Times New Roman"/>
          <w:sz w:val="28"/>
          <w:szCs w:val="28"/>
        </w:rPr>
        <w:t>т заинтересованность учащихся.</w:t>
      </w:r>
    </w:p>
    <w:p w:rsidR="00DD405B" w:rsidRPr="00E854BF" w:rsidRDefault="00DD405B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F" w:rsidRDefault="00B93D1F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E8D" w:rsidRDefault="00565E8D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BF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0F1DE9" w:rsidRDefault="000F1DE9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1DE9">
        <w:rPr>
          <w:rFonts w:ascii="Times New Roman" w:hAnsi="Times New Roman" w:cs="Times New Roman"/>
          <w:sz w:val="28"/>
          <w:szCs w:val="28"/>
        </w:rPr>
        <w:t>АО «Аргументы и факты». Интернет-сайт «aif.ru»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0F1DE9">
        <w:rPr>
          <w:rFonts w:ascii="Times New Roman" w:hAnsi="Times New Roman" w:cs="Times New Roman"/>
          <w:sz w:val="28"/>
          <w:szCs w:val="28"/>
        </w:rPr>
        <w:t>Не нефтью единой. Чем была известна Тюмень в царскую и советскую эпохи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F1DE9">
        <w:rPr>
          <w:rFonts w:ascii="Times New Roman" w:hAnsi="Times New Roman" w:cs="Times New Roman"/>
          <w:sz w:val="28"/>
          <w:szCs w:val="28"/>
        </w:rPr>
        <w:t>12.08.2019</w:t>
      </w:r>
      <w:r>
        <w:rPr>
          <w:rFonts w:ascii="Times New Roman" w:hAnsi="Times New Roman" w:cs="Times New Roman"/>
          <w:sz w:val="28"/>
          <w:szCs w:val="28"/>
        </w:rPr>
        <w:t>.</w:t>
      </w:r>
      <w:hyperlink r:id="rId16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https://tmn.aif.ru/society/details/ne_neftyu_edinoy_chem_byla_izvestna_tyumen_v_carskuyu_i_sovetskuyu_epohi?ysclid=lxr4bdttug409801551</w:t>
        </w:r>
      </w:hyperlink>
      <w:r w:rsidRPr="000F1DE9">
        <w:rPr>
          <w:rFonts w:ascii="Times New Roman" w:hAnsi="Times New Roman" w:cs="Times New Roman"/>
          <w:sz w:val="28"/>
          <w:szCs w:val="28"/>
        </w:rPr>
        <w:t>(дата обращения 15.07.2024)</w:t>
      </w:r>
    </w:p>
    <w:p w:rsidR="008D584C" w:rsidRDefault="008D584C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Парламентская газета «Тюменские известия»/ </w:t>
      </w:r>
      <w:r w:rsidRPr="008D584C">
        <w:rPr>
          <w:rFonts w:ascii="Times New Roman" w:hAnsi="Times New Roman" w:cs="Times New Roman"/>
          <w:sz w:val="28"/>
          <w:szCs w:val="28"/>
        </w:rPr>
        <w:t>Богатство и тайны купеческой династии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D584C">
        <w:rPr>
          <w:rFonts w:ascii="Times New Roman" w:hAnsi="Times New Roman" w:cs="Times New Roman"/>
          <w:sz w:val="28"/>
          <w:szCs w:val="28"/>
        </w:rPr>
        <w:t>10 декабря 2016№222 (6588)Краеведение</w:t>
      </w:r>
      <w:hyperlink r:id="rId17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https://t-i.ru/articles/16328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584C">
        <w:rPr>
          <w:rFonts w:ascii="Times New Roman" w:hAnsi="Times New Roman" w:cs="Times New Roman"/>
          <w:sz w:val="28"/>
          <w:szCs w:val="28"/>
        </w:rPr>
        <w:t xml:space="preserve">дата обращения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D584C">
        <w:rPr>
          <w:rFonts w:ascii="Times New Roman" w:hAnsi="Times New Roman" w:cs="Times New Roman"/>
          <w:sz w:val="28"/>
          <w:szCs w:val="28"/>
        </w:rPr>
        <w:t>5.07.202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584C">
        <w:rPr>
          <w:rFonts w:ascii="Times New Roman" w:hAnsi="Times New Roman" w:cs="Times New Roman"/>
          <w:sz w:val="28"/>
          <w:szCs w:val="28"/>
        </w:rPr>
        <w:t>)</w:t>
      </w:r>
    </w:p>
    <w:p w:rsidR="006727ED" w:rsidRDefault="006727ED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7ED">
        <w:rPr>
          <w:rFonts w:ascii="Times New Roman" w:hAnsi="Times New Roman" w:cs="Times New Roman"/>
          <w:sz w:val="28"/>
          <w:szCs w:val="28"/>
        </w:rPr>
        <w:t>Распоряжение Правительства РФ от 29 мая 2015 г. N 996-р Об утверждении Стратегии развития воспитания в РФ на период до 2025 г.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8" w:anchor="friends" w:history="1">
        <w:r w:rsidRPr="00874D41">
          <w:rPr>
            <w:rStyle w:val="a5"/>
            <w:rFonts w:ascii="Times New Roman" w:hAnsi="Times New Roman" w:cs="Times New Roman"/>
            <w:sz w:val="28"/>
            <w:szCs w:val="28"/>
          </w:rPr>
          <w:t>https://base.garant.ru/71057260/#friends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2</w:t>
      </w:r>
      <w:r w:rsidR="00D472F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.07.202</w:t>
      </w:r>
      <w:r w:rsidR="00D472F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E0413" w:rsidRDefault="00AE0413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413">
        <w:rPr>
          <w:rFonts w:ascii="Times New Roman" w:hAnsi="Times New Roman" w:cs="Times New Roman"/>
          <w:sz w:val="28"/>
          <w:szCs w:val="28"/>
        </w:rPr>
        <w:t>Толковый словарь Ожегова онлайн</w:t>
      </w:r>
      <w:r>
        <w:rPr>
          <w:rFonts w:ascii="Times New Roman" w:hAnsi="Times New Roman" w:cs="Times New Roman"/>
          <w:sz w:val="28"/>
          <w:szCs w:val="28"/>
        </w:rPr>
        <w:t xml:space="preserve">.: </w:t>
      </w:r>
      <w:hyperlink r:id="rId19" w:history="1">
        <w:r w:rsidRPr="00904EF9">
          <w:rPr>
            <w:rStyle w:val="a5"/>
            <w:rFonts w:ascii="Times New Roman" w:hAnsi="Times New Roman" w:cs="Times New Roman"/>
            <w:sz w:val="28"/>
            <w:szCs w:val="28"/>
          </w:rPr>
          <w:t>https://slovarozhegova.ru/word.php?wordid=1843</w:t>
        </w:r>
      </w:hyperlink>
      <w:r w:rsidRPr="00AE0413">
        <w:rPr>
          <w:rFonts w:ascii="Times New Roman" w:hAnsi="Times New Roman" w:cs="Times New Roman"/>
          <w:sz w:val="28"/>
          <w:szCs w:val="28"/>
        </w:rPr>
        <w:t xml:space="preserve">(дата обращения </w:t>
      </w:r>
      <w:r w:rsidR="008D584C">
        <w:rPr>
          <w:rFonts w:ascii="Times New Roman" w:hAnsi="Times New Roman" w:cs="Times New Roman"/>
          <w:sz w:val="28"/>
          <w:szCs w:val="28"/>
        </w:rPr>
        <w:t>1</w:t>
      </w:r>
      <w:r w:rsidRPr="00AE0413">
        <w:rPr>
          <w:rFonts w:ascii="Times New Roman" w:hAnsi="Times New Roman" w:cs="Times New Roman"/>
          <w:sz w:val="28"/>
          <w:szCs w:val="28"/>
        </w:rPr>
        <w:t>5.07.2023)</w:t>
      </w:r>
    </w:p>
    <w:p w:rsidR="00D472F5" w:rsidRDefault="00D472F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2F5">
        <w:rPr>
          <w:rFonts w:ascii="Times New Roman" w:hAnsi="Times New Roman" w:cs="Times New Roman"/>
          <w:sz w:val="28"/>
          <w:szCs w:val="28"/>
        </w:rPr>
        <w:t xml:space="preserve">Тюменское подразделение </w:t>
      </w:r>
      <w:proofErr w:type="spellStart"/>
      <w:r w:rsidRPr="00D472F5">
        <w:rPr>
          <w:rFonts w:ascii="Times New Roman" w:hAnsi="Times New Roman" w:cs="Times New Roman"/>
          <w:sz w:val="28"/>
          <w:szCs w:val="28"/>
        </w:rPr>
        <w:t>мультирегиональногоагрегатора</w:t>
      </w:r>
      <w:proofErr w:type="spellEnd"/>
      <w:r w:rsidRPr="00D472F5">
        <w:rPr>
          <w:rFonts w:ascii="Times New Roman" w:hAnsi="Times New Roman" w:cs="Times New Roman"/>
          <w:sz w:val="28"/>
          <w:szCs w:val="28"/>
        </w:rPr>
        <w:t xml:space="preserve"> BezFormata.Ru3 / Вехи истории: Тюмень в XIX веке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472F5">
        <w:rPr>
          <w:rFonts w:ascii="Times New Roman" w:hAnsi="Times New Roman" w:cs="Times New Roman"/>
          <w:sz w:val="28"/>
          <w:szCs w:val="28"/>
        </w:rPr>
        <w:t>Хронология. Комментарии. Фото Хронология Тюмени:  1800 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72F5">
        <w:rPr>
          <w:rFonts w:ascii="Times New Roman" w:hAnsi="Times New Roman" w:cs="Times New Roman"/>
          <w:sz w:val="28"/>
          <w:szCs w:val="28"/>
        </w:rPr>
        <w:t xml:space="preserve"> 15.09.2011 Gorod72.Info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72F5">
        <w:rPr>
          <w:rFonts w:ascii="Times New Roman" w:hAnsi="Times New Roman" w:cs="Times New Roman"/>
          <w:sz w:val="28"/>
          <w:szCs w:val="28"/>
        </w:rPr>
        <w:t xml:space="preserve"> Тюмень</w:t>
      </w:r>
      <w:hyperlink r:id="rId20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https://tumen.bezformata.com/listnews/istorii-tyumen-v-xix-veke/1258496/</w:t>
        </w:r>
      </w:hyperlink>
      <w:r w:rsidR="00966466" w:rsidRPr="00966466">
        <w:rPr>
          <w:rFonts w:ascii="Times New Roman" w:hAnsi="Times New Roman" w:cs="Times New Roman"/>
          <w:sz w:val="28"/>
          <w:szCs w:val="28"/>
        </w:rPr>
        <w:t>(дата обращения 25.07.2024).</w:t>
      </w:r>
    </w:p>
    <w:p w:rsidR="00AC32E9" w:rsidRDefault="00AC32E9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2E9">
        <w:rPr>
          <w:rFonts w:ascii="Times New Roman" w:hAnsi="Times New Roman" w:cs="Times New Roman"/>
          <w:sz w:val="28"/>
          <w:szCs w:val="28"/>
        </w:rPr>
        <w:t>Тюменские хроники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C32E9">
        <w:rPr>
          <w:rFonts w:ascii="Times New Roman" w:hAnsi="Times New Roman" w:cs="Times New Roman"/>
          <w:sz w:val="28"/>
          <w:szCs w:val="28"/>
        </w:rPr>
        <w:t>Фотоальбом «Тюменские фотохроники»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AC32E9">
        <w:rPr>
          <w:rFonts w:ascii="Times New Roman" w:hAnsi="Times New Roman" w:cs="Times New Roman"/>
          <w:sz w:val="28"/>
          <w:szCs w:val="28"/>
        </w:rPr>
        <w:t>Т</w:t>
      </w:r>
      <w:r w:rsidR="00D5357E">
        <w:rPr>
          <w:rFonts w:ascii="Times New Roman" w:hAnsi="Times New Roman" w:cs="Times New Roman"/>
          <w:sz w:val="28"/>
          <w:szCs w:val="28"/>
        </w:rPr>
        <w:t xml:space="preserve">юменская  торгово-промышленная выставка </w:t>
      </w:r>
      <w:r w:rsidRPr="00AC32E9">
        <w:rPr>
          <w:rFonts w:ascii="Times New Roman" w:hAnsi="Times New Roman" w:cs="Times New Roman"/>
          <w:sz w:val="28"/>
          <w:szCs w:val="28"/>
        </w:rPr>
        <w:t xml:space="preserve">1871 </w:t>
      </w:r>
      <w:r w:rsidR="00D5357E">
        <w:rPr>
          <w:rFonts w:ascii="Times New Roman" w:hAnsi="Times New Roman" w:cs="Times New Roman"/>
          <w:sz w:val="28"/>
          <w:szCs w:val="28"/>
        </w:rPr>
        <w:t>г</w:t>
      </w:r>
      <w:r w:rsidRPr="00AC32E9">
        <w:rPr>
          <w:rFonts w:ascii="Times New Roman" w:hAnsi="Times New Roman" w:cs="Times New Roman"/>
          <w:sz w:val="28"/>
          <w:szCs w:val="28"/>
        </w:rPr>
        <w:t xml:space="preserve">.06 </w:t>
      </w:r>
      <w:r w:rsidR="00D5357E">
        <w:rPr>
          <w:rFonts w:ascii="Times New Roman" w:hAnsi="Times New Roman" w:cs="Times New Roman"/>
          <w:sz w:val="28"/>
          <w:szCs w:val="28"/>
        </w:rPr>
        <w:t>м</w:t>
      </w:r>
      <w:r w:rsidRPr="00AC32E9">
        <w:rPr>
          <w:rFonts w:ascii="Times New Roman" w:hAnsi="Times New Roman" w:cs="Times New Roman"/>
          <w:sz w:val="28"/>
          <w:szCs w:val="28"/>
        </w:rPr>
        <w:t>арта 2008 г.</w:t>
      </w:r>
      <w:hyperlink r:id="rId21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https://www.liveinternet.ru/photo/rgrey/post13009295/</w:t>
        </w:r>
      </w:hyperlink>
      <w:r w:rsidRPr="00AC32E9">
        <w:rPr>
          <w:rFonts w:ascii="Times New Roman" w:hAnsi="Times New Roman" w:cs="Times New Roman"/>
          <w:sz w:val="28"/>
          <w:szCs w:val="28"/>
        </w:rPr>
        <w:t>(дата обращения 25.07.2024).</w:t>
      </w:r>
    </w:p>
    <w:p w:rsidR="00966466" w:rsidRDefault="00966466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 </w:t>
      </w:r>
      <w:r w:rsidRPr="00966466">
        <w:rPr>
          <w:rFonts w:ascii="Times New Roman" w:hAnsi="Times New Roman" w:cs="Times New Roman"/>
          <w:sz w:val="28"/>
          <w:szCs w:val="28"/>
        </w:rPr>
        <w:t>Объявление о публичной выставке в городе Тюмени произведений и изделий Западной Сибири, имеющей быть в сентябре 1871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22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https://library.utmn.ru/dl/Rare_book/Vysotsky/Obyavl.o_publich.vystavke_v_gor.Tuym.proizv.i_izdelii_Zap.Sib.1871.pdf/view</w:t>
        </w:r>
      </w:hyperlink>
      <w:r w:rsidRPr="00966466">
        <w:rPr>
          <w:rFonts w:ascii="Times New Roman" w:hAnsi="Times New Roman" w:cs="Times New Roman"/>
          <w:sz w:val="28"/>
          <w:szCs w:val="28"/>
        </w:rPr>
        <w:t>(дата обращения 25.07.2024).</w:t>
      </w:r>
    </w:p>
    <w:p w:rsidR="00D472F5" w:rsidRDefault="00C531A7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1A7">
        <w:rPr>
          <w:rFonts w:ascii="Times New Roman" w:hAnsi="Times New Roman" w:cs="Times New Roman"/>
          <w:sz w:val="28"/>
          <w:szCs w:val="28"/>
        </w:rPr>
        <w:lastRenderedPageBreak/>
        <w:t>Этимологические онлайн-словари русского языка</w:t>
      </w:r>
      <w:hyperlink r:id="rId23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https://lexicography.online/etymology/я/ярмарка?ysclid=lz57p2kmny414984592</w:t>
        </w:r>
      </w:hyperlink>
      <w:r w:rsidRPr="00C531A7">
        <w:rPr>
          <w:rFonts w:ascii="Times New Roman" w:hAnsi="Times New Roman" w:cs="Times New Roman"/>
          <w:sz w:val="28"/>
          <w:szCs w:val="28"/>
        </w:rPr>
        <w:t>(дата обращения 27.07.2024)</w:t>
      </w:r>
    </w:p>
    <w:p w:rsidR="00610D00" w:rsidRDefault="00610D00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Ярославцева А.А. </w:t>
      </w:r>
      <w:r w:rsidRPr="00610D00">
        <w:rPr>
          <w:rFonts w:ascii="Times New Roman" w:hAnsi="Times New Roman" w:cs="Times New Roman"/>
          <w:sz w:val="28"/>
          <w:szCs w:val="28"/>
        </w:rPr>
        <w:t>Статья «Проектирование воспитательного события»</w:t>
      </w:r>
      <w:r>
        <w:rPr>
          <w:rFonts w:ascii="Times New Roman" w:hAnsi="Times New Roman" w:cs="Times New Roman"/>
          <w:sz w:val="28"/>
          <w:szCs w:val="28"/>
        </w:rPr>
        <w:t xml:space="preserve">.: </w:t>
      </w:r>
      <w:hyperlink r:id="rId24" w:history="1">
        <w:r w:rsidRPr="00904EF9">
          <w:rPr>
            <w:rStyle w:val="a5"/>
            <w:rFonts w:ascii="Times New Roman" w:hAnsi="Times New Roman" w:cs="Times New Roman"/>
            <w:sz w:val="28"/>
            <w:szCs w:val="28"/>
          </w:rPr>
          <w:t>https://infourok.ru/statya-proektirovanie-vospitatelnogo-sobytiya-5533095.html</w:t>
        </w:r>
      </w:hyperlink>
      <w:r w:rsidRPr="00610D00">
        <w:rPr>
          <w:rFonts w:ascii="Times New Roman" w:hAnsi="Times New Roman" w:cs="Times New Roman"/>
          <w:sz w:val="28"/>
          <w:szCs w:val="28"/>
        </w:rPr>
        <w:t xml:space="preserve">(дата обращения </w:t>
      </w:r>
      <w:r w:rsidR="00D472F5">
        <w:rPr>
          <w:rFonts w:ascii="Times New Roman" w:hAnsi="Times New Roman" w:cs="Times New Roman"/>
          <w:sz w:val="28"/>
          <w:szCs w:val="28"/>
        </w:rPr>
        <w:t>27</w:t>
      </w:r>
      <w:r w:rsidRPr="00610D00">
        <w:rPr>
          <w:rFonts w:ascii="Times New Roman" w:hAnsi="Times New Roman" w:cs="Times New Roman"/>
          <w:sz w:val="28"/>
          <w:szCs w:val="28"/>
        </w:rPr>
        <w:t>.07.202</w:t>
      </w:r>
      <w:r w:rsidR="00D472F5">
        <w:rPr>
          <w:rFonts w:ascii="Times New Roman" w:hAnsi="Times New Roman" w:cs="Times New Roman"/>
          <w:sz w:val="28"/>
          <w:szCs w:val="28"/>
        </w:rPr>
        <w:t>4</w:t>
      </w:r>
      <w:r w:rsidRPr="00610D00">
        <w:rPr>
          <w:rFonts w:ascii="Times New Roman" w:hAnsi="Times New Roman" w:cs="Times New Roman"/>
          <w:sz w:val="28"/>
          <w:szCs w:val="28"/>
        </w:rPr>
        <w:t>)</w:t>
      </w:r>
    </w:p>
    <w:p w:rsidR="00610D00" w:rsidRDefault="00610D00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E8D" w:rsidRDefault="00565E8D" w:rsidP="00826B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4BF">
        <w:rPr>
          <w:rFonts w:ascii="Times New Roman" w:hAnsi="Times New Roman" w:cs="Times New Roman"/>
          <w:b/>
          <w:sz w:val="28"/>
          <w:szCs w:val="28"/>
        </w:rPr>
        <w:t>Библиографические описания использованных электронных ресурсов Президентской библиотеки</w:t>
      </w:r>
    </w:p>
    <w:p w:rsidR="00D472F5" w:rsidRDefault="00D472F5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2F5">
        <w:rPr>
          <w:rFonts w:ascii="Times New Roman" w:hAnsi="Times New Roman" w:cs="Times New Roman"/>
          <w:sz w:val="28"/>
          <w:szCs w:val="28"/>
        </w:rPr>
        <w:tab/>
        <w:t>Тюменская публичная выставка местных произведений и изделий (1871).Описание публичной выставки, бывшей в городе Тюмени, в 1871 году. - Омск</w:t>
      </w:r>
      <w:proofErr w:type="gramStart"/>
      <w:r w:rsidRPr="00D472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472F5">
        <w:rPr>
          <w:rFonts w:ascii="Times New Roman" w:hAnsi="Times New Roman" w:cs="Times New Roman"/>
          <w:sz w:val="28"/>
          <w:szCs w:val="28"/>
        </w:rPr>
        <w:t xml:space="preserve"> Тип. </w:t>
      </w:r>
      <w:proofErr w:type="spellStart"/>
      <w:r w:rsidRPr="00D472F5">
        <w:rPr>
          <w:rFonts w:ascii="Times New Roman" w:hAnsi="Times New Roman" w:cs="Times New Roman"/>
          <w:sz w:val="28"/>
          <w:szCs w:val="28"/>
        </w:rPr>
        <w:t>Сунгуровой</w:t>
      </w:r>
      <w:proofErr w:type="spellEnd"/>
      <w:r w:rsidRPr="00D472F5">
        <w:rPr>
          <w:rFonts w:ascii="Times New Roman" w:hAnsi="Times New Roman" w:cs="Times New Roman"/>
          <w:sz w:val="28"/>
          <w:szCs w:val="28"/>
        </w:rPr>
        <w:t xml:space="preserve">, 1872. -155 с. : табл. </w:t>
      </w:r>
      <w:proofErr w:type="gramStart"/>
      <w:r w:rsidRPr="00D472F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72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72F5">
        <w:rPr>
          <w:rFonts w:ascii="Times New Roman" w:hAnsi="Times New Roman" w:cs="Times New Roman"/>
          <w:sz w:val="28"/>
          <w:szCs w:val="28"/>
        </w:rPr>
        <w:t>еч</w:t>
      </w:r>
      <w:proofErr w:type="spellEnd"/>
      <w:r w:rsidRPr="00D472F5">
        <w:rPr>
          <w:rFonts w:ascii="Times New Roman" w:hAnsi="Times New Roman" w:cs="Times New Roman"/>
          <w:sz w:val="28"/>
          <w:szCs w:val="28"/>
        </w:rPr>
        <w:t>. с разрешения Генерал-Губернатора Западной Сибири.</w:t>
      </w:r>
      <w:hyperlink r:id="rId25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https://www.prlib.ru/item/434760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</w:t>
      </w:r>
      <w:r w:rsidR="00550364">
        <w:rPr>
          <w:rFonts w:ascii="Times New Roman" w:hAnsi="Times New Roman" w:cs="Times New Roman"/>
          <w:sz w:val="28"/>
          <w:szCs w:val="28"/>
        </w:rPr>
        <w:t>14.07.2024)</w:t>
      </w:r>
    </w:p>
    <w:p w:rsidR="00D23426" w:rsidRDefault="00550364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364">
        <w:rPr>
          <w:rFonts w:ascii="Times New Roman" w:hAnsi="Times New Roman" w:cs="Times New Roman"/>
          <w:sz w:val="28"/>
          <w:szCs w:val="28"/>
        </w:rPr>
        <w:t>Юности честное зерцало или Показание к житейскому обхождению</w:t>
      </w:r>
      <w:proofErr w:type="gramStart"/>
      <w:r w:rsidRPr="005503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50364">
        <w:rPr>
          <w:rFonts w:ascii="Times New Roman" w:hAnsi="Times New Roman" w:cs="Times New Roman"/>
          <w:sz w:val="28"/>
          <w:szCs w:val="28"/>
        </w:rPr>
        <w:t xml:space="preserve"> Собранное из разных авторов повелением Его Императорского Величества Государя Петра </w:t>
      </w:r>
      <w:proofErr w:type="spellStart"/>
      <w:r w:rsidRPr="00550364">
        <w:rPr>
          <w:rFonts w:ascii="Times New Roman" w:hAnsi="Times New Roman" w:cs="Times New Roman"/>
          <w:sz w:val="28"/>
          <w:szCs w:val="28"/>
        </w:rPr>
        <w:t>Великагоблаженныя</w:t>
      </w:r>
      <w:proofErr w:type="spellEnd"/>
      <w:r w:rsidRPr="005503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50364">
        <w:rPr>
          <w:rFonts w:ascii="Times New Roman" w:hAnsi="Times New Roman" w:cs="Times New Roman"/>
          <w:sz w:val="28"/>
          <w:szCs w:val="28"/>
        </w:rPr>
        <w:t>вечнодостойныя</w:t>
      </w:r>
      <w:proofErr w:type="spellEnd"/>
      <w:r w:rsidRPr="00550364">
        <w:rPr>
          <w:rFonts w:ascii="Times New Roman" w:hAnsi="Times New Roman" w:cs="Times New Roman"/>
          <w:sz w:val="28"/>
          <w:szCs w:val="28"/>
        </w:rPr>
        <w:t xml:space="preserve"> памяти. - И ныне пятым тиснением напечатанное. - В </w:t>
      </w:r>
      <w:proofErr w:type="spellStart"/>
      <w:r w:rsidRPr="00550364">
        <w:rPr>
          <w:rFonts w:ascii="Times New Roman" w:hAnsi="Times New Roman" w:cs="Times New Roman"/>
          <w:sz w:val="28"/>
          <w:szCs w:val="28"/>
        </w:rPr>
        <w:t>СанктПетербурге</w:t>
      </w:r>
      <w:proofErr w:type="spellEnd"/>
      <w:r w:rsidRPr="00550364">
        <w:rPr>
          <w:rFonts w:ascii="Times New Roman" w:hAnsi="Times New Roman" w:cs="Times New Roman"/>
          <w:sz w:val="28"/>
          <w:szCs w:val="28"/>
        </w:rPr>
        <w:t>: при Императорской Академии наук, 1767. - [2], 91 с.</w:t>
      </w:r>
      <w:proofErr w:type="gramStart"/>
      <w:r w:rsidRPr="0055036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50364">
        <w:rPr>
          <w:rFonts w:ascii="Times New Roman" w:hAnsi="Times New Roman" w:cs="Times New Roman"/>
          <w:sz w:val="28"/>
          <w:szCs w:val="28"/>
        </w:rPr>
        <w:t xml:space="preserve"> 8°. - СК XVIII 8735. - 1200 экз. </w:t>
      </w:r>
      <w:hyperlink r:id="rId26" w:history="1">
        <w:r w:rsidRPr="008375C5">
          <w:rPr>
            <w:rStyle w:val="a5"/>
            <w:rFonts w:ascii="Times New Roman" w:hAnsi="Times New Roman" w:cs="Times New Roman"/>
            <w:sz w:val="28"/>
            <w:szCs w:val="28"/>
          </w:rPr>
          <w:t>https://www.prlib.ru/item/463992</w:t>
        </w:r>
      </w:hyperlink>
      <w:r w:rsidRPr="00550364">
        <w:rPr>
          <w:rFonts w:ascii="Times New Roman" w:hAnsi="Times New Roman" w:cs="Times New Roman"/>
          <w:sz w:val="28"/>
          <w:szCs w:val="28"/>
        </w:rPr>
        <w:t xml:space="preserve">(дата обращения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0364">
        <w:rPr>
          <w:rFonts w:ascii="Times New Roman" w:hAnsi="Times New Roman" w:cs="Times New Roman"/>
          <w:sz w:val="28"/>
          <w:szCs w:val="28"/>
        </w:rPr>
        <w:t>4.07.2024)</w:t>
      </w:r>
      <w:r w:rsidR="00C37B34">
        <w:rPr>
          <w:rFonts w:ascii="Times New Roman" w:hAnsi="Times New Roman" w:cs="Times New Roman"/>
          <w:sz w:val="28"/>
          <w:szCs w:val="28"/>
        </w:rPr>
        <w:t>.</w:t>
      </w:r>
    </w:p>
    <w:p w:rsidR="00C37B34" w:rsidRDefault="00C37B34" w:rsidP="00826B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7B34" w:rsidRDefault="00C37B34" w:rsidP="000D05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7B34" w:rsidRDefault="00C37B34" w:rsidP="000D05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04CB" w:rsidRDefault="00ED04CB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04CB" w:rsidRDefault="00ED04CB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04CB" w:rsidRDefault="00ED04CB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04CB" w:rsidRDefault="00ED04CB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04CB" w:rsidRDefault="00ED04CB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04CB" w:rsidRDefault="00ED04CB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04CB" w:rsidRDefault="00ED04CB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37B34" w:rsidRDefault="00C37B34" w:rsidP="00C37B34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37B34" w:rsidRPr="000131D2" w:rsidRDefault="00C37B34" w:rsidP="00C37B3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1D2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0131D2" w:rsidRDefault="00264491" w:rsidP="000131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ТЕКСТ 1. </w:t>
      </w:r>
      <w:r w:rsidR="000131D2" w:rsidRPr="000131D2">
        <w:rPr>
          <w:rFonts w:ascii="Times New Roman" w:hAnsi="Times New Roman" w:cs="Times New Roman"/>
          <w:b/>
          <w:sz w:val="28"/>
          <w:szCs w:val="28"/>
        </w:rPr>
        <w:t>Прочитайте информацию текста 1</w:t>
      </w:r>
    </w:p>
    <w:p w:rsidR="000131D2" w:rsidRDefault="000131D2" w:rsidP="000131D2">
      <w:pPr>
        <w:spacing w:after="0" w:line="36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3828" cy="38520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1323" t="20223" r="24338" b="8053"/>
                    <a:stretch/>
                  </pic:blipFill>
                  <pic:spPr bwMode="auto">
                    <a:xfrm>
                      <a:off x="0" y="0"/>
                      <a:ext cx="2323828" cy="38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2202" cy="38520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5132" t="16696" r="48810" b="9936"/>
                    <a:stretch/>
                  </pic:blipFill>
                  <pic:spPr bwMode="auto">
                    <a:xfrm>
                      <a:off x="0" y="0"/>
                      <a:ext cx="2432202" cy="38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1D2" w:rsidRDefault="00264491" w:rsidP="000131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ТЕКСТ 2. </w:t>
      </w:r>
      <w:r w:rsidR="000131D2" w:rsidRPr="000131D2">
        <w:rPr>
          <w:rFonts w:ascii="Times New Roman" w:hAnsi="Times New Roman" w:cs="Times New Roman"/>
          <w:b/>
          <w:sz w:val="28"/>
          <w:szCs w:val="28"/>
        </w:rPr>
        <w:t xml:space="preserve">Прочитайте фамилии купцов. Какая из этих фамилий связана напрямую с нашим краем, с </w:t>
      </w:r>
      <w:proofErr w:type="spellStart"/>
      <w:r w:rsidR="000131D2" w:rsidRPr="000131D2">
        <w:rPr>
          <w:rFonts w:ascii="Times New Roman" w:hAnsi="Times New Roman" w:cs="Times New Roman"/>
          <w:b/>
          <w:sz w:val="28"/>
          <w:szCs w:val="28"/>
        </w:rPr>
        <w:t>заводоуковской</w:t>
      </w:r>
      <w:proofErr w:type="spellEnd"/>
      <w:r w:rsidR="000131D2" w:rsidRPr="000131D2">
        <w:rPr>
          <w:rFonts w:ascii="Times New Roman" w:hAnsi="Times New Roman" w:cs="Times New Roman"/>
          <w:b/>
          <w:sz w:val="28"/>
          <w:szCs w:val="28"/>
        </w:rPr>
        <w:t xml:space="preserve"> землей?</w:t>
      </w:r>
    </w:p>
    <w:p w:rsidR="000131D2" w:rsidRDefault="000131D2" w:rsidP="000131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2564999" cy="3672000"/>
            <wp:effectExtent l="0" t="0" r="698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50830" t="21285" r="21689" b="8773"/>
                    <a:stretch/>
                  </pic:blipFill>
                  <pic:spPr bwMode="auto">
                    <a:xfrm>
                      <a:off x="0" y="0"/>
                      <a:ext cx="2564999" cy="36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1D2" w:rsidRDefault="00264491" w:rsidP="002644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ТЕКСТ 3. </w:t>
      </w:r>
      <w:r w:rsidRPr="00264491">
        <w:rPr>
          <w:rFonts w:ascii="Times New Roman" w:hAnsi="Times New Roman" w:cs="Times New Roman"/>
          <w:b/>
          <w:sz w:val="28"/>
          <w:szCs w:val="28"/>
        </w:rPr>
        <w:t>Сколько всего отделений было сформировано? Что представлено в каждом из отделений?</w:t>
      </w:r>
    </w:p>
    <w:p w:rsidR="00264491" w:rsidRDefault="00264491" w:rsidP="002644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2651927" cy="4032000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5000" t="22105" r="49074" b="7819"/>
                    <a:stretch/>
                  </pic:blipFill>
                  <pic:spPr bwMode="auto">
                    <a:xfrm>
                      <a:off x="0" y="0"/>
                      <a:ext cx="2651927" cy="40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ADE" w:rsidRDefault="00720ADE" w:rsidP="00720A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ADE">
        <w:rPr>
          <w:rFonts w:ascii="Times New Roman" w:hAnsi="Times New Roman" w:cs="Times New Roman"/>
          <w:b/>
          <w:sz w:val="28"/>
          <w:szCs w:val="28"/>
        </w:rPr>
        <w:t>Рассмотрите визитку их торгово-промышленного товарищества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0ADE" w:rsidRDefault="00720ADE" w:rsidP="00720A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5596652" cy="3420000"/>
            <wp:effectExtent l="0" t="0" r="444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52" cy="34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A09" w:rsidRDefault="00792A09" w:rsidP="00720A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92A09" w:rsidRDefault="00792A09" w:rsidP="00720A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DC">
        <w:rPr>
          <w:rFonts w:ascii="Times New Roman" w:hAnsi="Times New Roman" w:cs="Times New Roman"/>
          <w:b/>
          <w:sz w:val="28"/>
          <w:szCs w:val="28"/>
        </w:rPr>
        <w:lastRenderedPageBreak/>
        <w:t>Фото с проведенного воспитательного события</w:t>
      </w: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720" cy="3586238"/>
            <wp:effectExtent l="19050" t="0" r="0" b="0"/>
            <wp:docPr id="9" name="Рисунок 1" descr="D:\2024-2025\Конкурсы\Президентская и ИКТ\Фото\изображение_viber_2024-11-04_14-22-54-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-2025\Конкурсы\Президентская и ИКТ\Фото\изображение_viber_2024-11-04_14-22-54-2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720" cy="3908539"/>
            <wp:effectExtent l="19050" t="0" r="0" b="0"/>
            <wp:docPr id="10" name="Рисунок 2" descr="D:\2024-2025\Конкурсы\Президентская и ИКТ\Фото\изображение_viber_2024-11-04_14-22-54-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4-2025\Конкурсы\Президентская и ИКТ\Фото\изображение_viber_2024-11-04_14-22-54-36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720" cy="5049982"/>
            <wp:effectExtent l="19050" t="0" r="0" b="0"/>
            <wp:docPr id="11" name="Рисунок 3" descr="D:\2024-2025\Конкурсы\Президентская и ИКТ\Фото\изображение_viber_2024-11-04_14-22-55-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4-2025\Конкурсы\Президентская и ИКТ\Фото\изображение_viber_2024-11-04_14-22-55-190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2625" cy="3200400"/>
            <wp:effectExtent l="19050" t="0" r="9525" b="0"/>
            <wp:docPr id="12" name="Рисунок 4" descr="D:\2024-2025\Конкурсы\Президентская и ИКТ\Фото\изображение_viber_2024-11-04_14-22-55-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4-2025\Конкурсы\Президентская и ИКТ\Фото\изображение_viber_2024-11-04_14-22-55-263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25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720" cy="3816832"/>
            <wp:effectExtent l="19050" t="0" r="0" b="0"/>
            <wp:docPr id="13" name="Рисунок 5" descr="D:\2024-2025\Конкурсы\Президентская и ИКТ\Фото\изображение_viber_2024-11-04_14-23-44-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4-2025\Конкурсы\Президентская и ИКТ\Фото\изображение_viber_2024-11-04_14-23-44-52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720" cy="4320540"/>
            <wp:effectExtent l="19050" t="0" r="0" b="0"/>
            <wp:docPr id="14" name="Рисунок 6" descr="D:\2024-2025\Конкурсы\Президентская и ИКТ\Фото\изображение_viber_2024-11-04_14-23-45-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4-2025\Конкурсы\Президентская и ИКТ\Фото\изображение_viber_2024-11-04_14-23-45-67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DC" w:rsidRPr="00C154DC" w:rsidRDefault="00C154DC" w:rsidP="00C154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154DC" w:rsidRPr="00C154DC" w:rsidSect="00BA4767">
      <w:footerReference w:type="default" r:id="rId38"/>
      <w:pgSz w:w="11906" w:h="16838"/>
      <w:pgMar w:top="1134" w:right="1133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767" w:rsidRDefault="00BA4767" w:rsidP="00BA4767">
      <w:pPr>
        <w:spacing w:after="0" w:line="240" w:lineRule="auto"/>
      </w:pPr>
      <w:r>
        <w:separator/>
      </w:r>
    </w:p>
  </w:endnote>
  <w:endnote w:type="continuationSeparator" w:id="1">
    <w:p w:rsidR="00BA4767" w:rsidRDefault="00BA4767" w:rsidP="00BA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13921"/>
      <w:docPartObj>
        <w:docPartGallery w:val="Page Numbers (Bottom of Page)"/>
        <w:docPartUnique/>
      </w:docPartObj>
    </w:sdtPr>
    <w:sdtContent>
      <w:p w:rsidR="00BA4767" w:rsidRDefault="003E4C87">
        <w:pPr>
          <w:pStyle w:val="a9"/>
          <w:jc w:val="right"/>
        </w:pPr>
        <w:r>
          <w:fldChar w:fldCharType="begin"/>
        </w:r>
        <w:r w:rsidR="00BA4767">
          <w:instrText>PAGE   \* MERGEFORMAT</w:instrText>
        </w:r>
        <w:r>
          <w:fldChar w:fldCharType="separate"/>
        </w:r>
        <w:r w:rsidR="000058AC">
          <w:rPr>
            <w:noProof/>
          </w:rPr>
          <w:t>25</w:t>
        </w:r>
        <w:r>
          <w:fldChar w:fldCharType="end"/>
        </w:r>
      </w:p>
    </w:sdtContent>
  </w:sdt>
  <w:p w:rsidR="00BA4767" w:rsidRDefault="00BA476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767" w:rsidRDefault="00BA4767" w:rsidP="00BA4767">
      <w:pPr>
        <w:spacing w:after="0" w:line="240" w:lineRule="auto"/>
      </w:pPr>
      <w:r>
        <w:separator/>
      </w:r>
    </w:p>
  </w:footnote>
  <w:footnote w:type="continuationSeparator" w:id="1">
    <w:p w:rsidR="00BA4767" w:rsidRDefault="00BA4767" w:rsidP="00BA4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2590D"/>
    <w:multiLevelType w:val="hybridMultilevel"/>
    <w:tmpl w:val="BF42CF34"/>
    <w:lvl w:ilvl="0" w:tplc="942E430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480768"/>
    <w:multiLevelType w:val="hybridMultilevel"/>
    <w:tmpl w:val="29A031E6"/>
    <w:lvl w:ilvl="0" w:tplc="240058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75170F"/>
    <w:rsid w:val="000058AC"/>
    <w:rsid w:val="00011A88"/>
    <w:rsid w:val="000131D2"/>
    <w:rsid w:val="00045175"/>
    <w:rsid w:val="0005105C"/>
    <w:rsid w:val="0006491D"/>
    <w:rsid w:val="00072FD3"/>
    <w:rsid w:val="00077AAC"/>
    <w:rsid w:val="000A3FAE"/>
    <w:rsid w:val="000B247E"/>
    <w:rsid w:val="000D059C"/>
    <w:rsid w:val="000D06B4"/>
    <w:rsid w:val="000F1DE9"/>
    <w:rsid w:val="000F4028"/>
    <w:rsid w:val="001151E4"/>
    <w:rsid w:val="00116D18"/>
    <w:rsid w:val="00136E8A"/>
    <w:rsid w:val="00146E0B"/>
    <w:rsid w:val="001633D1"/>
    <w:rsid w:val="00172148"/>
    <w:rsid w:val="00173509"/>
    <w:rsid w:val="001A46CE"/>
    <w:rsid w:val="001C2A4F"/>
    <w:rsid w:val="001D5FAB"/>
    <w:rsid w:val="001F2D21"/>
    <w:rsid w:val="00233965"/>
    <w:rsid w:val="002358C6"/>
    <w:rsid w:val="00236569"/>
    <w:rsid w:val="00245828"/>
    <w:rsid w:val="002623BD"/>
    <w:rsid w:val="00264491"/>
    <w:rsid w:val="00284615"/>
    <w:rsid w:val="002E5F8C"/>
    <w:rsid w:val="00321136"/>
    <w:rsid w:val="00375F85"/>
    <w:rsid w:val="0039484E"/>
    <w:rsid w:val="003A30F6"/>
    <w:rsid w:val="003B3E93"/>
    <w:rsid w:val="003C5F98"/>
    <w:rsid w:val="003E4C87"/>
    <w:rsid w:val="00406E23"/>
    <w:rsid w:val="00407794"/>
    <w:rsid w:val="00412322"/>
    <w:rsid w:val="00442D1A"/>
    <w:rsid w:val="004449B0"/>
    <w:rsid w:val="0045131B"/>
    <w:rsid w:val="004856BD"/>
    <w:rsid w:val="0049735E"/>
    <w:rsid w:val="004C4C32"/>
    <w:rsid w:val="004E6808"/>
    <w:rsid w:val="005351CA"/>
    <w:rsid w:val="00550364"/>
    <w:rsid w:val="00553C16"/>
    <w:rsid w:val="00565E8D"/>
    <w:rsid w:val="00595697"/>
    <w:rsid w:val="005A21E0"/>
    <w:rsid w:val="005A22D3"/>
    <w:rsid w:val="005A7CCE"/>
    <w:rsid w:val="00610D00"/>
    <w:rsid w:val="006139CC"/>
    <w:rsid w:val="006377D1"/>
    <w:rsid w:val="00662C1A"/>
    <w:rsid w:val="006727ED"/>
    <w:rsid w:val="006D3AD7"/>
    <w:rsid w:val="006E0851"/>
    <w:rsid w:val="006E591F"/>
    <w:rsid w:val="00702277"/>
    <w:rsid w:val="00720ADE"/>
    <w:rsid w:val="00727F76"/>
    <w:rsid w:val="0075170F"/>
    <w:rsid w:val="00762341"/>
    <w:rsid w:val="00792A09"/>
    <w:rsid w:val="007A5166"/>
    <w:rsid w:val="007D49CE"/>
    <w:rsid w:val="007E46A9"/>
    <w:rsid w:val="007F5E48"/>
    <w:rsid w:val="00806E2A"/>
    <w:rsid w:val="00821F70"/>
    <w:rsid w:val="00825382"/>
    <w:rsid w:val="00826BD8"/>
    <w:rsid w:val="00835124"/>
    <w:rsid w:val="00873EE1"/>
    <w:rsid w:val="00880E95"/>
    <w:rsid w:val="008826B9"/>
    <w:rsid w:val="008C2264"/>
    <w:rsid w:val="008D584C"/>
    <w:rsid w:val="009017E6"/>
    <w:rsid w:val="0091522C"/>
    <w:rsid w:val="00924890"/>
    <w:rsid w:val="009360CF"/>
    <w:rsid w:val="0095467A"/>
    <w:rsid w:val="00966466"/>
    <w:rsid w:val="00995BB0"/>
    <w:rsid w:val="0099798E"/>
    <w:rsid w:val="009C228E"/>
    <w:rsid w:val="009D3A0D"/>
    <w:rsid w:val="00A07B52"/>
    <w:rsid w:val="00A246EE"/>
    <w:rsid w:val="00A4645B"/>
    <w:rsid w:val="00A93E89"/>
    <w:rsid w:val="00AC32E9"/>
    <w:rsid w:val="00AD399A"/>
    <w:rsid w:val="00AE0413"/>
    <w:rsid w:val="00AE6576"/>
    <w:rsid w:val="00AF7844"/>
    <w:rsid w:val="00B01E7B"/>
    <w:rsid w:val="00B16DC8"/>
    <w:rsid w:val="00B2277F"/>
    <w:rsid w:val="00B25550"/>
    <w:rsid w:val="00B438BF"/>
    <w:rsid w:val="00B71BFD"/>
    <w:rsid w:val="00B71C8A"/>
    <w:rsid w:val="00B93D1F"/>
    <w:rsid w:val="00BA0182"/>
    <w:rsid w:val="00BA4767"/>
    <w:rsid w:val="00BD41DC"/>
    <w:rsid w:val="00BD4FE5"/>
    <w:rsid w:val="00BF59FC"/>
    <w:rsid w:val="00C154DC"/>
    <w:rsid w:val="00C215F2"/>
    <w:rsid w:val="00C23211"/>
    <w:rsid w:val="00C37B34"/>
    <w:rsid w:val="00C531A7"/>
    <w:rsid w:val="00C60755"/>
    <w:rsid w:val="00C63BE4"/>
    <w:rsid w:val="00C65C7A"/>
    <w:rsid w:val="00C8787B"/>
    <w:rsid w:val="00CB4BFC"/>
    <w:rsid w:val="00CC1188"/>
    <w:rsid w:val="00D06800"/>
    <w:rsid w:val="00D227DD"/>
    <w:rsid w:val="00D23426"/>
    <w:rsid w:val="00D31479"/>
    <w:rsid w:val="00D472F5"/>
    <w:rsid w:val="00D5357E"/>
    <w:rsid w:val="00D72501"/>
    <w:rsid w:val="00D74110"/>
    <w:rsid w:val="00D77CDB"/>
    <w:rsid w:val="00D90CA5"/>
    <w:rsid w:val="00D96396"/>
    <w:rsid w:val="00DA33F6"/>
    <w:rsid w:val="00DB4555"/>
    <w:rsid w:val="00DB4C8B"/>
    <w:rsid w:val="00DC3FA3"/>
    <w:rsid w:val="00DD1A62"/>
    <w:rsid w:val="00DD3D1D"/>
    <w:rsid w:val="00DD405B"/>
    <w:rsid w:val="00DE457F"/>
    <w:rsid w:val="00DF28CE"/>
    <w:rsid w:val="00E250A0"/>
    <w:rsid w:val="00E255A0"/>
    <w:rsid w:val="00E255F7"/>
    <w:rsid w:val="00E34713"/>
    <w:rsid w:val="00E404AA"/>
    <w:rsid w:val="00E65793"/>
    <w:rsid w:val="00E74EC7"/>
    <w:rsid w:val="00E854BF"/>
    <w:rsid w:val="00EC58C5"/>
    <w:rsid w:val="00ED04CB"/>
    <w:rsid w:val="00EE5F9D"/>
    <w:rsid w:val="00EF49BA"/>
    <w:rsid w:val="00F063ED"/>
    <w:rsid w:val="00F14355"/>
    <w:rsid w:val="00F30006"/>
    <w:rsid w:val="00F36764"/>
    <w:rsid w:val="00F53465"/>
    <w:rsid w:val="00F663D7"/>
    <w:rsid w:val="00F9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7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56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D4FE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65E8D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A4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4767"/>
  </w:style>
  <w:style w:type="paragraph" w:styleId="a9">
    <w:name w:val="footer"/>
    <w:basedOn w:val="a"/>
    <w:link w:val="aa"/>
    <w:uiPriority w:val="99"/>
    <w:unhideWhenUsed/>
    <w:rsid w:val="00BA4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4767"/>
  </w:style>
  <w:style w:type="table" w:styleId="ab">
    <w:name w:val="Table Grid"/>
    <w:basedOn w:val="a1"/>
    <w:uiPriority w:val="39"/>
    <w:rsid w:val="00792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1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5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rboreferat.ru/marketing/istoriya-vozniknoveniya-vystavok-i-yarmarok/230070-1150255-page1.html" TargetMode="External"/><Relationship Id="rId13" Type="http://schemas.openxmlformats.org/officeDocument/2006/relationships/hyperlink" Target="http://books.omsklib.ru/Knigi/NEW/Vystavka_Tyumen'_1871/index.html" TargetMode="External"/><Relationship Id="rId18" Type="http://schemas.openxmlformats.org/officeDocument/2006/relationships/hyperlink" Target="https://base.garant.ru/71057260/" TargetMode="External"/><Relationship Id="rId26" Type="http://schemas.openxmlformats.org/officeDocument/2006/relationships/hyperlink" Target="https://www.prlib.ru/item/463992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liveinternet.ru/photo/rgrey/post13009295/" TargetMode="External"/><Relationship Id="rId34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s://cf2.ppt-online.org/files2/slide/g/GKaSL6s3dHm0APWMVY8RzgJwxTiUDplbyh2eFc/slide-16.jpg" TargetMode="External"/><Relationship Id="rId17" Type="http://schemas.openxmlformats.org/officeDocument/2006/relationships/hyperlink" Target="https://t-i.ru/articles/16328" TargetMode="External"/><Relationship Id="rId25" Type="http://schemas.openxmlformats.org/officeDocument/2006/relationships/hyperlink" Target="https://www.prlib.ru/item/434760" TargetMode="External"/><Relationship Id="rId33" Type="http://schemas.openxmlformats.org/officeDocument/2006/relationships/image" Target="media/image10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tmn.aif.ru/society/details/ne_neftyu_edinoy_chem_byla_izvestna_tyumen_v_carskuyu_i_sovetskuyu_epohi?ysclid=lxr4bdttug409801551" TargetMode="External"/><Relationship Id="rId20" Type="http://schemas.openxmlformats.org/officeDocument/2006/relationships/hyperlink" Target="https://tumen.bezformata.com/listnews/istorii-tyumen-v-xix-veke/1258496/" TargetMode="Externa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lib.ru/item/463992" TargetMode="External"/><Relationship Id="rId24" Type="http://schemas.openxmlformats.org/officeDocument/2006/relationships/hyperlink" Target="https://infourok.ru/statya-proektirovanie-vospitatelnogo-sobytiya-5533095.html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lexicography.online/etymology/&#1103;/&#1103;&#1088;&#1084;&#1072;&#1088;&#1082;&#1072;?ysclid=lz57p2kmny414984592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13.jpeg"/><Relationship Id="rId10" Type="http://schemas.openxmlformats.org/officeDocument/2006/relationships/hyperlink" Target="https://www.prlib.ru/item/434760" TargetMode="External"/><Relationship Id="rId19" Type="http://schemas.openxmlformats.org/officeDocument/2006/relationships/hyperlink" Target="https://slovarozhegova.ru/word.php?wordid=1843" TargetMode="Externa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hyperlink" Target="https://library.utmn.ru/dl/Rare_book/Vysotsky/Obyavl.o_publich.vystavke_v_gor.Tuym.proizv.i_izdelii_Zap.Sib.1871.pdf/view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FB04-DB38-466A-A72B-FF7BA3AF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3916</Words>
  <Characters>22326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</cp:lastModifiedBy>
  <cp:revision>4</cp:revision>
  <dcterms:created xsi:type="dcterms:W3CDTF">2024-11-01T11:11:00Z</dcterms:created>
  <dcterms:modified xsi:type="dcterms:W3CDTF">2024-11-05T02:40:00Z</dcterms:modified>
</cp:coreProperties>
</file>