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06.11.2024 N 779</w:t>
              <w:br/>
              <w:t xml:space="preserve">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</w:t>
              <w:br/>
              <w:t xml:space="preserve">(Зарегистрировано в Минюсте России 04.12.2024 N 80454)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4 декабря 2024 г. N 80454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6 ноября 2024 г. N 779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15.10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6.1 статьи 47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и </w:t>
      </w:r>
      <w:hyperlink w:history="0" r:id="rId10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4.2.52(6)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2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1" w:tooltip="Приказ Минпросвещения России от 21.07.2022 N 582 &quot;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&quot; (Зарегистрировано в Минюсте России 22.08.2022 N 69724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21 июля 2022 г. N 582 "Об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программ" (зарегистрирован Министерством юстиции Российской Федерации 22 августа 2022 г., регистрационный N 69724).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 1 марта 2025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6 ноября 2024 г. N 779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2381"/>
        <w:gridCol w:w="4309"/>
      </w:tblGrid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строки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документа, подготовка которого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Документы, подготовка которых осуществляется педагогическими работниками при реализации основных общеобразовательных программ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дошкольного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посещаемости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Календарно-тематический план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начального общего, основного общего и среднего общего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учебного предмета, учебного курса (в том числе внеурочной деятельности), учебного модуля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внеурочной деятельности (для педагогических работников, осуществляющих внеурочную деятельность)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1.2.4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Документы, подготовка которых осуществляется педагогическими работниками при реализации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дисциплины (модуля) и (или) практики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Экзаменационная и (или) зачетная ведомости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практики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06.11.2024 N 779</w:t>
            <w:br/>
            <w:t>"Об утверждении перечня документов, подготовка которых осуществляется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6721&amp;dst=733" TargetMode = "External"/><Relationship Id="rId9" Type="http://schemas.openxmlformats.org/officeDocument/2006/relationships/hyperlink" Target="https://login.consultant.ru/link/?req=doc&amp;base=LAW&amp;n=499281&amp;dst=100015" TargetMode = "External"/><Relationship Id="rId10" Type="http://schemas.openxmlformats.org/officeDocument/2006/relationships/hyperlink" Target="https://login.consultant.ru/link/?req=doc&amp;base=LAW&amp;n=499281&amp;dst=38" TargetMode = "External"/><Relationship Id="rId11" Type="http://schemas.openxmlformats.org/officeDocument/2006/relationships/hyperlink" Target="https://login.consultant.ru/link/?req=doc&amp;base=LAW&amp;n=42489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06.11.2024 N 779
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
(Зарегистрировано в Минюсте России 04.12.2024 N 80454)</dc:title>
  <dcterms:created xsi:type="dcterms:W3CDTF">2025-11-21T03:57:12Z</dcterms:created>
</cp:coreProperties>
</file>