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C" w:rsidRPr="000B6C49" w:rsidRDefault="00BA4E6C" w:rsidP="00BA4E6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C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B6C4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B6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C49">
        <w:rPr>
          <w:rFonts w:ascii="Times New Roman" w:eastAsia="Times New Roman" w:hAnsi="Times New Roman" w:cs="Times New Roman"/>
          <w:b/>
          <w:sz w:val="28"/>
          <w:szCs w:val="28"/>
        </w:rPr>
        <w:t>Титульный лист заявки:</w:t>
      </w:r>
    </w:p>
    <w:p w:rsidR="00BA4E6C" w:rsidRPr="000B6C49" w:rsidRDefault="00BA4E6C" w:rsidP="00BA4E6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8"/>
        <w:gridCol w:w="3687"/>
        <w:gridCol w:w="4252"/>
      </w:tblGrid>
      <w:tr w:rsidR="00BA4E6C" w:rsidRPr="000B6C49" w:rsidTr="000B6C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Номинация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6C" w:rsidRPr="000B6C49" w:rsidRDefault="0048114A" w:rsidP="00CF251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1.4.7. Современный урок обществознания</w:t>
            </w:r>
          </w:p>
        </w:tc>
      </w:tr>
      <w:tr w:rsidR="00BA4E6C" w:rsidRPr="000B6C49" w:rsidTr="000B6C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Ф.И.О. авторов (полностью), 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6C" w:rsidRPr="000B6C49" w:rsidRDefault="000B6C49" w:rsidP="000B6C4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Юшкова Мария Яковлевна, учитель истории и обществознания</w:t>
            </w:r>
          </w:p>
        </w:tc>
      </w:tr>
      <w:tr w:rsidR="00BA4E6C" w:rsidRPr="000B6C49" w:rsidTr="000B6C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6C" w:rsidRPr="000B6C49" w:rsidRDefault="000B6C49" w:rsidP="00CF251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Сосновская</w:t>
            </w:r>
            <w:proofErr w:type="spellEnd"/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ООШ, филиал МАОУ «</w:t>
            </w:r>
            <w:proofErr w:type="spellStart"/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Новозаимская</w:t>
            </w:r>
            <w:proofErr w:type="spellEnd"/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BA4E6C" w:rsidRPr="000B6C49" w:rsidTr="000B6C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6C" w:rsidRPr="000B6C49" w:rsidRDefault="000B6C49" w:rsidP="00CF251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обществознания: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правда о бюджете».</w:t>
            </w:r>
          </w:p>
        </w:tc>
      </w:tr>
      <w:tr w:rsidR="00BA4E6C" w:rsidRPr="000B6C49" w:rsidTr="000B6C49">
        <w:trPr>
          <w:trHeight w:val="5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6C" w:rsidRPr="000B6C49" w:rsidRDefault="00BA4E6C" w:rsidP="00CF2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Перечень </w:t>
            </w:r>
            <w:proofErr w:type="gramStart"/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используемых</w:t>
            </w:r>
            <w:proofErr w:type="gramEnd"/>
            <w:r w:rsidRPr="000B6C49">
              <w:rPr>
                <w:rStyle w:val="a3"/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88B" w:rsidRPr="00EA488B" w:rsidRDefault="00EA488B" w:rsidP="00EA488B">
            <w:pPr>
              <w:rPr>
                <w:rFonts w:ascii="Times New Roman" w:eastAsia="Calibri" w:hAnsi="Times New Roman" w:cs="Times New Roman"/>
                <w:color w:val="202020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1.«Институт стратегии развития образования» (</w:t>
            </w:r>
            <w:hyperlink r:id="rId4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http://skiv.instrao.ru/bankzadaniv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EA488B" w:rsidRPr="00EA488B" w:rsidRDefault="00EA488B" w:rsidP="00EA488B">
            <w:pPr>
              <w:rPr>
                <w:rFonts w:ascii="Times New Roman" w:eastAsia="Calibri" w:hAnsi="Times New Roman" w:cs="Times New Roman"/>
                <w:color w:val="202020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2.Короткометражные фильмы по финансовой грамотности (</w:t>
            </w:r>
            <w:hyperlink r:id="rId5" w:history="1">
              <w:r w:rsidRPr="00EA488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https://edu.pacc.ru/kinopacc/</w:t>
              </w:r>
            </w:hyperlink>
            <w:r w:rsidRPr="00EA488B">
              <w:rPr>
                <w:rFonts w:ascii="Times New Roman" w:eastAsia="Calibri" w:hAnsi="Times New Roman" w:cs="Times New Roman"/>
                <w:color w:val="202020"/>
                <w:sz w:val="24"/>
                <w:szCs w:val="24"/>
              </w:rPr>
              <w:t xml:space="preserve">.); 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6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https://finuch.ru/lecture/8098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 тест как обстоять у вас дела с личным бюджетом;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7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https://testedu.ru/test/obzh/8-klass/byudzhet-semi.html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тест семейный бюджет;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8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https://finuslugi.ru/navigator/stat_monetkiny_vedenie_byudzheta_s_kotorym_spravitsya_dazhe_rebyonok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ига, </w:t>
            </w:r>
            <w:proofErr w:type="gramStart"/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обучающая</w:t>
            </w:r>
            <w:proofErr w:type="gramEnd"/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основам ведения семейного бюджета (</w:t>
            </w:r>
            <w:proofErr w:type="spellStart"/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Монеткины</w:t>
            </w:r>
            <w:proofErr w:type="spellEnd"/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hyperlink r:id="rId9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https://vashifinancy.ru/for-smi/press/news/prover-svoi-finansovye-znaniya-skachivay-prilozhenie-finznayka/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     проверочно-обучающая  игра  </w:t>
            </w:r>
            <w:proofErr w:type="spellStart"/>
            <w:r w:rsidRPr="00EA488B">
              <w:rPr>
                <w:rFonts w:ascii="Times New Roman" w:eastAsia="Calibri" w:hAnsi="Times New Roman" w:cs="Times New Roman"/>
                <w:sz w:val="24"/>
                <w:szCs w:val="24"/>
              </w:rPr>
              <w:t>Финзнайка</w:t>
            </w:r>
            <w:proofErr w:type="spellEnd"/>
            <w:r w:rsidRPr="00EA48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7.сайт </w:t>
            </w:r>
            <w:hyperlink r:id="rId10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https://finuch.ru/lecture/8101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88B" w:rsidRPr="00EA488B" w:rsidRDefault="00EA488B" w:rsidP="00EA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8.сайт </w:t>
            </w:r>
            <w:hyperlink r:id="rId11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https://www.fincult.info/article/moy-pervyy-finansovyy-plan-kak-podrostku-nakopit-na-mechtu/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A4E6C" w:rsidRPr="000B6C49" w:rsidRDefault="00EA488B" w:rsidP="00EA488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9. сайт </w:t>
            </w:r>
            <w:hyperlink r:id="rId12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http://skiv.instrao.ru/bank-zadaniy/finansovaya-gramotnost/</w:t>
              </w:r>
            </w:hyperlink>
            <w:r w:rsidRPr="00EA488B">
              <w:rPr>
                <w:rFonts w:ascii="Times New Roman" w:hAnsi="Times New Roman" w:cs="Times New Roman"/>
                <w:sz w:val="24"/>
                <w:szCs w:val="24"/>
              </w:rPr>
              <w:t xml:space="preserve"> 10.сайт </w:t>
            </w:r>
            <w:hyperlink r:id="rId13" w:history="1">
              <w:r w:rsidRPr="00EA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http://skiv.instrao.ru/bank-zadaniy/finansovaya-gramotnost/</w:t>
              </w:r>
            </w:hyperlink>
          </w:p>
        </w:tc>
      </w:tr>
    </w:tbl>
    <w:p w:rsidR="00354241" w:rsidRPr="000B6C49" w:rsidRDefault="00354241">
      <w:pPr>
        <w:rPr>
          <w:rFonts w:ascii="Times New Roman" w:hAnsi="Times New Roman" w:cs="Times New Roman"/>
          <w:sz w:val="28"/>
          <w:szCs w:val="28"/>
        </w:rPr>
      </w:pPr>
    </w:p>
    <w:sectPr w:rsidR="00354241" w:rsidRPr="000B6C49" w:rsidSect="0035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E6C"/>
    <w:rsid w:val="000B6C49"/>
    <w:rsid w:val="00354241"/>
    <w:rsid w:val="0048114A"/>
    <w:rsid w:val="00BA4E6C"/>
    <w:rsid w:val="00EA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A4E6C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EA48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slugi.ru/navigator/stat_monetkiny_vedenie_byudzheta_s_kotorym_spravitsya_dazhe_rebyonok" TargetMode="External"/><Relationship Id="rId13" Type="http://schemas.openxmlformats.org/officeDocument/2006/relationships/hyperlink" Target="http://skiv.instrao.ru/bank-zadaniy/finansovaya-gramot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obzh/8-klass/byudzhet-semi.html" TargetMode="External"/><Relationship Id="rId12" Type="http://schemas.openxmlformats.org/officeDocument/2006/relationships/hyperlink" Target="http://skiv.instrao.ru/bank-zadaniy/finansovaya-gramot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uch.ru/lecture/8098" TargetMode="External"/><Relationship Id="rId11" Type="http://schemas.openxmlformats.org/officeDocument/2006/relationships/hyperlink" Target="https://www.fincult.info/article/moy-pervyy-finansovyy-plan-kak-podrostku-nakopit-na-mechtu/" TargetMode="External"/><Relationship Id="rId5" Type="http://schemas.openxmlformats.org/officeDocument/2006/relationships/hyperlink" Target="https://edu.pacc.ru/kinopacc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inuch.ru/lecture/8101" TargetMode="External"/><Relationship Id="rId4" Type="http://schemas.openxmlformats.org/officeDocument/2006/relationships/hyperlink" Target="http://skiv.instrao.ru/bankzadaniv" TargetMode="External"/><Relationship Id="rId9" Type="http://schemas.openxmlformats.org/officeDocument/2006/relationships/hyperlink" Target="https://vashifinancy.ru/for-smi/press/news/prover-svoi-finansovye-znaniya-skachivay-prilozhenie-finznay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4</cp:revision>
  <dcterms:created xsi:type="dcterms:W3CDTF">2021-11-16T08:49:00Z</dcterms:created>
  <dcterms:modified xsi:type="dcterms:W3CDTF">2021-11-16T11:16:00Z</dcterms:modified>
</cp:coreProperties>
</file>